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9EEC" w14:textId="452108AE" w:rsidR="0087197A" w:rsidRPr="003C66D3" w:rsidRDefault="003C66D3" w:rsidP="003C66D3">
      <w:pPr>
        <w:jc w:val="center"/>
        <w:rPr>
          <w:rFonts w:ascii="Times New Roman" w:hAnsi="Times New Roman" w:cs="Times New Roman"/>
          <w:b/>
          <w:bCs/>
          <w:sz w:val="32"/>
          <w:szCs w:val="32"/>
        </w:rPr>
      </w:pPr>
      <w:r w:rsidRPr="003C66D3">
        <w:rPr>
          <w:rFonts w:ascii="Times New Roman" w:hAnsi="Times New Roman" w:cs="Times New Roman"/>
          <w:b/>
          <w:bCs/>
          <w:sz w:val="32"/>
          <w:szCs w:val="32"/>
        </w:rPr>
        <w:t>РЕЗЮМЕ НА НАУЧНИТЕ ТРУДОВЕ</w:t>
      </w:r>
    </w:p>
    <w:p w14:paraId="616BE311" w14:textId="4C0EA63C" w:rsidR="003C66D3" w:rsidRPr="003C66D3" w:rsidRDefault="003C66D3" w:rsidP="003C66D3">
      <w:pPr>
        <w:jc w:val="center"/>
        <w:rPr>
          <w:rFonts w:ascii="Times New Roman" w:hAnsi="Times New Roman" w:cs="Times New Roman"/>
          <w:b/>
          <w:bCs/>
          <w:sz w:val="32"/>
          <w:szCs w:val="32"/>
        </w:rPr>
      </w:pPr>
      <w:r w:rsidRPr="003C66D3">
        <w:rPr>
          <w:rFonts w:ascii="Times New Roman" w:hAnsi="Times New Roman" w:cs="Times New Roman"/>
          <w:b/>
          <w:bCs/>
          <w:sz w:val="32"/>
          <w:szCs w:val="32"/>
        </w:rPr>
        <w:t>на гл. ас. д-р инж. Мартин</w:t>
      </w:r>
      <w:r w:rsidR="001D4B37">
        <w:rPr>
          <w:rFonts w:ascii="Times New Roman" w:hAnsi="Times New Roman" w:cs="Times New Roman"/>
          <w:b/>
          <w:bCs/>
          <w:sz w:val="32"/>
          <w:szCs w:val="32"/>
          <w:lang w:val="en-US"/>
        </w:rPr>
        <w:t xml:space="preserve"> </w:t>
      </w:r>
      <w:r w:rsidR="001D4B37">
        <w:rPr>
          <w:rFonts w:ascii="Times New Roman" w:hAnsi="Times New Roman" w:cs="Times New Roman"/>
          <w:b/>
          <w:bCs/>
          <w:sz w:val="32"/>
          <w:szCs w:val="32"/>
        </w:rPr>
        <w:t>Иванов</w:t>
      </w:r>
      <w:r w:rsidRPr="003C66D3">
        <w:rPr>
          <w:rFonts w:ascii="Times New Roman" w:hAnsi="Times New Roman" w:cs="Times New Roman"/>
          <w:b/>
          <w:bCs/>
          <w:sz w:val="32"/>
          <w:szCs w:val="32"/>
        </w:rPr>
        <w:t xml:space="preserve"> Пушкаров</w:t>
      </w:r>
    </w:p>
    <w:p w14:paraId="525F1061" w14:textId="0ED3305E" w:rsidR="003C66D3" w:rsidRPr="003C66D3" w:rsidRDefault="003C66D3" w:rsidP="003C66D3">
      <w:pPr>
        <w:jc w:val="center"/>
        <w:rPr>
          <w:rFonts w:ascii="Times New Roman" w:hAnsi="Times New Roman" w:cs="Times New Roman"/>
          <w:b/>
          <w:bCs/>
          <w:sz w:val="24"/>
          <w:szCs w:val="24"/>
        </w:rPr>
      </w:pPr>
      <w:r w:rsidRPr="003C66D3">
        <w:rPr>
          <w:rFonts w:ascii="Times New Roman" w:hAnsi="Times New Roman" w:cs="Times New Roman"/>
          <w:b/>
          <w:bCs/>
          <w:sz w:val="24"/>
          <w:szCs w:val="24"/>
        </w:rPr>
        <w:t>представени за участие в конкурс за заемане на академична длъжност „Доцент“</w:t>
      </w:r>
    </w:p>
    <w:p w14:paraId="4EA861C2" w14:textId="79DB3462" w:rsidR="003C66D3" w:rsidRPr="003C66D3" w:rsidRDefault="003C66D3" w:rsidP="003C66D3">
      <w:pPr>
        <w:jc w:val="center"/>
        <w:rPr>
          <w:rFonts w:ascii="Times New Roman" w:hAnsi="Times New Roman" w:cs="Times New Roman"/>
          <w:sz w:val="24"/>
          <w:szCs w:val="24"/>
        </w:rPr>
      </w:pPr>
      <w:r w:rsidRPr="003C66D3">
        <w:rPr>
          <w:rFonts w:ascii="Times New Roman" w:hAnsi="Times New Roman" w:cs="Times New Roman"/>
          <w:sz w:val="24"/>
          <w:szCs w:val="24"/>
        </w:rPr>
        <w:t>по професионално направление 5.8. Проучване, добив и обработка на полезни изкопаеми,</w:t>
      </w:r>
    </w:p>
    <w:p w14:paraId="2577309C" w14:textId="5DB5BA8A" w:rsidR="003C66D3" w:rsidRPr="003C66D3" w:rsidRDefault="003C66D3" w:rsidP="003C66D3">
      <w:pPr>
        <w:jc w:val="center"/>
        <w:rPr>
          <w:rFonts w:ascii="Times New Roman" w:hAnsi="Times New Roman" w:cs="Times New Roman"/>
          <w:sz w:val="24"/>
          <w:szCs w:val="24"/>
        </w:rPr>
      </w:pPr>
      <w:r w:rsidRPr="003C66D3">
        <w:rPr>
          <w:rFonts w:ascii="Times New Roman" w:hAnsi="Times New Roman" w:cs="Times New Roman"/>
          <w:sz w:val="24"/>
          <w:szCs w:val="24"/>
        </w:rPr>
        <w:t>научна специалност „</w:t>
      </w:r>
      <w:r w:rsidR="004C67ED">
        <w:rPr>
          <w:rFonts w:ascii="Times New Roman" w:hAnsi="Times New Roman" w:cs="Times New Roman"/>
          <w:sz w:val="24"/>
          <w:szCs w:val="24"/>
        </w:rPr>
        <w:t>Открит и подводен добив на полезни изкопаеми</w:t>
      </w:r>
      <w:r w:rsidRPr="003C66D3">
        <w:rPr>
          <w:rFonts w:ascii="Times New Roman" w:hAnsi="Times New Roman" w:cs="Times New Roman"/>
          <w:sz w:val="24"/>
          <w:szCs w:val="24"/>
        </w:rPr>
        <w:t>“,</w:t>
      </w:r>
    </w:p>
    <w:p w14:paraId="21552478" w14:textId="7CBFED9A" w:rsidR="003C66D3" w:rsidRPr="003C66D3" w:rsidRDefault="003C66D3" w:rsidP="003C66D3">
      <w:pPr>
        <w:jc w:val="center"/>
        <w:rPr>
          <w:rFonts w:ascii="Times New Roman" w:hAnsi="Times New Roman" w:cs="Times New Roman"/>
          <w:sz w:val="24"/>
          <w:szCs w:val="24"/>
        </w:rPr>
      </w:pPr>
      <w:r w:rsidRPr="003C66D3">
        <w:rPr>
          <w:rFonts w:ascii="Times New Roman" w:hAnsi="Times New Roman" w:cs="Times New Roman"/>
          <w:sz w:val="24"/>
          <w:szCs w:val="24"/>
        </w:rPr>
        <w:t>Минно-геоложки университет „Св. Иван Рилски“, София,</w:t>
      </w:r>
    </w:p>
    <w:p w14:paraId="471B1BCB" w14:textId="272E4FAC" w:rsidR="003C66D3" w:rsidRPr="003C66D3" w:rsidRDefault="003C66D3" w:rsidP="003C66D3">
      <w:pPr>
        <w:jc w:val="center"/>
        <w:rPr>
          <w:rFonts w:ascii="Times New Roman" w:hAnsi="Times New Roman" w:cs="Times New Roman"/>
          <w:sz w:val="24"/>
          <w:szCs w:val="24"/>
        </w:rPr>
      </w:pPr>
      <w:r w:rsidRPr="003C66D3">
        <w:rPr>
          <w:rFonts w:ascii="Times New Roman" w:hAnsi="Times New Roman" w:cs="Times New Roman"/>
          <w:sz w:val="24"/>
          <w:szCs w:val="24"/>
        </w:rPr>
        <w:t>обявен в ДВ, бр</w:t>
      </w:r>
      <w:r w:rsidR="004C67ED">
        <w:rPr>
          <w:rFonts w:ascii="Times New Roman" w:hAnsi="Times New Roman" w:cs="Times New Roman"/>
          <w:sz w:val="24"/>
          <w:szCs w:val="24"/>
        </w:rPr>
        <w:t>. 36</w:t>
      </w:r>
      <w:r w:rsidRPr="003C66D3">
        <w:rPr>
          <w:rFonts w:ascii="Times New Roman" w:hAnsi="Times New Roman" w:cs="Times New Roman"/>
          <w:sz w:val="24"/>
          <w:szCs w:val="24"/>
        </w:rPr>
        <w:t xml:space="preserve"> от </w:t>
      </w:r>
      <w:r w:rsidR="004C67ED">
        <w:rPr>
          <w:rFonts w:ascii="Times New Roman" w:hAnsi="Times New Roman" w:cs="Times New Roman"/>
          <w:sz w:val="24"/>
          <w:szCs w:val="24"/>
        </w:rPr>
        <w:t>17.04.2026</w:t>
      </w:r>
      <w:r w:rsidRPr="003C66D3">
        <w:rPr>
          <w:rFonts w:ascii="Times New Roman" w:hAnsi="Times New Roman" w:cs="Times New Roman"/>
          <w:sz w:val="24"/>
          <w:szCs w:val="24"/>
        </w:rPr>
        <w:t>г.</w:t>
      </w:r>
    </w:p>
    <w:p w14:paraId="5C7251A7" w14:textId="77777777" w:rsidR="003C66D3" w:rsidRDefault="003C66D3" w:rsidP="0004282C">
      <w:pPr>
        <w:rPr>
          <w:rFonts w:ascii="Times New Roman" w:hAnsi="Times New Roman" w:cs="Times New Roman"/>
          <w:b/>
          <w:bCs/>
          <w:sz w:val="36"/>
          <w:szCs w:val="36"/>
        </w:rPr>
      </w:pPr>
    </w:p>
    <w:p w14:paraId="6A1B3FEB" w14:textId="77777777" w:rsidR="009F3B68" w:rsidRDefault="0004282C" w:rsidP="009F3B68">
      <w:pPr>
        <w:rPr>
          <w:rFonts w:ascii="Times New Roman" w:hAnsi="Times New Roman" w:cs="Times New Roman"/>
          <w:b/>
          <w:bCs/>
          <w:sz w:val="28"/>
          <w:szCs w:val="28"/>
        </w:rPr>
      </w:pPr>
      <w:r w:rsidRPr="0004282C">
        <w:rPr>
          <w:rFonts w:ascii="Times New Roman" w:hAnsi="Times New Roman" w:cs="Times New Roman"/>
          <w:b/>
          <w:bCs/>
          <w:sz w:val="28"/>
          <w:szCs w:val="28"/>
        </w:rPr>
        <w:t>Хабилитационен труд – Монография (по група показатели В)</w:t>
      </w:r>
    </w:p>
    <w:p w14:paraId="2F29491C" w14:textId="70D47DF5" w:rsidR="00264768" w:rsidRPr="00DA218D" w:rsidRDefault="009F3B68" w:rsidP="009F3B68">
      <w:pPr>
        <w:jc w:val="both"/>
        <w:rPr>
          <w:rFonts w:ascii="Times New Roman" w:hAnsi="Times New Roman" w:cs="Times New Roman"/>
          <w:b/>
          <w:bCs/>
          <w:sz w:val="28"/>
          <w:szCs w:val="28"/>
          <w:lang w:val="en-US"/>
        </w:rPr>
      </w:pPr>
      <w:r w:rsidRPr="00192DFA">
        <w:rPr>
          <w:rFonts w:ascii="Times New Roman" w:hAnsi="Times New Roman" w:cs="Times New Roman"/>
          <w:sz w:val="24"/>
          <w:szCs w:val="24"/>
        </w:rPr>
        <w:t>1.</w:t>
      </w:r>
      <w:r w:rsidR="0004282C" w:rsidRPr="00192DFA">
        <w:rPr>
          <w:rFonts w:ascii="Times New Roman" w:hAnsi="Times New Roman" w:cs="Times New Roman"/>
          <w:sz w:val="24"/>
          <w:szCs w:val="24"/>
        </w:rPr>
        <w:t xml:space="preserve">Пушкаров, М. - </w:t>
      </w:r>
      <w:proofErr w:type="spellStart"/>
      <w:r w:rsidRPr="00192DFA">
        <w:rPr>
          <w:rFonts w:ascii="Times New Roman" w:hAnsi="Times New Roman" w:cs="Times New Roman"/>
          <w:b/>
          <w:bCs/>
          <w:i/>
          <w:iCs/>
          <w:sz w:val="24"/>
          <w:szCs w:val="24"/>
          <w:lang w:val="en-US"/>
        </w:rPr>
        <w:t>Числено</w:t>
      </w:r>
      <w:proofErr w:type="spellEnd"/>
      <w:r w:rsidRPr="00192DFA">
        <w:rPr>
          <w:rFonts w:ascii="Times New Roman" w:hAnsi="Times New Roman" w:cs="Times New Roman"/>
          <w:b/>
          <w:bCs/>
          <w:i/>
          <w:iCs/>
          <w:sz w:val="24"/>
          <w:szCs w:val="24"/>
          <w:lang w:val="en-US"/>
        </w:rPr>
        <w:t xml:space="preserve"> </w:t>
      </w:r>
      <w:proofErr w:type="spellStart"/>
      <w:r w:rsidRPr="00192DFA">
        <w:rPr>
          <w:rFonts w:ascii="Times New Roman" w:hAnsi="Times New Roman" w:cs="Times New Roman"/>
          <w:b/>
          <w:bCs/>
          <w:i/>
          <w:iCs/>
          <w:sz w:val="24"/>
          <w:szCs w:val="24"/>
          <w:lang w:val="en-US"/>
        </w:rPr>
        <w:t>моделиране</w:t>
      </w:r>
      <w:proofErr w:type="spellEnd"/>
      <w:r w:rsidRPr="00192DFA">
        <w:rPr>
          <w:rFonts w:ascii="Times New Roman" w:hAnsi="Times New Roman" w:cs="Times New Roman"/>
          <w:b/>
          <w:bCs/>
          <w:i/>
          <w:iCs/>
          <w:sz w:val="24"/>
          <w:szCs w:val="24"/>
          <w:lang w:val="en-US"/>
        </w:rPr>
        <w:t xml:space="preserve"> и </w:t>
      </w:r>
      <w:proofErr w:type="spellStart"/>
      <w:r w:rsidRPr="00192DFA">
        <w:rPr>
          <w:rFonts w:ascii="Times New Roman" w:hAnsi="Times New Roman" w:cs="Times New Roman"/>
          <w:b/>
          <w:bCs/>
          <w:i/>
          <w:iCs/>
          <w:sz w:val="24"/>
          <w:szCs w:val="24"/>
          <w:lang w:val="en-US"/>
        </w:rPr>
        <w:t>експериментален</w:t>
      </w:r>
      <w:proofErr w:type="spellEnd"/>
      <w:r w:rsidRPr="00192DFA">
        <w:rPr>
          <w:rFonts w:ascii="Times New Roman" w:hAnsi="Times New Roman" w:cs="Times New Roman"/>
          <w:b/>
          <w:bCs/>
          <w:i/>
          <w:iCs/>
          <w:sz w:val="24"/>
          <w:szCs w:val="24"/>
          <w:lang w:val="en-US"/>
        </w:rPr>
        <w:t xml:space="preserve"> </w:t>
      </w:r>
      <w:proofErr w:type="spellStart"/>
      <w:r w:rsidRPr="00192DFA">
        <w:rPr>
          <w:rFonts w:ascii="Times New Roman" w:hAnsi="Times New Roman" w:cs="Times New Roman"/>
          <w:b/>
          <w:bCs/>
          <w:i/>
          <w:iCs/>
          <w:sz w:val="24"/>
          <w:szCs w:val="24"/>
          <w:lang w:val="en-US"/>
        </w:rPr>
        <w:t>анализ</w:t>
      </w:r>
      <w:proofErr w:type="spellEnd"/>
      <w:r w:rsidRPr="00192DFA">
        <w:rPr>
          <w:rFonts w:ascii="Times New Roman" w:hAnsi="Times New Roman" w:cs="Times New Roman"/>
          <w:b/>
          <w:bCs/>
          <w:i/>
          <w:iCs/>
          <w:sz w:val="24"/>
          <w:szCs w:val="24"/>
          <w:lang w:val="en-US"/>
        </w:rPr>
        <w:t xml:space="preserve"> </w:t>
      </w:r>
      <w:proofErr w:type="spellStart"/>
      <w:r w:rsidRPr="00192DFA">
        <w:rPr>
          <w:rFonts w:ascii="Times New Roman" w:hAnsi="Times New Roman" w:cs="Times New Roman"/>
          <w:b/>
          <w:bCs/>
          <w:i/>
          <w:iCs/>
          <w:sz w:val="24"/>
          <w:szCs w:val="24"/>
          <w:lang w:val="en-US"/>
        </w:rPr>
        <w:t>на</w:t>
      </w:r>
      <w:proofErr w:type="spellEnd"/>
      <w:r w:rsidRPr="00192DFA">
        <w:rPr>
          <w:rFonts w:ascii="Times New Roman" w:hAnsi="Times New Roman" w:cs="Times New Roman"/>
          <w:b/>
          <w:bCs/>
          <w:i/>
          <w:iCs/>
          <w:sz w:val="24"/>
          <w:szCs w:val="24"/>
          <w:lang w:val="en-US"/>
        </w:rPr>
        <w:t xml:space="preserve"> </w:t>
      </w:r>
      <w:proofErr w:type="spellStart"/>
      <w:r w:rsidRPr="00192DFA">
        <w:rPr>
          <w:rFonts w:ascii="Times New Roman" w:hAnsi="Times New Roman" w:cs="Times New Roman"/>
          <w:b/>
          <w:bCs/>
          <w:i/>
          <w:iCs/>
          <w:sz w:val="24"/>
          <w:szCs w:val="24"/>
          <w:lang w:val="en-US"/>
        </w:rPr>
        <w:t>замърсяването</w:t>
      </w:r>
      <w:proofErr w:type="spellEnd"/>
      <w:r w:rsidRPr="00192DFA">
        <w:rPr>
          <w:rFonts w:ascii="Times New Roman" w:hAnsi="Times New Roman" w:cs="Times New Roman"/>
          <w:b/>
          <w:bCs/>
          <w:i/>
          <w:iCs/>
          <w:sz w:val="24"/>
          <w:szCs w:val="24"/>
          <w:lang w:val="en-US"/>
        </w:rPr>
        <w:t xml:space="preserve"> в </w:t>
      </w:r>
      <w:proofErr w:type="spellStart"/>
      <w:r w:rsidRPr="00192DFA">
        <w:rPr>
          <w:rFonts w:ascii="Times New Roman" w:hAnsi="Times New Roman" w:cs="Times New Roman"/>
          <w:b/>
          <w:bCs/>
          <w:i/>
          <w:iCs/>
          <w:sz w:val="24"/>
          <w:szCs w:val="24"/>
          <w:lang w:val="en-US"/>
        </w:rPr>
        <w:t>руднични</w:t>
      </w:r>
      <w:proofErr w:type="spellEnd"/>
      <w:r w:rsidRPr="00192DFA">
        <w:rPr>
          <w:rFonts w:ascii="Times New Roman" w:hAnsi="Times New Roman" w:cs="Times New Roman"/>
          <w:b/>
          <w:bCs/>
          <w:i/>
          <w:iCs/>
          <w:sz w:val="24"/>
          <w:szCs w:val="24"/>
          <w:lang w:val="en-US"/>
        </w:rPr>
        <w:t xml:space="preserve"> </w:t>
      </w:r>
      <w:proofErr w:type="spellStart"/>
      <w:r w:rsidRPr="00192DFA">
        <w:rPr>
          <w:rFonts w:ascii="Times New Roman" w:hAnsi="Times New Roman" w:cs="Times New Roman"/>
          <w:b/>
          <w:bCs/>
          <w:i/>
          <w:iCs/>
          <w:sz w:val="24"/>
          <w:szCs w:val="24"/>
          <w:lang w:val="en-US"/>
        </w:rPr>
        <w:t>води</w:t>
      </w:r>
      <w:proofErr w:type="spellEnd"/>
      <w:r w:rsidRPr="00192DFA">
        <w:rPr>
          <w:rFonts w:ascii="Times New Roman" w:hAnsi="Times New Roman" w:cs="Times New Roman"/>
          <w:b/>
          <w:bCs/>
          <w:i/>
          <w:iCs/>
          <w:sz w:val="24"/>
          <w:szCs w:val="24"/>
          <w:lang w:val="en-US"/>
        </w:rPr>
        <w:t xml:space="preserve"> </w:t>
      </w:r>
      <w:proofErr w:type="spellStart"/>
      <w:r w:rsidRPr="00192DFA">
        <w:rPr>
          <w:rFonts w:ascii="Times New Roman" w:hAnsi="Times New Roman" w:cs="Times New Roman"/>
          <w:b/>
          <w:bCs/>
          <w:i/>
          <w:iCs/>
          <w:sz w:val="24"/>
          <w:szCs w:val="24"/>
          <w:lang w:val="en-US"/>
        </w:rPr>
        <w:t>при</w:t>
      </w:r>
      <w:proofErr w:type="spellEnd"/>
      <w:r w:rsidRPr="00192DFA">
        <w:rPr>
          <w:rFonts w:ascii="Times New Roman" w:hAnsi="Times New Roman" w:cs="Times New Roman"/>
          <w:b/>
          <w:bCs/>
          <w:i/>
          <w:iCs/>
          <w:sz w:val="24"/>
          <w:szCs w:val="24"/>
          <w:lang w:val="en-US"/>
        </w:rPr>
        <w:t xml:space="preserve"> </w:t>
      </w:r>
      <w:proofErr w:type="spellStart"/>
      <w:r w:rsidRPr="00192DFA">
        <w:rPr>
          <w:rFonts w:ascii="Times New Roman" w:hAnsi="Times New Roman" w:cs="Times New Roman"/>
          <w:b/>
          <w:bCs/>
          <w:i/>
          <w:iCs/>
          <w:sz w:val="24"/>
          <w:szCs w:val="24"/>
          <w:lang w:val="en-US"/>
        </w:rPr>
        <w:t>миннодобивната</w:t>
      </w:r>
      <w:proofErr w:type="spellEnd"/>
      <w:r w:rsidRPr="00192DFA">
        <w:rPr>
          <w:rFonts w:ascii="Times New Roman" w:hAnsi="Times New Roman" w:cs="Times New Roman"/>
          <w:b/>
          <w:bCs/>
          <w:i/>
          <w:iCs/>
          <w:sz w:val="24"/>
          <w:szCs w:val="24"/>
          <w:lang w:val="en-US"/>
        </w:rPr>
        <w:t xml:space="preserve"> </w:t>
      </w:r>
      <w:proofErr w:type="spellStart"/>
      <w:r w:rsidRPr="00192DFA">
        <w:rPr>
          <w:rFonts w:ascii="Times New Roman" w:hAnsi="Times New Roman" w:cs="Times New Roman"/>
          <w:b/>
          <w:bCs/>
          <w:i/>
          <w:iCs/>
          <w:sz w:val="24"/>
          <w:szCs w:val="24"/>
          <w:lang w:val="en-US"/>
        </w:rPr>
        <w:t>дейност</w:t>
      </w:r>
      <w:proofErr w:type="spellEnd"/>
      <w:r w:rsidRPr="00192DFA">
        <w:rPr>
          <w:rFonts w:ascii="Times New Roman" w:hAnsi="Times New Roman" w:cs="Times New Roman"/>
          <w:b/>
          <w:bCs/>
          <w:i/>
          <w:iCs/>
          <w:sz w:val="24"/>
          <w:szCs w:val="24"/>
          <w:lang w:val="en-US"/>
        </w:rPr>
        <w:t xml:space="preserve"> </w:t>
      </w:r>
      <w:r w:rsidRPr="00192DFA">
        <w:rPr>
          <w:rFonts w:ascii="Times New Roman" w:hAnsi="Times New Roman" w:cs="Times New Roman"/>
          <w:i/>
          <w:iCs/>
          <w:sz w:val="24"/>
          <w:szCs w:val="24"/>
          <w:lang w:val="en-US"/>
        </w:rPr>
        <w:t xml:space="preserve">- </w:t>
      </w:r>
      <w:r w:rsidRPr="00192DFA">
        <w:rPr>
          <w:rFonts w:ascii="Times New Roman" w:hAnsi="Times New Roman" w:cs="Times New Roman"/>
          <w:i/>
          <w:iCs/>
          <w:sz w:val="24"/>
          <w:szCs w:val="24"/>
        </w:rPr>
        <w:t>монография</w:t>
      </w:r>
      <w:r w:rsidR="0004282C" w:rsidRPr="00192DFA">
        <w:rPr>
          <w:rFonts w:ascii="Times New Roman" w:hAnsi="Times New Roman" w:cs="Times New Roman"/>
          <w:i/>
          <w:iCs/>
          <w:sz w:val="24"/>
          <w:szCs w:val="24"/>
          <w:lang w:val="en-US"/>
        </w:rPr>
        <w:t>.</w:t>
      </w:r>
      <w:r w:rsidR="0004282C" w:rsidRPr="00192DFA">
        <w:rPr>
          <w:rFonts w:ascii="Times New Roman" w:hAnsi="Times New Roman" w:cs="Times New Roman"/>
          <w:sz w:val="24"/>
          <w:szCs w:val="24"/>
        </w:rPr>
        <w:t xml:space="preserve"> ИК МГУ „Св. Иван Рилски“, </w:t>
      </w:r>
      <w:r w:rsidR="0004282C" w:rsidRPr="00192DFA">
        <w:rPr>
          <w:rFonts w:ascii="Times New Roman" w:hAnsi="Times New Roman" w:cs="Times New Roman"/>
          <w:sz w:val="24"/>
          <w:szCs w:val="24"/>
          <w:lang w:val="en-US"/>
        </w:rPr>
        <w:t>2026</w:t>
      </w:r>
      <w:r w:rsidR="0004282C" w:rsidRPr="00192DFA">
        <w:rPr>
          <w:rFonts w:ascii="Times New Roman" w:hAnsi="Times New Roman" w:cs="Times New Roman"/>
          <w:sz w:val="24"/>
          <w:szCs w:val="24"/>
        </w:rPr>
        <w:t xml:space="preserve">, </w:t>
      </w:r>
      <w:r w:rsidR="00192DFA" w:rsidRPr="00192DFA">
        <w:rPr>
          <w:rFonts w:ascii="Times New Roman" w:hAnsi="Times New Roman" w:cs="Times New Roman"/>
          <w:sz w:val="24"/>
          <w:szCs w:val="24"/>
          <w:lang w:val="en-US"/>
        </w:rPr>
        <w:t>129</w:t>
      </w:r>
      <w:r w:rsidR="0004282C" w:rsidRPr="00192DFA">
        <w:rPr>
          <w:rFonts w:ascii="Times New Roman" w:hAnsi="Times New Roman" w:cs="Times New Roman"/>
          <w:sz w:val="24"/>
          <w:szCs w:val="24"/>
        </w:rPr>
        <w:t xml:space="preserve"> стр., </w:t>
      </w:r>
      <w:r w:rsidR="0004282C" w:rsidRPr="00DF70A2">
        <w:rPr>
          <w:rFonts w:ascii="Times New Roman" w:hAnsi="Times New Roman" w:cs="Times New Roman"/>
          <w:b/>
          <w:bCs/>
          <w:i/>
          <w:iCs/>
          <w:sz w:val="24"/>
          <w:szCs w:val="24"/>
        </w:rPr>
        <w:t>ISBN</w:t>
      </w:r>
      <w:r w:rsidR="00DF70A2">
        <w:rPr>
          <w:rFonts w:ascii="Times New Roman" w:hAnsi="Times New Roman" w:cs="Times New Roman"/>
          <w:sz w:val="24"/>
          <w:szCs w:val="24"/>
          <w:lang w:val="en-US"/>
        </w:rPr>
        <w:t xml:space="preserve"> 978-954-353-506-4 (</w:t>
      </w:r>
      <w:r w:rsidR="00DF70A2">
        <w:rPr>
          <w:rFonts w:ascii="Times New Roman" w:hAnsi="Times New Roman" w:cs="Times New Roman"/>
          <w:sz w:val="24"/>
          <w:szCs w:val="24"/>
        </w:rPr>
        <w:t>мека подвързия</w:t>
      </w:r>
      <w:r w:rsidR="00DF70A2">
        <w:rPr>
          <w:rFonts w:ascii="Times New Roman" w:hAnsi="Times New Roman" w:cs="Times New Roman"/>
          <w:sz w:val="24"/>
          <w:szCs w:val="24"/>
          <w:lang w:val="en-US"/>
        </w:rPr>
        <w:t>),</w:t>
      </w:r>
      <w:r w:rsidR="00DF70A2">
        <w:rPr>
          <w:rFonts w:ascii="Times New Roman" w:hAnsi="Times New Roman" w:cs="Times New Roman"/>
          <w:sz w:val="24"/>
          <w:szCs w:val="24"/>
        </w:rPr>
        <w:t xml:space="preserve"> </w:t>
      </w:r>
      <w:r w:rsidR="00DF70A2" w:rsidRPr="00DF70A2">
        <w:rPr>
          <w:rFonts w:ascii="Times New Roman" w:hAnsi="Times New Roman" w:cs="Times New Roman"/>
          <w:b/>
          <w:bCs/>
          <w:i/>
          <w:iCs/>
          <w:sz w:val="24"/>
          <w:szCs w:val="24"/>
          <w:lang w:val="en-US"/>
        </w:rPr>
        <w:t>ISBN</w:t>
      </w:r>
      <w:r w:rsidR="00DF70A2">
        <w:rPr>
          <w:rFonts w:ascii="Times New Roman" w:hAnsi="Times New Roman" w:cs="Times New Roman"/>
          <w:sz w:val="24"/>
          <w:szCs w:val="24"/>
          <w:lang w:val="en-US"/>
        </w:rPr>
        <w:t xml:space="preserve"> 978-954-353-507-1 (pdf)</w:t>
      </w:r>
      <w:r w:rsidR="0004282C" w:rsidRPr="00192DFA">
        <w:rPr>
          <w:rFonts w:ascii="Times New Roman" w:hAnsi="Times New Roman" w:cs="Times New Roman"/>
          <w:sz w:val="24"/>
          <w:szCs w:val="24"/>
        </w:rPr>
        <w:t>, Фонд на Национална библиотека „Св. Св. Кирил и Методий“, София</w:t>
      </w:r>
      <w:r w:rsidR="00A20604" w:rsidRPr="00192DFA">
        <w:rPr>
          <w:rFonts w:ascii="Times New Roman" w:hAnsi="Times New Roman" w:cs="Times New Roman"/>
          <w:sz w:val="24"/>
          <w:szCs w:val="24"/>
          <w:lang w:val="en-US"/>
        </w:rPr>
        <w:t>, ……………………………</w:t>
      </w:r>
    </w:p>
    <w:p w14:paraId="32E1F6A9" w14:textId="31B3C3B2" w:rsidR="00D7463A" w:rsidRPr="0042091F" w:rsidRDefault="00AE2327" w:rsidP="00BD49F2">
      <w:pPr>
        <w:jc w:val="both"/>
        <w:rPr>
          <w:rFonts w:ascii="Times New Roman" w:hAnsi="Times New Roman" w:cs="Times New Roman"/>
          <w:sz w:val="24"/>
          <w:szCs w:val="24"/>
        </w:rPr>
      </w:pPr>
      <w:r w:rsidRPr="002E5FB6">
        <w:rPr>
          <w:rFonts w:ascii="Times New Roman" w:hAnsi="Times New Roman" w:cs="Times New Roman"/>
          <w:b/>
          <w:bCs/>
          <w:i/>
          <w:iCs/>
          <w:sz w:val="24"/>
          <w:szCs w:val="24"/>
        </w:rPr>
        <w:t>РЕЗЮМЕ</w:t>
      </w:r>
      <w:r w:rsidR="002E5FB6" w:rsidRPr="002E5FB6">
        <w:rPr>
          <w:rFonts w:ascii="Times New Roman" w:hAnsi="Times New Roman" w:cs="Times New Roman"/>
          <w:b/>
          <w:bCs/>
          <w:i/>
          <w:iCs/>
          <w:sz w:val="24"/>
          <w:szCs w:val="24"/>
        </w:rPr>
        <w:t>:</w:t>
      </w:r>
      <w:r w:rsidR="002E5FB6">
        <w:rPr>
          <w:rFonts w:ascii="Times New Roman" w:hAnsi="Times New Roman" w:cs="Times New Roman"/>
          <w:sz w:val="24"/>
          <w:szCs w:val="24"/>
        </w:rPr>
        <w:t xml:space="preserve"> </w:t>
      </w:r>
      <w:r w:rsidR="009D6888">
        <w:rPr>
          <w:rFonts w:ascii="Times New Roman" w:hAnsi="Times New Roman" w:cs="Times New Roman"/>
          <w:sz w:val="24"/>
          <w:szCs w:val="24"/>
        </w:rPr>
        <w:t>Монографията „</w:t>
      </w:r>
      <w:proofErr w:type="spellStart"/>
      <w:r w:rsidR="009D6888" w:rsidRPr="009F3B68">
        <w:rPr>
          <w:rFonts w:ascii="Times New Roman" w:hAnsi="Times New Roman" w:cs="Times New Roman"/>
          <w:i/>
          <w:iCs/>
          <w:sz w:val="24"/>
          <w:szCs w:val="24"/>
          <w:lang w:val="en-US"/>
        </w:rPr>
        <w:t>Числено</w:t>
      </w:r>
      <w:proofErr w:type="spellEnd"/>
      <w:r w:rsidR="009D6888" w:rsidRPr="009F3B68">
        <w:rPr>
          <w:rFonts w:ascii="Times New Roman" w:hAnsi="Times New Roman" w:cs="Times New Roman"/>
          <w:i/>
          <w:iCs/>
          <w:sz w:val="24"/>
          <w:szCs w:val="24"/>
          <w:lang w:val="en-US"/>
        </w:rPr>
        <w:t xml:space="preserve"> </w:t>
      </w:r>
      <w:proofErr w:type="spellStart"/>
      <w:r w:rsidR="009D6888" w:rsidRPr="009F3B68">
        <w:rPr>
          <w:rFonts w:ascii="Times New Roman" w:hAnsi="Times New Roman" w:cs="Times New Roman"/>
          <w:i/>
          <w:iCs/>
          <w:sz w:val="24"/>
          <w:szCs w:val="24"/>
          <w:lang w:val="en-US"/>
        </w:rPr>
        <w:t>моделиране</w:t>
      </w:r>
      <w:proofErr w:type="spellEnd"/>
      <w:r w:rsidR="009D6888" w:rsidRPr="009F3B68">
        <w:rPr>
          <w:rFonts w:ascii="Times New Roman" w:hAnsi="Times New Roman" w:cs="Times New Roman"/>
          <w:i/>
          <w:iCs/>
          <w:sz w:val="24"/>
          <w:szCs w:val="24"/>
          <w:lang w:val="en-US"/>
        </w:rPr>
        <w:t xml:space="preserve"> и </w:t>
      </w:r>
      <w:proofErr w:type="spellStart"/>
      <w:r w:rsidR="009D6888" w:rsidRPr="009F3B68">
        <w:rPr>
          <w:rFonts w:ascii="Times New Roman" w:hAnsi="Times New Roman" w:cs="Times New Roman"/>
          <w:i/>
          <w:iCs/>
          <w:sz w:val="24"/>
          <w:szCs w:val="24"/>
          <w:lang w:val="en-US"/>
        </w:rPr>
        <w:t>експериментален</w:t>
      </w:r>
      <w:proofErr w:type="spellEnd"/>
      <w:r w:rsidR="009D6888" w:rsidRPr="009F3B68">
        <w:rPr>
          <w:rFonts w:ascii="Times New Roman" w:hAnsi="Times New Roman" w:cs="Times New Roman"/>
          <w:i/>
          <w:iCs/>
          <w:sz w:val="24"/>
          <w:szCs w:val="24"/>
          <w:lang w:val="en-US"/>
        </w:rPr>
        <w:t xml:space="preserve"> </w:t>
      </w:r>
      <w:proofErr w:type="spellStart"/>
      <w:r w:rsidR="009D6888" w:rsidRPr="009F3B68">
        <w:rPr>
          <w:rFonts w:ascii="Times New Roman" w:hAnsi="Times New Roman" w:cs="Times New Roman"/>
          <w:i/>
          <w:iCs/>
          <w:sz w:val="24"/>
          <w:szCs w:val="24"/>
          <w:lang w:val="en-US"/>
        </w:rPr>
        <w:t>анализ</w:t>
      </w:r>
      <w:proofErr w:type="spellEnd"/>
      <w:r w:rsidR="009D6888" w:rsidRPr="009F3B68">
        <w:rPr>
          <w:rFonts w:ascii="Times New Roman" w:hAnsi="Times New Roman" w:cs="Times New Roman"/>
          <w:i/>
          <w:iCs/>
          <w:sz w:val="24"/>
          <w:szCs w:val="24"/>
          <w:lang w:val="en-US"/>
        </w:rPr>
        <w:t xml:space="preserve"> </w:t>
      </w:r>
      <w:proofErr w:type="spellStart"/>
      <w:r w:rsidR="009D6888" w:rsidRPr="009F3B68">
        <w:rPr>
          <w:rFonts w:ascii="Times New Roman" w:hAnsi="Times New Roman" w:cs="Times New Roman"/>
          <w:i/>
          <w:iCs/>
          <w:sz w:val="24"/>
          <w:szCs w:val="24"/>
          <w:lang w:val="en-US"/>
        </w:rPr>
        <w:t>на</w:t>
      </w:r>
      <w:proofErr w:type="spellEnd"/>
      <w:r w:rsidR="009D6888" w:rsidRPr="009F3B68">
        <w:rPr>
          <w:rFonts w:ascii="Times New Roman" w:hAnsi="Times New Roman" w:cs="Times New Roman"/>
          <w:i/>
          <w:iCs/>
          <w:sz w:val="24"/>
          <w:szCs w:val="24"/>
          <w:lang w:val="en-US"/>
        </w:rPr>
        <w:t xml:space="preserve"> </w:t>
      </w:r>
      <w:proofErr w:type="spellStart"/>
      <w:r w:rsidR="009D6888" w:rsidRPr="009F3B68">
        <w:rPr>
          <w:rFonts w:ascii="Times New Roman" w:hAnsi="Times New Roman" w:cs="Times New Roman"/>
          <w:i/>
          <w:iCs/>
          <w:sz w:val="24"/>
          <w:szCs w:val="24"/>
          <w:lang w:val="en-US"/>
        </w:rPr>
        <w:t>замърсяването</w:t>
      </w:r>
      <w:proofErr w:type="spellEnd"/>
      <w:r w:rsidR="009D6888" w:rsidRPr="009F3B68">
        <w:rPr>
          <w:rFonts w:ascii="Times New Roman" w:hAnsi="Times New Roman" w:cs="Times New Roman"/>
          <w:i/>
          <w:iCs/>
          <w:sz w:val="24"/>
          <w:szCs w:val="24"/>
          <w:lang w:val="en-US"/>
        </w:rPr>
        <w:t xml:space="preserve"> в </w:t>
      </w:r>
      <w:proofErr w:type="spellStart"/>
      <w:r w:rsidR="009D6888" w:rsidRPr="009F3B68">
        <w:rPr>
          <w:rFonts w:ascii="Times New Roman" w:hAnsi="Times New Roman" w:cs="Times New Roman"/>
          <w:i/>
          <w:iCs/>
          <w:sz w:val="24"/>
          <w:szCs w:val="24"/>
          <w:lang w:val="en-US"/>
        </w:rPr>
        <w:t>руднични</w:t>
      </w:r>
      <w:proofErr w:type="spellEnd"/>
      <w:r w:rsidR="009D6888" w:rsidRPr="009F3B68">
        <w:rPr>
          <w:rFonts w:ascii="Times New Roman" w:hAnsi="Times New Roman" w:cs="Times New Roman"/>
          <w:i/>
          <w:iCs/>
          <w:sz w:val="24"/>
          <w:szCs w:val="24"/>
          <w:lang w:val="en-US"/>
        </w:rPr>
        <w:t xml:space="preserve"> </w:t>
      </w:r>
      <w:proofErr w:type="spellStart"/>
      <w:r w:rsidR="009D6888" w:rsidRPr="009F3B68">
        <w:rPr>
          <w:rFonts w:ascii="Times New Roman" w:hAnsi="Times New Roman" w:cs="Times New Roman"/>
          <w:i/>
          <w:iCs/>
          <w:sz w:val="24"/>
          <w:szCs w:val="24"/>
          <w:lang w:val="en-US"/>
        </w:rPr>
        <w:t>води</w:t>
      </w:r>
      <w:proofErr w:type="spellEnd"/>
      <w:r w:rsidR="009D6888" w:rsidRPr="009F3B68">
        <w:rPr>
          <w:rFonts w:ascii="Times New Roman" w:hAnsi="Times New Roman" w:cs="Times New Roman"/>
          <w:i/>
          <w:iCs/>
          <w:sz w:val="24"/>
          <w:szCs w:val="24"/>
          <w:lang w:val="en-US"/>
        </w:rPr>
        <w:t xml:space="preserve"> </w:t>
      </w:r>
      <w:proofErr w:type="spellStart"/>
      <w:r w:rsidR="009D6888" w:rsidRPr="009F3B68">
        <w:rPr>
          <w:rFonts w:ascii="Times New Roman" w:hAnsi="Times New Roman" w:cs="Times New Roman"/>
          <w:i/>
          <w:iCs/>
          <w:sz w:val="24"/>
          <w:szCs w:val="24"/>
          <w:lang w:val="en-US"/>
        </w:rPr>
        <w:t>при</w:t>
      </w:r>
      <w:proofErr w:type="spellEnd"/>
      <w:r w:rsidR="009D6888" w:rsidRPr="009F3B68">
        <w:rPr>
          <w:rFonts w:ascii="Times New Roman" w:hAnsi="Times New Roman" w:cs="Times New Roman"/>
          <w:i/>
          <w:iCs/>
          <w:sz w:val="24"/>
          <w:szCs w:val="24"/>
          <w:lang w:val="en-US"/>
        </w:rPr>
        <w:t xml:space="preserve"> </w:t>
      </w:r>
      <w:proofErr w:type="spellStart"/>
      <w:r w:rsidR="009D6888" w:rsidRPr="009F3B68">
        <w:rPr>
          <w:rFonts w:ascii="Times New Roman" w:hAnsi="Times New Roman" w:cs="Times New Roman"/>
          <w:i/>
          <w:iCs/>
          <w:sz w:val="24"/>
          <w:szCs w:val="24"/>
          <w:lang w:val="en-US"/>
        </w:rPr>
        <w:t>миннодобивната</w:t>
      </w:r>
      <w:proofErr w:type="spellEnd"/>
      <w:r w:rsidR="009D6888" w:rsidRPr="009F3B68">
        <w:rPr>
          <w:rFonts w:ascii="Times New Roman" w:hAnsi="Times New Roman" w:cs="Times New Roman"/>
          <w:i/>
          <w:iCs/>
          <w:sz w:val="24"/>
          <w:szCs w:val="24"/>
          <w:lang w:val="en-US"/>
        </w:rPr>
        <w:t xml:space="preserve"> </w:t>
      </w:r>
      <w:proofErr w:type="spellStart"/>
      <w:r w:rsidR="009D6888" w:rsidRPr="009F3B68">
        <w:rPr>
          <w:rFonts w:ascii="Times New Roman" w:hAnsi="Times New Roman" w:cs="Times New Roman"/>
          <w:i/>
          <w:iCs/>
          <w:sz w:val="24"/>
          <w:szCs w:val="24"/>
          <w:lang w:val="en-US"/>
        </w:rPr>
        <w:t>дейност</w:t>
      </w:r>
      <w:proofErr w:type="spellEnd"/>
      <w:r w:rsidR="009D6888">
        <w:rPr>
          <w:rFonts w:ascii="Times New Roman" w:hAnsi="Times New Roman" w:cs="Times New Roman"/>
          <w:sz w:val="24"/>
          <w:szCs w:val="24"/>
        </w:rPr>
        <w:t>“ представлява задълбочено  изследване на влиянието на м</w:t>
      </w:r>
      <w:r w:rsidR="009D6888" w:rsidRPr="00931BE9">
        <w:rPr>
          <w:rFonts w:ascii="Times New Roman" w:hAnsi="Times New Roman" w:cs="Times New Roman"/>
          <w:sz w:val="24"/>
          <w:szCs w:val="24"/>
        </w:rPr>
        <w:t>иннодобивната дейност, осигуряващи суровини за бъдещ</w:t>
      </w:r>
      <w:r w:rsidR="009D6888">
        <w:rPr>
          <w:rFonts w:ascii="Times New Roman" w:hAnsi="Times New Roman" w:cs="Times New Roman"/>
          <w:sz w:val="24"/>
          <w:szCs w:val="24"/>
        </w:rPr>
        <w:t>о</w:t>
      </w:r>
      <w:r w:rsidR="009D6888" w:rsidRPr="00931BE9">
        <w:rPr>
          <w:rFonts w:ascii="Times New Roman" w:hAnsi="Times New Roman" w:cs="Times New Roman"/>
          <w:sz w:val="24"/>
          <w:szCs w:val="24"/>
        </w:rPr>
        <w:t>то развитието на съвременното общество, но същевременно е и един от секторите с най-значимо въздействие върху компонентите на околната среда. Един от най-съществените и дългосрочни проблеми, съпътстващи добива на полезни изкопаеми, е формирането, движението и химичната трансформация на руднични</w:t>
      </w:r>
      <w:r w:rsidR="009D6888">
        <w:rPr>
          <w:rFonts w:ascii="Times New Roman" w:hAnsi="Times New Roman" w:cs="Times New Roman"/>
          <w:sz w:val="24"/>
          <w:szCs w:val="24"/>
        </w:rPr>
        <w:t>те</w:t>
      </w:r>
      <w:r w:rsidR="009D6888" w:rsidRPr="00931BE9">
        <w:rPr>
          <w:rFonts w:ascii="Times New Roman" w:hAnsi="Times New Roman" w:cs="Times New Roman"/>
          <w:sz w:val="24"/>
          <w:szCs w:val="24"/>
        </w:rPr>
        <w:t xml:space="preserve"> води.</w:t>
      </w:r>
      <w:r w:rsidR="009D6888">
        <w:rPr>
          <w:rFonts w:ascii="Times New Roman" w:hAnsi="Times New Roman" w:cs="Times New Roman"/>
          <w:sz w:val="24"/>
          <w:szCs w:val="24"/>
        </w:rPr>
        <w:t xml:space="preserve"> </w:t>
      </w:r>
      <w:r w:rsidR="009D6888" w:rsidRPr="00931BE9">
        <w:rPr>
          <w:rFonts w:ascii="Times New Roman" w:hAnsi="Times New Roman" w:cs="Times New Roman"/>
          <w:sz w:val="24"/>
          <w:szCs w:val="24"/>
        </w:rPr>
        <w:t>Управлението на рудничните води е тясно свързано с устойчивост на откоси и подземни изработки, безопасност на минните работи, ефективност на дренажните системи, използваемостта на водните оборотни кръгове  и дългосрочна стабилност на нарушените терени.</w:t>
      </w:r>
      <w:r w:rsidR="009D6888">
        <w:rPr>
          <w:rFonts w:ascii="Times New Roman" w:hAnsi="Times New Roman" w:cs="Times New Roman"/>
          <w:sz w:val="24"/>
          <w:szCs w:val="24"/>
        </w:rPr>
        <w:t xml:space="preserve"> </w:t>
      </w:r>
      <w:r w:rsidR="009D6888" w:rsidRPr="00931BE9">
        <w:rPr>
          <w:rFonts w:ascii="Times New Roman" w:hAnsi="Times New Roman" w:cs="Times New Roman"/>
          <w:sz w:val="24"/>
          <w:szCs w:val="24"/>
        </w:rPr>
        <w:t>Числените модели позволяват симулиране на различни експлоатационни сценарии, анализ на чувствителността към ключови параметри и оценка на потенциални рискове при различни етапи от жизнения цикъл на минния обект.</w:t>
      </w:r>
      <w:r w:rsidR="009D6888">
        <w:rPr>
          <w:rFonts w:ascii="Times New Roman" w:hAnsi="Times New Roman" w:cs="Times New Roman"/>
          <w:sz w:val="24"/>
          <w:szCs w:val="24"/>
        </w:rPr>
        <w:t xml:space="preserve"> </w:t>
      </w:r>
      <w:r w:rsidR="009D6888" w:rsidRPr="00931BE9">
        <w:rPr>
          <w:rFonts w:ascii="Times New Roman" w:hAnsi="Times New Roman" w:cs="Times New Roman"/>
          <w:sz w:val="24"/>
          <w:szCs w:val="24"/>
        </w:rPr>
        <w:t>Експерименталните изследвания</w:t>
      </w:r>
      <w:r w:rsidR="009D6888">
        <w:rPr>
          <w:rFonts w:ascii="Times New Roman" w:hAnsi="Times New Roman" w:cs="Times New Roman"/>
          <w:sz w:val="24"/>
          <w:szCs w:val="24"/>
        </w:rPr>
        <w:t>,</w:t>
      </w:r>
      <w:r w:rsidR="009D6888" w:rsidRPr="00931BE9">
        <w:rPr>
          <w:rFonts w:ascii="Times New Roman" w:hAnsi="Times New Roman" w:cs="Times New Roman"/>
          <w:sz w:val="24"/>
          <w:szCs w:val="24"/>
        </w:rPr>
        <w:t xml:space="preserve"> от своя страна пък</w:t>
      </w:r>
      <w:r w:rsidR="009D6888">
        <w:rPr>
          <w:rFonts w:ascii="Times New Roman" w:hAnsi="Times New Roman" w:cs="Times New Roman"/>
          <w:sz w:val="24"/>
          <w:szCs w:val="24"/>
        </w:rPr>
        <w:t>,</w:t>
      </w:r>
      <w:r w:rsidR="009D6888" w:rsidRPr="00931BE9">
        <w:rPr>
          <w:rFonts w:ascii="Times New Roman" w:hAnsi="Times New Roman" w:cs="Times New Roman"/>
          <w:sz w:val="24"/>
          <w:szCs w:val="24"/>
        </w:rPr>
        <w:t xml:space="preserve"> – както лабораторни, така и полеви – играят съществена роля за проверка на допусканията, използвани при моделирането, и за интерпретация на получените резултати. </w:t>
      </w:r>
      <w:r w:rsidR="007D4E80">
        <w:rPr>
          <w:rFonts w:ascii="Times New Roman" w:hAnsi="Times New Roman" w:cs="Times New Roman"/>
          <w:sz w:val="24"/>
          <w:szCs w:val="24"/>
        </w:rPr>
        <w:t>Разработен е ц</w:t>
      </w:r>
      <w:r w:rsidR="009D6888">
        <w:rPr>
          <w:rFonts w:ascii="Times New Roman" w:hAnsi="Times New Roman" w:cs="Times New Roman"/>
          <w:sz w:val="24"/>
          <w:szCs w:val="24"/>
        </w:rPr>
        <w:t>ялост</w:t>
      </w:r>
      <w:r w:rsidR="008E1E56">
        <w:rPr>
          <w:rFonts w:ascii="Times New Roman" w:hAnsi="Times New Roman" w:cs="Times New Roman"/>
          <w:sz w:val="24"/>
          <w:szCs w:val="24"/>
        </w:rPr>
        <w:t>ен</w:t>
      </w:r>
      <w:r w:rsidR="009D6888">
        <w:rPr>
          <w:rFonts w:ascii="Times New Roman" w:hAnsi="Times New Roman" w:cs="Times New Roman"/>
          <w:sz w:val="24"/>
          <w:szCs w:val="24"/>
        </w:rPr>
        <w:t xml:space="preserve"> инженерен подход за изследване и управление на </w:t>
      </w:r>
      <w:r w:rsidR="008E1E56">
        <w:rPr>
          <w:rFonts w:ascii="Times New Roman" w:hAnsi="Times New Roman" w:cs="Times New Roman"/>
          <w:sz w:val="24"/>
          <w:szCs w:val="24"/>
        </w:rPr>
        <w:t>минните води.</w:t>
      </w:r>
    </w:p>
    <w:p w14:paraId="5797F706" w14:textId="09945426" w:rsidR="008E1E56" w:rsidRDefault="00D7463A" w:rsidP="002E5FB6">
      <w:pPr>
        <w:spacing w:line="240" w:lineRule="auto"/>
        <w:jc w:val="both"/>
        <w:rPr>
          <w:rFonts w:ascii="Times New Roman" w:hAnsi="Times New Roman" w:cs="Times New Roman"/>
          <w:sz w:val="24"/>
          <w:szCs w:val="24"/>
        </w:rPr>
      </w:pPr>
      <w:r w:rsidRPr="002E5FB6">
        <w:rPr>
          <w:rFonts w:ascii="Times New Roman" w:hAnsi="Times New Roman" w:cs="Times New Roman"/>
          <w:b/>
          <w:bCs/>
          <w:i/>
          <w:iCs/>
          <w:sz w:val="24"/>
          <w:szCs w:val="24"/>
        </w:rPr>
        <w:t>ABSTRACT</w:t>
      </w:r>
      <w:r w:rsidR="002E5FB6" w:rsidRPr="002E5FB6">
        <w:rPr>
          <w:rFonts w:ascii="Times New Roman" w:hAnsi="Times New Roman" w:cs="Times New Roman"/>
          <w:b/>
          <w:bCs/>
          <w:i/>
          <w:iCs/>
          <w:sz w:val="24"/>
          <w:szCs w:val="24"/>
        </w:rPr>
        <w:t>:</w:t>
      </w:r>
      <w:r w:rsidR="002E5FB6">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monograph</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Numerical</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Modeling</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Experimental</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Analysis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Pollution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Mine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Waters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Mining</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in-depth</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study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impact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mining</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activities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which</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provide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raw</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materials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for</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future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development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modern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society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but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same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time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are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one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sectors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with</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most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significant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impact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environmental</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components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One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most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significant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long-term</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problems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accompanying</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extraction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minerals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formation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movement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chemical</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transformation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mine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waters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Mine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water</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management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closely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related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to</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stability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slopes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underground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workings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safety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mining</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operations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efficiency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drainage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systems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usability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water</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cycles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long-term</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stability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lastRenderedPageBreak/>
        <w:t>disturbed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terrain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Numerical</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models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allow</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simulation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various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operational</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scenarios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analysis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sensitivity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to</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key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parameters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assessment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potential</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risks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different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stages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life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cycle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mining</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site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Experimental</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studies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turn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both</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laboratory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field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play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essential</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role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verifying</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assumptions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used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modeling</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interpreting</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results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obtained</w:t>
      </w:r>
      <w:proofErr w:type="spellEnd"/>
      <w:r w:rsidRPr="00D7463A">
        <w:rPr>
          <w:rFonts w:ascii="Times New Roman" w:hAnsi="Times New Roman" w:cs="Times New Roman"/>
          <w:sz w:val="24"/>
          <w:szCs w:val="24"/>
        </w:rPr>
        <w:t xml:space="preserve">. A </w:t>
      </w:r>
      <w:proofErr w:type="spellStart"/>
      <w:r w:rsidRPr="00D7463A">
        <w:rPr>
          <w:rFonts w:ascii="Times New Roman" w:hAnsi="Times New Roman" w:cs="Times New Roman"/>
          <w:sz w:val="24"/>
          <w:szCs w:val="24"/>
        </w:rPr>
        <w:t>comprehensive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engineering</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approach</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to</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the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study</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and</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management</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of</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mine</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waters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has</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been</w:t>
      </w:r>
      <w:proofErr w:type="spellEnd"/>
      <w:r w:rsidRPr="00D7463A">
        <w:rPr>
          <w:rFonts w:ascii="Times New Roman" w:hAnsi="Times New Roman" w:cs="Times New Roman"/>
          <w:sz w:val="24"/>
          <w:szCs w:val="24"/>
        </w:rPr>
        <w:t xml:space="preserve"> </w:t>
      </w:r>
      <w:proofErr w:type="spellStart"/>
      <w:r w:rsidRPr="00D7463A">
        <w:rPr>
          <w:rFonts w:ascii="Times New Roman" w:hAnsi="Times New Roman" w:cs="Times New Roman"/>
          <w:sz w:val="24"/>
          <w:szCs w:val="24"/>
        </w:rPr>
        <w:t>developed</w:t>
      </w:r>
      <w:proofErr w:type="spellEnd"/>
      <w:r w:rsidRPr="00D7463A">
        <w:rPr>
          <w:rFonts w:ascii="Times New Roman" w:hAnsi="Times New Roman" w:cs="Times New Roman"/>
          <w:sz w:val="24"/>
          <w:szCs w:val="24"/>
        </w:rPr>
        <w:t>.</w:t>
      </w:r>
    </w:p>
    <w:p w14:paraId="3BFFF213" w14:textId="77777777" w:rsidR="00865188" w:rsidRDefault="00865188" w:rsidP="00D7463A">
      <w:pPr>
        <w:spacing w:line="240" w:lineRule="auto"/>
        <w:jc w:val="both"/>
        <w:rPr>
          <w:rFonts w:ascii="Times New Roman" w:hAnsi="Times New Roman" w:cs="Times New Roman"/>
          <w:sz w:val="24"/>
          <w:szCs w:val="24"/>
        </w:rPr>
      </w:pPr>
    </w:p>
    <w:p w14:paraId="7F834635" w14:textId="262C8CB3" w:rsidR="00CE0FB8" w:rsidRDefault="005B1E76" w:rsidP="00292CE5">
      <w:pPr>
        <w:jc w:val="center"/>
        <w:rPr>
          <w:rFonts w:ascii="Times New Roman" w:hAnsi="Times New Roman" w:cs="Times New Roman"/>
          <w:b/>
          <w:bCs/>
          <w:sz w:val="24"/>
          <w:szCs w:val="24"/>
        </w:rPr>
      </w:pPr>
      <w:r w:rsidRPr="00292CE5">
        <w:rPr>
          <w:rFonts w:ascii="Times New Roman" w:hAnsi="Times New Roman" w:cs="Times New Roman"/>
          <w:b/>
          <w:bCs/>
          <w:sz w:val="24"/>
          <w:szCs w:val="24"/>
        </w:rPr>
        <w:t>Научни публикации в издания, които са реферирани и индексирани в световните бази данни с научна информация (по група показатели Г)</w:t>
      </w:r>
    </w:p>
    <w:p w14:paraId="219AA728" w14:textId="77777777" w:rsidR="00241EF4" w:rsidRDefault="00241EF4" w:rsidP="00590FA5">
      <w:pPr>
        <w:ind w:left="360"/>
        <w:jc w:val="both"/>
        <w:rPr>
          <w:rFonts w:ascii="Times New Roman" w:hAnsi="Times New Roman" w:cs="Times New Roman"/>
          <w:sz w:val="24"/>
          <w:szCs w:val="24"/>
        </w:rPr>
      </w:pPr>
    </w:p>
    <w:p w14:paraId="261B2905" w14:textId="43685833" w:rsidR="00BA5279" w:rsidRPr="00E40BEB" w:rsidRDefault="00BA5279" w:rsidP="00BA5279">
      <w:pPr>
        <w:pStyle w:val="a9"/>
        <w:numPr>
          <w:ilvl w:val="0"/>
          <w:numId w:val="6"/>
        </w:numPr>
        <w:rPr>
          <w:rFonts w:ascii="Times New Roman" w:hAnsi="Times New Roman" w:cs="Times New Roman"/>
          <w:sz w:val="24"/>
          <w:szCs w:val="24"/>
        </w:rPr>
      </w:pPr>
      <w:bookmarkStart w:id="0" w:name="_Hlk230186107"/>
      <w:r w:rsidRPr="00E40BEB">
        <w:rPr>
          <w:rFonts w:ascii="Times New Roman" w:hAnsi="Times New Roman" w:cs="Times New Roman"/>
          <w:sz w:val="24"/>
          <w:szCs w:val="24"/>
        </w:rPr>
        <w:t xml:space="preserve">Симова, И., Петрова, Ц., Великова, Р., Марков, Д., Узунова, М., Пушкаров, М. - </w:t>
      </w:r>
      <w:r w:rsidRPr="00E40BEB">
        <w:rPr>
          <w:rFonts w:ascii="Times New Roman" w:hAnsi="Times New Roman" w:cs="Times New Roman"/>
          <w:b/>
          <w:bCs/>
          <w:i/>
          <w:iCs/>
          <w:sz w:val="24"/>
          <w:szCs w:val="24"/>
        </w:rPr>
        <w:t>ANALYSIS OF CRITICAL DISASTERS IN BULGARIA BASED ON THEIR CLASSIFICATION</w:t>
      </w:r>
      <w:r w:rsidRPr="00E40BEB">
        <w:rPr>
          <w:rFonts w:ascii="Times New Roman" w:hAnsi="Times New Roman" w:cs="Times New Roman"/>
          <w:sz w:val="24"/>
          <w:szCs w:val="24"/>
        </w:rPr>
        <w:t xml:space="preserve"> – </w:t>
      </w:r>
      <w:proofErr w:type="spellStart"/>
      <w:r w:rsidRPr="00E40BEB">
        <w:rPr>
          <w:rFonts w:ascii="Times New Roman" w:hAnsi="Times New Roman" w:cs="Times New Roman"/>
          <w:sz w:val="24"/>
          <w:szCs w:val="24"/>
        </w:rPr>
        <w:t>Issue</w:t>
      </w:r>
      <w:proofErr w:type="spellEnd"/>
      <w:r w:rsidRPr="00E40BEB">
        <w:rPr>
          <w:rFonts w:ascii="Times New Roman" w:hAnsi="Times New Roman" w:cs="Times New Roman"/>
          <w:sz w:val="24"/>
          <w:szCs w:val="24"/>
        </w:rPr>
        <w:t xml:space="preserve"> </w:t>
      </w:r>
      <w:hyperlink r:id="rId8" w:history="1">
        <w:proofErr w:type="spellStart"/>
        <w:r w:rsidRPr="00E40BEB">
          <w:rPr>
            <w:rStyle w:val="af2"/>
            <w:rFonts w:ascii="Times New Roman" w:hAnsi="Times New Roman" w:cs="Times New Roman"/>
            <w:sz w:val="24"/>
            <w:szCs w:val="24"/>
          </w:rPr>
          <w:t>Vol</w:t>
        </w:r>
        <w:proofErr w:type="spellEnd"/>
        <w:r w:rsidRPr="00E40BEB">
          <w:rPr>
            <w:rStyle w:val="af2"/>
            <w:rFonts w:ascii="Times New Roman" w:hAnsi="Times New Roman" w:cs="Times New Roman"/>
            <w:sz w:val="24"/>
            <w:szCs w:val="24"/>
          </w:rPr>
          <w:t xml:space="preserve"> 6 (2018): CBU International </w:t>
        </w:r>
        <w:proofErr w:type="spellStart"/>
        <w:r w:rsidRPr="00E40BEB">
          <w:rPr>
            <w:rStyle w:val="af2"/>
            <w:rFonts w:ascii="Times New Roman" w:hAnsi="Times New Roman" w:cs="Times New Roman"/>
            <w:sz w:val="24"/>
            <w:szCs w:val="24"/>
          </w:rPr>
          <w:t>Conference</w:t>
        </w:r>
        <w:proofErr w:type="spellEnd"/>
        <w:r w:rsidRPr="00E40BEB">
          <w:rPr>
            <w:rStyle w:val="af2"/>
            <w:rFonts w:ascii="Times New Roman" w:hAnsi="Times New Roman" w:cs="Times New Roman"/>
            <w:sz w:val="24"/>
            <w:szCs w:val="24"/>
          </w:rPr>
          <w:t xml:space="preserve"> </w:t>
        </w:r>
        <w:proofErr w:type="spellStart"/>
        <w:r w:rsidRPr="00E40BEB">
          <w:rPr>
            <w:rStyle w:val="af2"/>
            <w:rFonts w:ascii="Times New Roman" w:hAnsi="Times New Roman" w:cs="Times New Roman"/>
            <w:sz w:val="24"/>
            <w:szCs w:val="24"/>
          </w:rPr>
          <w:t>Proceedings</w:t>
        </w:r>
        <w:proofErr w:type="spellEnd"/>
        <w:r w:rsidRPr="00E40BEB">
          <w:rPr>
            <w:rStyle w:val="af2"/>
            <w:rFonts w:ascii="Times New Roman" w:hAnsi="Times New Roman" w:cs="Times New Roman"/>
            <w:sz w:val="24"/>
            <w:szCs w:val="24"/>
          </w:rPr>
          <w:t xml:space="preserve"> 2018</w:t>
        </w:r>
      </w:hyperlink>
      <w:r w:rsidRPr="00E40BEB">
        <w:rPr>
          <w:rFonts w:ascii="Times New Roman" w:hAnsi="Times New Roman" w:cs="Times New Roman"/>
          <w:sz w:val="24"/>
          <w:szCs w:val="24"/>
        </w:rPr>
        <w:t xml:space="preserve"> </w:t>
      </w:r>
    </w:p>
    <w:bookmarkEnd w:id="0"/>
    <w:p w14:paraId="61FE703F" w14:textId="5790D155" w:rsidR="00241EF4" w:rsidRDefault="00BA5279" w:rsidP="00BA5279">
      <w:pPr>
        <w:jc w:val="both"/>
        <w:rPr>
          <w:rFonts w:ascii="Times New Roman" w:hAnsi="Times New Roman" w:cs="Times New Roman"/>
          <w:sz w:val="24"/>
          <w:szCs w:val="24"/>
        </w:rPr>
      </w:pPr>
      <w:r w:rsidRPr="00BA5279">
        <w:rPr>
          <w:rFonts w:ascii="Times New Roman" w:hAnsi="Times New Roman" w:cs="Times New Roman"/>
          <w:b/>
          <w:bCs/>
          <w:i/>
          <w:iCs/>
          <w:sz w:val="24"/>
          <w:szCs w:val="24"/>
        </w:rPr>
        <w:t>Резюме:</w:t>
      </w:r>
      <w:r w:rsidRPr="00BA5279">
        <w:rPr>
          <w:rFonts w:ascii="Times New Roman" w:hAnsi="Times New Roman" w:cs="Times New Roman"/>
          <w:sz w:val="24"/>
          <w:szCs w:val="24"/>
        </w:rPr>
        <w:t xml:space="preserve"> Бедствия, причинени от природни явления или човешка дейност, са често срещани в Република България. Техните социални и икономически последици могат да окажат значително неблагоприятно въздействие върху развитието на страната и нейния икономически растеж, следователно намаляването на риска от бедствия е много важно за устойчивото развитие. В настоящия документ е представен преглед на основните природни и причинени от човека опасности в България. Направен е описателен анализ на критичните бедствия в България за периодите 2003-2008 г. и 2010-2016 г. Проучването се основава на класификацията на опасностите. Съществуващите статистически данни са прегледани и анализирани и в резултат на това са предложени препоръки.</w:t>
      </w:r>
    </w:p>
    <w:p w14:paraId="5DDACBEC" w14:textId="56949E34" w:rsidR="00BA5279" w:rsidRPr="00BA5279" w:rsidRDefault="00BA5279" w:rsidP="00BA5279">
      <w:pPr>
        <w:jc w:val="both"/>
        <w:rPr>
          <w:rFonts w:ascii="Times New Roman" w:hAnsi="Times New Roman" w:cs="Times New Roman"/>
          <w:sz w:val="24"/>
          <w:szCs w:val="24"/>
        </w:rPr>
      </w:pPr>
      <w:proofErr w:type="spellStart"/>
      <w:r w:rsidRPr="00BA5279">
        <w:rPr>
          <w:rFonts w:ascii="Times New Roman" w:hAnsi="Times New Roman" w:cs="Times New Roman"/>
          <w:b/>
          <w:bCs/>
          <w:i/>
          <w:iCs/>
          <w:sz w:val="24"/>
          <w:szCs w:val="24"/>
        </w:rPr>
        <w:t>Abstract</w:t>
      </w:r>
      <w:proofErr w:type="spellEnd"/>
      <w:r w:rsidRPr="00BA5279">
        <w:rPr>
          <w:rFonts w:ascii="Times New Roman" w:hAnsi="Times New Roman" w:cs="Times New Roman"/>
          <w:b/>
          <w:bCs/>
          <w:i/>
          <w:iCs/>
          <w:sz w:val="24"/>
          <w:szCs w:val="24"/>
        </w:rPr>
        <w:t>:</w:t>
      </w:r>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Disasters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caused</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by</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natural</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phenomena</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or</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human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activities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often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occur</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in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w:t>
      </w:r>
      <w:proofErr w:type="spellEnd"/>
      <w:r w:rsidRPr="00BA5279">
        <w:rPr>
          <w:rFonts w:ascii="Times New Roman" w:hAnsi="Times New Roman" w:cs="Times New Roman"/>
          <w:sz w:val="24"/>
          <w:szCs w:val="24"/>
        </w:rPr>
        <w:t xml:space="preserve"> Republic </w:t>
      </w:r>
      <w:proofErr w:type="spellStart"/>
      <w:r w:rsidRPr="00BA5279">
        <w:rPr>
          <w:rFonts w:ascii="Times New Roman" w:hAnsi="Times New Roman" w:cs="Times New Roman"/>
          <w:sz w:val="24"/>
          <w:szCs w:val="24"/>
        </w:rPr>
        <w:t>of</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Bulgaria</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Their</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social</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and</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economic</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consequences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can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have</w:t>
      </w:r>
      <w:proofErr w:type="spellEnd"/>
      <w:r w:rsidRPr="00BA5279">
        <w:rPr>
          <w:rFonts w:ascii="Times New Roman" w:hAnsi="Times New Roman" w:cs="Times New Roman"/>
          <w:sz w:val="24"/>
          <w:szCs w:val="24"/>
        </w:rPr>
        <w:t xml:space="preserve"> a </w:t>
      </w:r>
      <w:proofErr w:type="spellStart"/>
      <w:r w:rsidRPr="00BA5279">
        <w:rPr>
          <w:rFonts w:ascii="Times New Roman" w:hAnsi="Times New Roman" w:cs="Times New Roman"/>
          <w:sz w:val="24"/>
          <w:szCs w:val="24"/>
        </w:rPr>
        <w:t>significant</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adverse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effect</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development</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of</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country</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and</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its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economic</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growth</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therefore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disaster</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risk</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reduction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is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very</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important</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for</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sustainable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development</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This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paper</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presents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overview</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of</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main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natural</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and</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man-made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hazards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in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Bulgaria</w:t>
      </w:r>
      <w:proofErr w:type="spellEnd"/>
      <w:r w:rsidRPr="00BA5279">
        <w:rPr>
          <w:rFonts w:ascii="Times New Roman" w:hAnsi="Times New Roman" w:cs="Times New Roman"/>
          <w:sz w:val="24"/>
          <w:szCs w:val="24"/>
        </w:rPr>
        <w:t xml:space="preserve">. A </w:t>
      </w:r>
      <w:proofErr w:type="spellStart"/>
      <w:r w:rsidRPr="00BA5279">
        <w:rPr>
          <w:rFonts w:ascii="Times New Roman" w:hAnsi="Times New Roman" w:cs="Times New Roman"/>
          <w:sz w:val="24"/>
          <w:szCs w:val="24"/>
        </w:rPr>
        <w:t>descriptive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analysis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of</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critical</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disasters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in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Bulgaria</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for</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time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periods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of</w:t>
      </w:r>
      <w:proofErr w:type="spellEnd"/>
      <w:r w:rsidRPr="00BA5279">
        <w:rPr>
          <w:rFonts w:ascii="Times New Roman" w:hAnsi="Times New Roman" w:cs="Times New Roman"/>
          <w:sz w:val="24"/>
          <w:szCs w:val="24"/>
        </w:rPr>
        <w:t xml:space="preserve"> 2003-2008 </w:t>
      </w:r>
      <w:proofErr w:type="spellStart"/>
      <w:r w:rsidRPr="00BA5279">
        <w:rPr>
          <w:rFonts w:ascii="Times New Roman" w:hAnsi="Times New Roman" w:cs="Times New Roman"/>
          <w:sz w:val="24"/>
          <w:szCs w:val="24"/>
        </w:rPr>
        <w:t>and</w:t>
      </w:r>
      <w:proofErr w:type="spellEnd"/>
      <w:r w:rsidRPr="00BA5279">
        <w:rPr>
          <w:rFonts w:ascii="Times New Roman" w:hAnsi="Times New Roman" w:cs="Times New Roman"/>
          <w:sz w:val="24"/>
          <w:szCs w:val="24"/>
        </w:rPr>
        <w:t xml:space="preserve"> 2010–2016 </w:t>
      </w:r>
      <w:proofErr w:type="spellStart"/>
      <w:r w:rsidRPr="00BA5279">
        <w:rPr>
          <w:rFonts w:ascii="Times New Roman" w:hAnsi="Times New Roman" w:cs="Times New Roman"/>
          <w:sz w:val="24"/>
          <w:szCs w:val="24"/>
        </w:rPr>
        <w:t>is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made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survey</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is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based</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classification</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of</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the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hazards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Existing</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statistical</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data</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is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reviewed</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and</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analysed</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and</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as</w:t>
      </w:r>
      <w:proofErr w:type="spellEnd"/>
      <w:r w:rsidRPr="00BA5279">
        <w:rPr>
          <w:rFonts w:ascii="Times New Roman" w:hAnsi="Times New Roman" w:cs="Times New Roman"/>
          <w:sz w:val="24"/>
          <w:szCs w:val="24"/>
        </w:rPr>
        <w:t xml:space="preserve"> a </w:t>
      </w:r>
      <w:proofErr w:type="spellStart"/>
      <w:r w:rsidRPr="00BA5279">
        <w:rPr>
          <w:rFonts w:ascii="Times New Roman" w:hAnsi="Times New Roman" w:cs="Times New Roman"/>
          <w:sz w:val="24"/>
          <w:szCs w:val="24"/>
        </w:rPr>
        <w:t>consequence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recommendations</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are</w:t>
      </w:r>
      <w:proofErr w:type="spellEnd"/>
      <w:r w:rsidRPr="00BA5279">
        <w:rPr>
          <w:rFonts w:ascii="Times New Roman" w:hAnsi="Times New Roman" w:cs="Times New Roman"/>
          <w:sz w:val="24"/>
          <w:szCs w:val="24"/>
        </w:rPr>
        <w:t xml:space="preserve"> </w:t>
      </w:r>
      <w:proofErr w:type="spellStart"/>
      <w:r w:rsidRPr="00BA5279">
        <w:rPr>
          <w:rFonts w:ascii="Times New Roman" w:hAnsi="Times New Roman" w:cs="Times New Roman"/>
          <w:sz w:val="24"/>
          <w:szCs w:val="24"/>
        </w:rPr>
        <w:t>proposed</w:t>
      </w:r>
      <w:proofErr w:type="spellEnd"/>
      <w:r w:rsidRPr="00BA5279">
        <w:rPr>
          <w:rFonts w:ascii="Times New Roman" w:hAnsi="Times New Roman" w:cs="Times New Roman"/>
          <w:sz w:val="24"/>
          <w:szCs w:val="24"/>
        </w:rPr>
        <w:t>.</w:t>
      </w:r>
    </w:p>
    <w:p w14:paraId="66D82F85" w14:textId="77777777" w:rsidR="007627DA" w:rsidRPr="007627DA" w:rsidRDefault="007627DA" w:rsidP="00590FA5">
      <w:pPr>
        <w:ind w:left="360"/>
        <w:jc w:val="both"/>
        <w:rPr>
          <w:rFonts w:ascii="Times New Roman" w:hAnsi="Times New Roman" w:cs="Times New Roman"/>
          <w:sz w:val="24"/>
          <w:szCs w:val="24"/>
        </w:rPr>
      </w:pPr>
    </w:p>
    <w:p w14:paraId="3F8B7A29" w14:textId="22B8A850" w:rsidR="007627DA" w:rsidRPr="00E40BEB" w:rsidRDefault="00E02338" w:rsidP="008561E9">
      <w:pPr>
        <w:pStyle w:val="a9"/>
        <w:numPr>
          <w:ilvl w:val="0"/>
          <w:numId w:val="6"/>
        </w:numPr>
        <w:rPr>
          <w:rFonts w:ascii="Times New Roman" w:hAnsi="Times New Roman" w:cs="Times New Roman"/>
          <w:sz w:val="24"/>
          <w:szCs w:val="24"/>
        </w:rPr>
      </w:pPr>
      <w:r w:rsidRPr="00E40BEB">
        <w:rPr>
          <w:rFonts w:ascii="Times New Roman" w:hAnsi="Times New Roman" w:cs="Times New Roman"/>
          <w:sz w:val="24"/>
          <w:szCs w:val="24"/>
        </w:rPr>
        <w:t xml:space="preserve">Величкова, Р., Пушкаров, М., Ангелова, Р., Симова, И., Марков, Д., Денев., И., Станков, П. - </w:t>
      </w:r>
      <w:proofErr w:type="spellStart"/>
      <w:r w:rsidRPr="00E40BEB">
        <w:rPr>
          <w:rFonts w:ascii="Times New Roman" w:hAnsi="Times New Roman" w:cs="Times New Roman"/>
          <w:b/>
          <w:bCs/>
          <w:i/>
          <w:iCs/>
          <w:sz w:val="24"/>
          <w:szCs w:val="24"/>
        </w:rPr>
        <w:t>Hydraulic</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power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take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system</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wave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energy</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utilization</w:t>
      </w:r>
      <w:proofErr w:type="spellEnd"/>
      <w:r w:rsidRPr="00E40BEB">
        <w:rPr>
          <w:rFonts w:ascii="Times New Roman" w:hAnsi="Times New Roman" w:cs="Times New Roman"/>
          <w:sz w:val="24"/>
          <w:szCs w:val="24"/>
        </w:rPr>
        <w:t xml:space="preserve"> - CIEES 2020 - IOP </w:t>
      </w:r>
      <w:proofErr w:type="spellStart"/>
      <w:r w:rsidRPr="00E40BEB">
        <w:rPr>
          <w:rFonts w:ascii="Times New Roman" w:hAnsi="Times New Roman" w:cs="Times New Roman"/>
          <w:sz w:val="24"/>
          <w:szCs w:val="24"/>
        </w:rPr>
        <w:t>Conf</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Series</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Materials</w:t>
      </w:r>
      <w:proofErr w:type="spellEnd"/>
      <w:r w:rsidRPr="00E40BEB">
        <w:rPr>
          <w:rFonts w:ascii="Times New Roman" w:hAnsi="Times New Roman" w:cs="Times New Roman"/>
          <w:sz w:val="24"/>
          <w:szCs w:val="24"/>
        </w:rPr>
        <w:t xml:space="preserve"> Science </w:t>
      </w:r>
      <w:proofErr w:type="spellStart"/>
      <w:r w:rsidRPr="00E40BEB">
        <w:rPr>
          <w:rFonts w:ascii="Times New Roman" w:hAnsi="Times New Roman" w:cs="Times New Roman"/>
          <w:sz w:val="24"/>
          <w:szCs w:val="24"/>
        </w:rPr>
        <w:t>and</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Engineering</w:t>
      </w:r>
      <w:proofErr w:type="spellEnd"/>
      <w:r w:rsidRPr="00E40BEB">
        <w:rPr>
          <w:rFonts w:ascii="Times New Roman" w:hAnsi="Times New Roman" w:cs="Times New Roman"/>
          <w:sz w:val="24"/>
          <w:szCs w:val="24"/>
        </w:rPr>
        <w:t xml:space="preserve"> 1032 (2020) 012030 - IOP </w:t>
      </w:r>
      <w:proofErr w:type="spellStart"/>
      <w:r w:rsidRPr="00E40BEB">
        <w:rPr>
          <w:rFonts w:ascii="Times New Roman" w:hAnsi="Times New Roman" w:cs="Times New Roman"/>
          <w:sz w:val="24"/>
          <w:szCs w:val="24"/>
        </w:rPr>
        <w:t>Publishing</w:t>
      </w:r>
      <w:proofErr w:type="spellEnd"/>
      <w:r w:rsidRPr="00E40BEB">
        <w:rPr>
          <w:rFonts w:ascii="Times New Roman" w:hAnsi="Times New Roman" w:cs="Times New Roman"/>
          <w:sz w:val="24"/>
          <w:szCs w:val="24"/>
        </w:rPr>
        <w:t xml:space="preserve"> doi:10.1088/1757-899X/1032/1/012030;</w:t>
      </w:r>
    </w:p>
    <w:p w14:paraId="76160547" w14:textId="56629ACA" w:rsidR="00E02338" w:rsidRDefault="00E02338" w:rsidP="00590FA5">
      <w:pPr>
        <w:jc w:val="both"/>
        <w:rPr>
          <w:rFonts w:ascii="Times New Roman" w:hAnsi="Times New Roman" w:cs="Times New Roman"/>
          <w:sz w:val="24"/>
          <w:szCs w:val="24"/>
        </w:rPr>
      </w:pPr>
      <w:r w:rsidRPr="00E02338">
        <w:rPr>
          <w:rFonts w:ascii="Times New Roman" w:hAnsi="Times New Roman" w:cs="Times New Roman"/>
          <w:b/>
          <w:bCs/>
          <w:i/>
          <w:iCs/>
          <w:sz w:val="24"/>
          <w:szCs w:val="24"/>
        </w:rPr>
        <w:t>Резюме</w:t>
      </w:r>
      <w:r>
        <w:rPr>
          <w:rFonts w:ascii="Times New Roman" w:hAnsi="Times New Roman" w:cs="Times New Roman"/>
          <w:b/>
          <w:bCs/>
          <w:i/>
          <w:iCs/>
          <w:sz w:val="24"/>
          <w:szCs w:val="24"/>
        </w:rPr>
        <w:t>:</w:t>
      </w:r>
      <w:r w:rsidRPr="00E02338">
        <w:rPr>
          <w:rFonts w:ascii="Times New Roman" w:hAnsi="Times New Roman" w:cs="Times New Roman"/>
          <w:sz w:val="24"/>
          <w:szCs w:val="24"/>
        </w:rPr>
        <w:t xml:space="preserve"> Енергията на вълните от моретата и океаните е сред най-обещаващите и изобилни енергийни източници на Земята. Съществуват различни конструкции на системи за преобразуване за оползотворяване на вълновата енергия, произтичащи от различните начини на усвояване на вълновата енергия и в зависимост от характеристиките на местоположението. В статията се предлага нова хидравлична </w:t>
      </w:r>
      <w:r w:rsidRPr="00E02338">
        <w:rPr>
          <w:rFonts w:ascii="Times New Roman" w:hAnsi="Times New Roman" w:cs="Times New Roman"/>
          <w:sz w:val="24"/>
          <w:szCs w:val="24"/>
        </w:rPr>
        <w:lastRenderedPageBreak/>
        <w:t>система за отвеждане на мощност (СХМ), която може да се използва в различни видове системи за преобразуване на вълновата енергия.</w:t>
      </w:r>
    </w:p>
    <w:p w14:paraId="6919DF7A" w14:textId="1445BDDF" w:rsidR="00E02338" w:rsidRDefault="00E02338" w:rsidP="00590FA5">
      <w:pPr>
        <w:jc w:val="both"/>
        <w:rPr>
          <w:rFonts w:ascii="Times New Roman" w:hAnsi="Times New Roman" w:cs="Times New Roman"/>
          <w:sz w:val="24"/>
          <w:szCs w:val="24"/>
        </w:rPr>
      </w:pPr>
      <w:proofErr w:type="spellStart"/>
      <w:r w:rsidRPr="00E02338">
        <w:rPr>
          <w:rFonts w:ascii="Times New Roman" w:hAnsi="Times New Roman" w:cs="Times New Roman"/>
          <w:b/>
          <w:bCs/>
          <w:i/>
          <w:iCs/>
          <w:sz w:val="24"/>
          <w:szCs w:val="24"/>
        </w:rPr>
        <w:t>Abstract</w:t>
      </w:r>
      <w:proofErr w:type="spellEnd"/>
      <w:r w:rsidRPr="00E02338">
        <w:rPr>
          <w:rFonts w:ascii="Times New Roman" w:hAnsi="Times New Roman" w:cs="Times New Roman"/>
          <w:b/>
          <w:bCs/>
          <w:i/>
          <w:iCs/>
          <w:sz w:val="24"/>
          <w:szCs w:val="24"/>
        </w:rPr>
        <w:t>:</w:t>
      </w:r>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Wave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energy</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from</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seas</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and</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oceans</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is</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among</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the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most</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promising</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and</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abundant</w:t>
      </w:r>
      <w:proofErr w:type="spellEnd"/>
      <w:r>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energy</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sources</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on</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the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Earth</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There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are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different</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designs</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of</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conversion</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systems</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for</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utilization</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of</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the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wave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energy</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resulting</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from</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the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different</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ways</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of</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the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wave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energy</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absorption</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and</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depending</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on</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the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location</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characteristics</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The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paper</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proposes</w:t>
      </w:r>
      <w:proofErr w:type="spellEnd"/>
      <w:r w:rsidRPr="00E02338">
        <w:rPr>
          <w:rFonts w:ascii="Times New Roman" w:hAnsi="Times New Roman" w:cs="Times New Roman"/>
          <w:sz w:val="24"/>
          <w:szCs w:val="24"/>
        </w:rPr>
        <w:t xml:space="preserve"> a </w:t>
      </w:r>
      <w:proofErr w:type="spellStart"/>
      <w:r w:rsidRPr="00E02338">
        <w:rPr>
          <w:rFonts w:ascii="Times New Roman" w:hAnsi="Times New Roman" w:cs="Times New Roman"/>
          <w:sz w:val="24"/>
          <w:szCs w:val="24"/>
        </w:rPr>
        <w:t>new</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hydraulic</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power</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take</w:t>
      </w:r>
      <w:r>
        <w:rPr>
          <w:rFonts w:ascii="Times New Roman" w:hAnsi="Times New Roman" w:cs="Times New Roman"/>
          <w:sz w:val="24"/>
          <w:szCs w:val="24"/>
        </w:rPr>
        <w:t>-</w:t>
      </w:r>
      <w:r w:rsidRPr="00E02338">
        <w:rPr>
          <w:rFonts w:ascii="Times New Roman" w:hAnsi="Times New Roman" w:cs="Times New Roman"/>
          <w:sz w:val="24"/>
          <w:szCs w:val="24"/>
        </w:rPr>
        <w:t>off</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system</w:t>
      </w:r>
      <w:proofErr w:type="spellEnd"/>
      <w:r w:rsidRPr="00E02338">
        <w:rPr>
          <w:rFonts w:ascii="Times New Roman" w:hAnsi="Times New Roman" w:cs="Times New Roman"/>
          <w:sz w:val="24"/>
          <w:szCs w:val="24"/>
        </w:rPr>
        <w:t xml:space="preserve"> (PTOS) </w:t>
      </w:r>
      <w:proofErr w:type="spellStart"/>
      <w:r w:rsidRPr="00E02338">
        <w:rPr>
          <w:rFonts w:ascii="Times New Roman" w:hAnsi="Times New Roman" w:cs="Times New Roman"/>
          <w:sz w:val="24"/>
          <w:szCs w:val="24"/>
        </w:rPr>
        <w:t>that</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can</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be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used</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in</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various</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types</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of</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wave</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energy</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conversion</w:t>
      </w:r>
      <w:proofErr w:type="spellEnd"/>
      <w:r w:rsidRPr="00E02338">
        <w:rPr>
          <w:rFonts w:ascii="Times New Roman" w:hAnsi="Times New Roman" w:cs="Times New Roman"/>
          <w:sz w:val="24"/>
          <w:szCs w:val="24"/>
        </w:rPr>
        <w:t xml:space="preserve"> </w:t>
      </w:r>
      <w:proofErr w:type="spellStart"/>
      <w:r w:rsidRPr="00E02338">
        <w:rPr>
          <w:rFonts w:ascii="Times New Roman" w:hAnsi="Times New Roman" w:cs="Times New Roman"/>
          <w:sz w:val="24"/>
          <w:szCs w:val="24"/>
        </w:rPr>
        <w:t>systems</w:t>
      </w:r>
      <w:proofErr w:type="spellEnd"/>
      <w:r w:rsidRPr="00E02338">
        <w:rPr>
          <w:rFonts w:ascii="Times New Roman" w:hAnsi="Times New Roman" w:cs="Times New Roman"/>
          <w:sz w:val="24"/>
          <w:szCs w:val="24"/>
        </w:rPr>
        <w:t>.</w:t>
      </w:r>
    </w:p>
    <w:p w14:paraId="0431F487" w14:textId="77777777" w:rsidR="004A0CF1" w:rsidRDefault="004A0CF1" w:rsidP="00590FA5">
      <w:pPr>
        <w:jc w:val="both"/>
        <w:rPr>
          <w:rFonts w:ascii="Times New Roman" w:hAnsi="Times New Roman" w:cs="Times New Roman"/>
          <w:sz w:val="24"/>
          <w:szCs w:val="24"/>
        </w:rPr>
      </w:pPr>
    </w:p>
    <w:p w14:paraId="13B07402" w14:textId="4356B477" w:rsidR="004A0CF1" w:rsidRPr="00E40BEB" w:rsidRDefault="007C0965" w:rsidP="004A0CF1">
      <w:pPr>
        <w:pStyle w:val="a9"/>
        <w:numPr>
          <w:ilvl w:val="0"/>
          <w:numId w:val="6"/>
        </w:numPr>
        <w:jc w:val="both"/>
        <w:rPr>
          <w:rFonts w:ascii="Times New Roman" w:hAnsi="Times New Roman" w:cs="Times New Roman"/>
          <w:sz w:val="26"/>
          <w:szCs w:val="26"/>
        </w:rPr>
      </w:pPr>
      <w:r w:rsidRPr="00E40BEB">
        <w:rPr>
          <w:rFonts w:ascii="Times New Roman" w:hAnsi="Times New Roman" w:cs="Times New Roman"/>
          <w:sz w:val="26"/>
          <w:szCs w:val="26"/>
        </w:rPr>
        <w:t xml:space="preserve">Величкова, Р., Пушкаров, М., Ангелова, Р., Симова, И., Марков, Д., Денев., И., Станков, П. - </w:t>
      </w:r>
      <w:proofErr w:type="spellStart"/>
      <w:r w:rsidRPr="00E40BEB">
        <w:rPr>
          <w:rFonts w:ascii="Times New Roman" w:hAnsi="Times New Roman" w:cs="Times New Roman"/>
          <w:b/>
          <w:bCs/>
          <w:i/>
          <w:iCs/>
          <w:sz w:val="26"/>
          <w:szCs w:val="26"/>
        </w:rPr>
        <w:t>Integrated</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System</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for</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Wave</w:t>
      </w:r>
      <w:proofErr w:type="spellEnd"/>
      <w:r w:rsidRPr="00E40BEB">
        <w:rPr>
          <w:rFonts w:ascii="Times New Roman" w:hAnsi="Times New Roman" w:cs="Times New Roman"/>
          <w:b/>
          <w:bCs/>
          <w:i/>
          <w:iCs/>
          <w:sz w:val="26"/>
          <w:szCs w:val="26"/>
        </w:rPr>
        <w:t xml:space="preserve"> Energy </w:t>
      </w:r>
      <w:proofErr w:type="spellStart"/>
      <w:r w:rsidRPr="00E40BEB">
        <w:rPr>
          <w:rFonts w:ascii="Times New Roman" w:hAnsi="Times New Roman" w:cs="Times New Roman"/>
          <w:b/>
          <w:bCs/>
          <w:i/>
          <w:iCs/>
          <w:sz w:val="26"/>
          <w:szCs w:val="26"/>
        </w:rPr>
        <w:t>Harvesting</w:t>
      </w:r>
      <w:proofErr w:type="spellEnd"/>
      <w:r w:rsidRPr="00E40BEB">
        <w:rPr>
          <w:rFonts w:ascii="Times New Roman" w:hAnsi="Times New Roman" w:cs="Times New Roman"/>
          <w:sz w:val="26"/>
          <w:szCs w:val="26"/>
        </w:rPr>
        <w:t xml:space="preserve"> - 978-1-7281-7011-4/20/$31.00 ©2020 </w:t>
      </w:r>
      <w:proofErr w:type="spellStart"/>
      <w:r w:rsidRPr="00E40BEB">
        <w:rPr>
          <w:rFonts w:ascii="Times New Roman" w:hAnsi="Times New Roman" w:cs="Times New Roman"/>
          <w:sz w:val="26"/>
          <w:szCs w:val="26"/>
        </w:rPr>
        <w:t>European</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Union</w:t>
      </w:r>
      <w:proofErr w:type="spellEnd"/>
    </w:p>
    <w:p w14:paraId="33962F26" w14:textId="70DCC2B8" w:rsidR="007C0965" w:rsidRDefault="007C0965" w:rsidP="007C0965">
      <w:pPr>
        <w:jc w:val="both"/>
        <w:rPr>
          <w:rFonts w:ascii="Times New Roman" w:hAnsi="Times New Roman" w:cs="Times New Roman"/>
          <w:sz w:val="24"/>
          <w:szCs w:val="24"/>
        </w:rPr>
      </w:pPr>
      <w:r w:rsidRPr="007C0965">
        <w:rPr>
          <w:rFonts w:ascii="Times New Roman" w:hAnsi="Times New Roman" w:cs="Times New Roman"/>
          <w:b/>
          <w:bCs/>
          <w:i/>
          <w:iCs/>
          <w:sz w:val="24"/>
          <w:szCs w:val="24"/>
        </w:rPr>
        <w:t>Резюме:</w:t>
      </w:r>
      <w:r>
        <w:rPr>
          <w:rFonts w:ascii="Times New Roman" w:hAnsi="Times New Roman" w:cs="Times New Roman"/>
          <w:sz w:val="24"/>
          <w:szCs w:val="24"/>
        </w:rPr>
        <w:t xml:space="preserve"> </w:t>
      </w:r>
      <w:r w:rsidRPr="007C0965">
        <w:rPr>
          <w:rFonts w:ascii="Times New Roman" w:hAnsi="Times New Roman" w:cs="Times New Roman"/>
          <w:sz w:val="24"/>
          <w:szCs w:val="24"/>
        </w:rPr>
        <w:t xml:space="preserve">Възобновяемата енергия, съхранявана в океаните, е под формата на топлина, кинетична енергия, химическа енергия и биологична енергия. Подобно на другите източници на възобновяема енергия, динамиката на океаните е идеален енергиен ресурс. Целта на нашето изследване е да представим дизайна на нова интегрирана система за добиване на енергията на вълните. Интегрираната система се състои от въздушна турбина и водна турбина с </w:t>
      </w:r>
      <w:proofErr w:type="spellStart"/>
      <w:r w:rsidRPr="007C0965">
        <w:rPr>
          <w:rFonts w:ascii="Times New Roman" w:hAnsi="Times New Roman" w:cs="Times New Roman"/>
          <w:sz w:val="24"/>
          <w:szCs w:val="24"/>
        </w:rPr>
        <w:t>осцилиращи</w:t>
      </w:r>
      <w:proofErr w:type="spellEnd"/>
      <w:r w:rsidRPr="007C0965">
        <w:rPr>
          <w:rFonts w:ascii="Times New Roman" w:hAnsi="Times New Roman" w:cs="Times New Roman"/>
          <w:sz w:val="24"/>
          <w:szCs w:val="24"/>
        </w:rPr>
        <w:t xml:space="preserve"> лопатки. В статията се обсъждат също силата на приливите и отливите и ефективността на преобразуването на енергията на морските и океанските вълни в механична енергия.</w:t>
      </w:r>
    </w:p>
    <w:p w14:paraId="50E80840" w14:textId="1FD81E2B" w:rsidR="007C0965" w:rsidRDefault="007C0965" w:rsidP="007C0965">
      <w:pPr>
        <w:jc w:val="both"/>
        <w:rPr>
          <w:rFonts w:ascii="Times New Roman" w:hAnsi="Times New Roman" w:cs="Times New Roman"/>
          <w:sz w:val="24"/>
          <w:szCs w:val="24"/>
        </w:rPr>
      </w:pPr>
      <w:proofErr w:type="spellStart"/>
      <w:r w:rsidRPr="007C0965">
        <w:rPr>
          <w:rFonts w:ascii="Times New Roman" w:hAnsi="Times New Roman" w:cs="Times New Roman"/>
          <w:b/>
          <w:bCs/>
          <w:i/>
          <w:iCs/>
          <w:sz w:val="24"/>
          <w:szCs w:val="24"/>
        </w:rPr>
        <w:t>Abstract</w:t>
      </w:r>
      <w:proofErr w:type="spellEnd"/>
      <w:r w:rsidRPr="007C0965">
        <w:rPr>
          <w:rFonts w:ascii="Times New Roman" w:hAnsi="Times New Roman" w:cs="Times New Roman"/>
          <w:b/>
          <w:bCs/>
          <w:i/>
          <w:iCs/>
          <w:sz w:val="24"/>
          <w:szCs w:val="24"/>
        </w:rPr>
        <w:t>:</w:t>
      </w:r>
      <w:r>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Renewable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energy</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stored</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in</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oceans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is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in</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form</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of</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heat</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kinetic</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energy</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chemical</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energy</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and</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biological</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energy</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Similar</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to</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other</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sources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of</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renewable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energy</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dynamics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of</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oceans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is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an</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ideal</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energy</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resource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aim</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of</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our</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study</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is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to</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present</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design</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of</w:t>
      </w:r>
      <w:proofErr w:type="spellEnd"/>
      <w:r w:rsidRPr="007C0965">
        <w:rPr>
          <w:rFonts w:ascii="Times New Roman" w:hAnsi="Times New Roman" w:cs="Times New Roman"/>
          <w:sz w:val="24"/>
          <w:szCs w:val="24"/>
        </w:rPr>
        <w:t xml:space="preserve"> a </w:t>
      </w:r>
      <w:proofErr w:type="spellStart"/>
      <w:r w:rsidRPr="007C0965">
        <w:rPr>
          <w:rFonts w:ascii="Times New Roman" w:hAnsi="Times New Roman" w:cs="Times New Roman"/>
          <w:sz w:val="24"/>
          <w:szCs w:val="24"/>
        </w:rPr>
        <w:t>new</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integrated</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system</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for</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harvesting</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wave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energy</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integrated</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system</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consists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of</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an</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air</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turbine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and</w:t>
      </w:r>
      <w:proofErr w:type="spellEnd"/>
      <w:r w:rsidRPr="007C0965">
        <w:rPr>
          <w:rFonts w:ascii="Times New Roman" w:hAnsi="Times New Roman" w:cs="Times New Roman"/>
          <w:sz w:val="24"/>
          <w:szCs w:val="24"/>
        </w:rPr>
        <w:t xml:space="preserve"> a </w:t>
      </w:r>
      <w:proofErr w:type="spellStart"/>
      <w:r w:rsidRPr="007C0965">
        <w:rPr>
          <w:rFonts w:ascii="Times New Roman" w:hAnsi="Times New Roman" w:cs="Times New Roman"/>
          <w:sz w:val="24"/>
          <w:szCs w:val="24"/>
        </w:rPr>
        <w:t>water</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turbine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with</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oscillating</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blades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paper</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also</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discusses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strength</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of</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tides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and</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efficiency</w:t>
      </w:r>
      <w:proofErr w:type="spellEnd"/>
      <w:r w:rsidRPr="007C096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of</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the</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sea</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and</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ocean</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waves</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energy</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transformation</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in</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mechanical</w:t>
      </w:r>
      <w:proofErr w:type="spellEnd"/>
      <w:r w:rsidRPr="007C0965">
        <w:rPr>
          <w:rFonts w:ascii="Times New Roman" w:hAnsi="Times New Roman" w:cs="Times New Roman"/>
          <w:sz w:val="24"/>
          <w:szCs w:val="24"/>
        </w:rPr>
        <w:t xml:space="preserve"> </w:t>
      </w:r>
      <w:proofErr w:type="spellStart"/>
      <w:r w:rsidRPr="007C0965">
        <w:rPr>
          <w:rFonts w:ascii="Times New Roman" w:hAnsi="Times New Roman" w:cs="Times New Roman"/>
          <w:sz w:val="24"/>
          <w:szCs w:val="24"/>
        </w:rPr>
        <w:t>energy</w:t>
      </w:r>
      <w:proofErr w:type="spellEnd"/>
      <w:r w:rsidRPr="007C0965">
        <w:rPr>
          <w:rFonts w:ascii="Times New Roman" w:hAnsi="Times New Roman" w:cs="Times New Roman"/>
          <w:sz w:val="24"/>
          <w:szCs w:val="24"/>
        </w:rPr>
        <w:t>.</w:t>
      </w:r>
    </w:p>
    <w:p w14:paraId="7ACD315A" w14:textId="77777777" w:rsidR="00787C53" w:rsidRPr="00E40BEB" w:rsidRDefault="00787C53" w:rsidP="007C0965">
      <w:pPr>
        <w:jc w:val="both"/>
        <w:rPr>
          <w:rFonts w:ascii="Times New Roman" w:hAnsi="Times New Roman" w:cs="Times New Roman"/>
          <w:sz w:val="26"/>
          <w:szCs w:val="26"/>
        </w:rPr>
      </w:pPr>
    </w:p>
    <w:p w14:paraId="39E8494A" w14:textId="17681F19" w:rsidR="007C0965" w:rsidRPr="00E40BEB" w:rsidRDefault="00787C53" w:rsidP="00787C53">
      <w:pPr>
        <w:pStyle w:val="a9"/>
        <w:numPr>
          <w:ilvl w:val="0"/>
          <w:numId w:val="6"/>
        </w:numPr>
        <w:jc w:val="both"/>
        <w:rPr>
          <w:rFonts w:ascii="Times New Roman" w:hAnsi="Times New Roman" w:cs="Times New Roman"/>
          <w:sz w:val="26"/>
          <w:szCs w:val="26"/>
        </w:rPr>
      </w:pPr>
      <w:bookmarkStart w:id="1" w:name="_Hlk230186213"/>
      <w:r w:rsidRPr="00E40BEB">
        <w:rPr>
          <w:rFonts w:ascii="Times New Roman" w:hAnsi="Times New Roman" w:cs="Times New Roman"/>
          <w:sz w:val="26"/>
          <w:szCs w:val="26"/>
        </w:rPr>
        <w:t xml:space="preserve">Пушкаров, М., Величкова, Р., Ангелова, Р., Марков, Д., Станков, П., Денев, И., Симова, И. </w:t>
      </w:r>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Modelling</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of</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an</w:t>
      </w:r>
      <w:proofErr w:type="spellEnd"/>
      <w:r w:rsidRPr="00E40BEB">
        <w:rPr>
          <w:rFonts w:ascii="Times New Roman" w:hAnsi="Times New Roman" w:cs="Times New Roman"/>
          <w:b/>
          <w:bCs/>
          <w:i/>
          <w:iCs/>
          <w:sz w:val="26"/>
          <w:szCs w:val="26"/>
        </w:rPr>
        <w:t xml:space="preserve"> Air </w:t>
      </w:r>
      <w:proofErr w:type="spellStart"/>
      <w:r w:rsidRPr="00E40BEB">
        <w:rPr>
          <w:rFonts w:ascii="Times New Roman" w:hAnsi="Times New Roman" w:cs="Times New Roman"/>
          <w:b/>
          <w:bCs/>
          <w:i/>
          <w:iCs/>
          <w:sz w:val="26"/>
          <w:szCs w:val="26"/>
        </w:rPr>
        <w:t>Turbine</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for</w:t>
      </w:r>
      <w:proofErr w:type="spellEnd"/>
      <w:r w:rsidRPr="00E40BEB">
        <w:rPr>
          <w:rFonts w:ascii="Times New Roman" w:hAnsi="Times New Roman" w:cs="Times New Roman"/>
          <w:b/>
          <w:bCs/>
          <w:i/>
          <w:iCs/>
          <w:sz w:val="26"/>
          <w:szCs w:val="26"/>
        </w:rPr>
        <w:t xml:space="preserve"> a </w:t>
      </w:r>
      <w:proofErr w:type="spellStart"/>
      <w:r w:rsidRPr="00E40BEB">
        <w:rPr>
          <w:rFonts w:ascii="Times New Roman" w:hAnsi="Times New Roman" w:cs="Times New Roman"/>
          <w:b/>
          <w:bCs/>
          <w:i/>
          <w:iCs/>
          <w:sz w:val="26"/>
          <w:szCs w:val="26"/>
        </w:rPr>
        <w:t>Hybrid</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System</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for</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Sea</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Wave</w:t>
      </w:r>
      <w:proofErr w:type="spellEnd"/>
      <w:r w:rsidRPr="00E40BEB">
        <w:rPr>
          <w:rFonts w:ascii="Times New Roman" w:hAnsi="Times New Roman" w:cs="Times New Roman"/>
          <w:b/>
          <w:bCs/>
          <w:i/>
          <w:iCs/>
          <w:sz w:val="26"/>
          <w:szCs w:val="26"/>
        </w:rPr>
        <w:t xml:space="preserve"> Energy </w:t>
      </w:r>
      <w:proofErr w:type="spellStart"/>
      <w:r w:rsidRPr="00E40BEB">
        <w:rPr>
          <w:rFonts w:ascii="Times New Roman" w:hAnsi="Times New Roman" w:cs="Times New Roman"/>
          <w:b/>
          <w:bCs/>
          <w:i/>
          <w:iCs/>
          <w:sz w:val="26"/>
          <w:szCs w:val="26"/>
        </w:rPr>
        <w:t>Utilisation</w:t>
      </w:r>
      <w:proofErr w:type="spellEnd"/>
      <w:r w:rsidRPr="00E40BEB">
        <w:rPr>
          <w:rFonts w:ascii="Times New Roman" w:hAnsi="Times New Roman" w:cs="Times New Roman"/>
          <w:sz w:val="26"/>
          <w:szCs w:val="26"/>
        </w:rPr>
        <w:t xml:space="preserve"> - DOI: 10.5220/0011358400003355 - </w:t>
      </w:r>
      <w:proofErr w:type="spellStart"/>
      <w:r w:rsidRPr="00E40BEB">
        <w:rPr>
          <w:rFonts w:ascii="Times New Roman" w:hAnsi="Times New Roman" w:cs="Times New Roman"/>
          <w:sz w:val="26"/>
          <w:szCs w:val="26"/>
        </w:rPr>
        <w:t>In</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Proceedings</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of</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the</w:t>
      </w:r>
      <w:proofErr w:type="spellEnd"/>
      <w:r w:rsidRPr="00E40BEB">
        <w:rPr>
          <w:rFonts w:ascii="Times New Roman" w:hAnsi="Times New Roman" w:cs="Times New Roman"/>
          <w:sz w:val="26"/>
          <w:szCs w:val="26"/>
        </w:rPr>
        <w:t xml:space="preserve"> 1st International </w:t>
      </w:r>
      <w:proofErr w:type="spellStart"/>
      <w:r w:rsidRPr="00E40BEB">
        <w:rPr>
          <w:rFonts w:ascii="Times New Roman" w:hAnsi="Times New Roman" w:cs="Times New Roman"/>
          <w:sz w:val="26"/>
          <w:szCs w:val="26"/>
        </w:rPr>
        <w:t>Joint</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Conference</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on</w:t>
      </w:r>
      <w:proofErr w:type="spellEnd"/>
      <w:r w:rsidRPr="00E40BEB">
        <w:rPr>
          <w:rFonts w:ascii="Times New Roman" w:hAnsi="Times New Roman" w:cs="Times New Roman"/>
          <w:sz w:val="26"/>
          <w:szCs w:val="26"/>
        </w:rPr>
        <w:t xml:space="preserve"> Energy </w:t>
      </w:r>
      <w:proofErr w:type="spellStart"/>
      <w:r w:rsidRPr="00E40BEB">
        <w:rPr>
          <w:rFonts w:ascii="Times New Roman" w:hAnsi="Times New Roman" w:cs="Times New Roman"/>
          <w:sz w:val="26"/>
          <w:szCs w:val="26"/>
        </w:rPr>
        <w:t>and</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Environmental</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Engineering</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CoEEE</w:t>
      </w:r>
      <w:proofErr w:type="spellEnd"/>
      <w:r w:rsidRPr="00E40BEB">
        <w:rPr>
          <w:rFonts w:ascii="Times New Roman" w:hAnsi="Times New Roman" w:cs="Times New Roman"/>
          <w:sz w:val="26"/>
          <w:szCs w:val="26"/>
        </w:rPr>
        <w:t xml:space="preserve"> 2021), </w:t>
      </w:r>
      <w:proofErr w:type="spellStart"/>
      <w:r w:rsidRPr="00E40BEB">
        <w:rPr>
          <w:rFonts w:ascii="Times New Roman" w:hAnsi="Times New Roman" w:cs="Times New Roman"/>
          <w:sz w:val="26"/>
          <w:szCs w:val="26"/>
        </w:rPr>
        <w:t>pages</w:t>
      </w:r>
      <w:proofErr w:type="spellEnd"/>
      <w:r w:rsidRPr="00E40BEB">
        <w:rPr>
          <w:rFonts w:ascii="Times New Roman" w:hAnsi="Times New Roman" w:cs="Times New Roman"/>
          <w:sz w:val="26"/>
          <w:szCs w:val="26"/>
        </w:rPr>
        <w:t xml:space="preserve"> 82-86 - ISBN: 978-989-758-599-9</w:t>
      </w:r>
    </w:p>
    <w:bookmarkEnd w:id="1"/>
    <w:p w14:paraId="41D33ED0" w14:textId="51541BC1" w:rsidR="00787C53" w:rsidRDefault="00787C53" w:rsidP="00787C53">
      <w:pPr>
        <w:jc w:val="both"/>
        <w:rPr>
          <w:rFonts w:ascii="Times New Roman" w:hAnsi="Times New Roman" w:cs="Times New Roman"/>
          <w:sz w:val="24"/>
          <w:szCs w:val="24"/>
        </w:rPr>
      </w:pPr>
      <w:r w:rsidRPr="00787C53">
        <w:rPr>
          <w:rFonts w:ascii="Times New Roman" w:hAnsi="Times New Roman" w:cs="Times New Roman"/>
          <w:b/>
          <w:bCs/>
          <w:i/>
          <w:iCs/>
          <w:sz w:val="24"/>
          <w:szCs w:val="24"/>
        </w:rPr>
        <w:t xml:space="preserve">Резюме: </w:t>
      </w:r>
      <w:r w:rsidRPr="00787C53">
        <w:rPr>
          <w:rFonts w:ascii="Times New Roman" w:hAnsi="Times New Roman" w:cs="Times New Roman"/>
          <w:sz w:val="24"/>
          <w:szCs w:val="24"/>
        </w:rPr>
        <w:t>Във връзка с глобалното затопляне и изчерпването на ресурсите за производство на енергия, все по-често се търсят нови чисти начини за получаване на енергия. Източник на възобновяема енергия е енергията на морските вятърни вълни. Настоящата статия представя проектирането и моделирането на въздушна турбина, която ще бъде използвана в хибридна система за оползотворяване на енергията на вятърните вълни.</w:t>
      </w:r>
    </w:p>
    <w:p w14:paraId="4596DAAC" w14:textId="4BF625F9" w:rsidR="00787C53" w:rsidRPr="00787C53" w:rsidRDefault="00787C53" w:rsidP="00787C53">
      <w:pPr>
        <w:jc w:val="both"/>
        <w:rPr>
          <w:rFonts w:ascii="Times New Roman" w:hAnsi="Times New Roman" w:cs="Times New Roman"/>
          <w:sz w:val="24"/>
          <w:szCs w:val="24"/>
        </w:rPr>
      </w:pPr>
      <w:r w:rsidRPr="00787C53">
        <w:rPr>
          <w:rFonts w:ascii="Times New Roman" w:hAnsi="Times New Roman" w:cs="Times New Roman"/>
          <w:b/>
          <w:bCs/>
          <w:i/>
          <w:iCs/>
          <w:sz w:val="24"/>
          <w:szCs w:val="24"/>
          <w:lang w:val="en-US"/>
        </w:rPr>
        <w:t xml:space="preserve">Abstract: </w:t>
      </w:r>
      <w:proofErr w:type="spellStart"/>
      <w:r w:rsidRPr="00787C53">
        <w:rPr>
          <w:rFonts w:ascii="Times New Roman" w:hAnsi="Times New Roman" w:cs="Times New Roman"/>
          <w:sz w:val="24"/>
          <w:szCs w:val="24"/>
        </w:rPr>
        <w:t>In</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connection</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with</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global</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warming</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and</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the</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depletion</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of</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energy</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production</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resources</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new</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clean</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ways</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of</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obtaining</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energy</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are</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increasingly</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being</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sought</w:t>
      </w:r>
      <w:proofErr w:type="spellEnd"/>
      <w:r w:rsidRPr="00787C53">
        <w:rPr>
          <w:rFonts w:ascii="Times New Roman" w:hAnsi="Times New Roman" w:cs="Times New Roman"/>
          <w:sz w:val="24"/>
          <w:szCs w:val="24"/>
        </w:rPr>
        <w:t xml:space="preserve">. A </w:t>
      </w:r>
      <w:proofErr w:type="spellStart"/>
      <w:r w:rsidRPr="00787C53">
        <w:rPr>
          <w:rFonts w:ascii="Times New Roman" w:hAnsi="Times New Roman" w:cs="Times New Roman"/>
          <w:sz w:val="24"/>
          <w:szCs w:val="24"/>
        </w:rPr>
        <w:t>source</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of</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renewable</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energy</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harvesting</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is</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the</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energy</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of</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sea</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wind</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waves</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The</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present</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paper</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reports</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the</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design</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and</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lastRenderedPageBreak/>
        <w:t>modelling</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of</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an</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air</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turbine</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which</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will</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be</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used</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in</w:t>
      </w:r>
      <w:proofErr w:type="spellEnd"/>
      <w:r w:rsidRPr="00787C53">
        <w:rPr>
          <w:rFonts w:ascii="Times New Roman" w:hAnsi="Times New Roman" w:cs="Times New Roman"/>
          <w:sz w:val="24"/>
          <w:szCs w:val="24"/>
        </w:rPr>
        <w:t xml:space="preserve"> a </w:t>
      </w:r>
      <w:proofErr w:type="spellStart"/>
      <w:r w:rsidRPr="00787C53">
        <w:rPr>
          <w:rFonts w:ascii="Times New Roman" w:hAnsi="Times New Roman" w:cs="Times New Roman"/>
          <w:sz w:val="24"/>
          <w:szCs w:val="24"/>
        </w:rPr>
        <w:t>hybrid</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system</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for</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utilisation</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of</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the</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energy</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of</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wind</w:t>
      </w:r>
      <w:proofErr w:type="spellEnd"/>
      <w:r w:rsidRPr="00787C53">
        <w:rPr>
          <w:rFonts w:ascii="Times New Roman" w:hAnsi="Times New Roman" w:cs="Times New Roman"/>
          <w:sz w:val="24"/>
          <w:szCs w:val="24"/>
        </w:rPr>
        <w:t xml:space="preserve"> </w:t>
      </w:r>
      <w:proofErr w:type="spellStart"/>
      <w:r w:rsidRPr="00787C53">
        <w:rPr>
          <w:rFonts w:ascii="Times New Roman" w:hAnsi="Times New Roman" w:cs="Times New Roman"/>
          <w:sz w:val="24"/>
          <w:szCs w:val="24"/>
        </w:rPr>
        <w:t>waves</w:t>
      </w:r>
      <w:proofErr w:type="spellEnd"/>
      <w:r w:rsidRPr="00787C53">
        <w:rPr>
          <w:rFonts w:ascii="Times New Roman" w:hAnsi="Times New Roman" w:cs="Times New Roman"/>
          <w:sz w:val="24"/>
          <w:szCs w:val="24"/>
        </w:rPr>
        <w:t>.</w:t>
      </w:r>
    </w:p>
    <w:p w14:paraId="3169BE4C" w14:textId="6A104528" w:rsidR="00787C53" w:rsidRPr="00787C53" w:rsidRDefault="00787C53" w:rsidP="00787C53">
      <w:pPr>
        <w:jc w:val="both"/>
        <w:rPr>
          <w:rFonts w:ascii="Times New Roman" w:hAnsi="Times New Roman" w:cs="Times New Roman"/>
          <w:sz w:val="24"/>
          <w:szCs w:val="24"/>
        </w:rPr>
      </w:pPr>
    </w:p>
    <w:p w14:paraId="7708A48F" w14:textId="0165743A" w:rsidR="00121DC9" w:rsidRPr="00E40BEB" w:rsidRDefault="00121DC9" w:rsidP="00121DC9">
      <w:pPr>
        <w:pStyle w:val="a9"/>
        <w:numPr>
          <w:ilvl w:val="0"/>
          <w:numId w:val="6"/>
        </w:numPr>
        <w:jc w:val="both"/>
        <w:rPr>
          <w:rFonts w:ascii="Times New Roman" w:hAnsi="Times New Roman" w:cs="Times New Roman"/>
          <w:sz w:val="26"/>
          <w:szCs w:val="26"/>
        </w:rPr>
      </w:pPr>
      <w:r w:rsidRPr="00E40BEB">
        <w:rPr>
          <w:rFonts w:ascii="Times New Roman" w:hAnsi="Times New Roman" w:cs="Times New Roman"/>
          <w:sz w:val="26"/>
          <w:szCs w:val="26"/>
        </w:rPr>
        <w:t xml:space="preserve">Величкова, Р., Марков, Д., Симова, И., Пушкаров, М., Ангелова, Р., Денев, И.  - </w:t>
      </w:r>
      <w:proofErr w:type="spellStart"/>
      <w:r w:rsidRPr="00E40BEB">
        <w:rPr>
          <w:rFonts w:ascii="Times New Roman" w:hAnsi="Times New Roman" w:cs="Times New Roman"/>
          <w:b/>
          <w:bCs/>
          <w:i/>
          <w:iCs/>
          <w:sz w:val="26"/>
          <w:szCs w:val="26"/>
        </w:rPr>
        <w:t>Determination</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of</w:t>
      </w:r>
      <w:proofErr w:type="spellEnd"/>
      <w:r w:rsidRPr="00E40BEB">
        <w:rPr>
          <w:rFonts w:ascii="Times New Roman" w:hAnsi="Times New Roman" w:cs="Times New Roman"/>
          <w:b/>
          <w:bCs/>
          <w:i/>
          <w:iCs/>
          <w:sz w:val="26"/>
          <w:szCs w:val="26"/>
        </w:rPr>
        <w:t xml:space="preserve"> Operating </w:t>
      </w:r>
      <w:proofErr w:type="spellStart"/>
      <w:r w:rsidRPr="00E40BEB">
        <w:rPr>
          <w:rFonts w:ascii="Times New Roman" w:hAnsi="Times New Roman" w:cs="Times New Roman"/>
          <w:b/>
          <w:bCs/>
          <w:i/>
          <w:iCs/>
          <w:sz w:val="26"/>
          <w:szCs w:val="26"/>
        </w:rPr>
        <w:t>Parameters</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of</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Hybrid</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System</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for</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Wave</w:t>
      </w:r>
      <w:proofErr w:type="spellEnd"/>
      <w:r w:rsidRPr="00E40BEB">
        <w:rPr>
          <w:rFonts w:ascii="Times New Roman" w:hAnsi="Times New Roman" w:cs="Times New Roman"/>
          <w:b/>
          <w:bCs/>
          <w:i/>
          <w:iCs/>
          <w:sz w:val="26"/>
          <w:szCs w:val="26"/>
        </w:rPr>
        <w:t xml:space="preserve"> Energy </w:t>
      </w:r>
      <w:proofErr w:type="spellStart"/>
      <w:r w:rsidRPr="00E40BEB">
        <w:rPr>
          <w:rFonts w:ascii="Times New Roman" w:hAnsi="Times New Roman" w:cs="Times New Roman"/>
          <w:b/>
          <w:bCs/>
          <w:i/>
          <w:iCs/>
          <w:sz w:val="26"/>
          <w:szCs w:val="26"/>
        </w:rPr>
        <w:t>Utilization</w:t>
      </w:r>
      <w:proofErr w:type="spellEnd"/>
      <w:r w:rsidRPr="00E40BEB">
        <w:rPr>
          <w:rFonts w:ascii="Times New Roman" w:hAnsi="Times New Roman" w:cs="Times New Roman"/>
          <w:sz w:val="26"/>
          <w:szCs w:val="26"/>
        </w:rPr>
        <w:t xml:space="preserve"> - </w:t>
      </w:r>
      <w:proofErr w:type="spellStart"/>
      <w:r w:rsidRPr="00E40BEB">
        <w:rPr>
          <w:rFonts w:ascii="Times New Roman" w:hAnsi="Times New Roman" w:cs="Times New Roman"/>
          <w:sz w:val="26"/>
          <w:szCs w:val="26"/>
        </w:rPr>
        <w:t>Proc</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of</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the</w:t>
      </w:r>
      <w:proofErr w:type="spellEnd"/>
      <w:r w:rsidRPr="00E40BEB">
        <w:rPr>
          <w:rFonts w:ascii="Times New Roman" w:hAnsi="Times New Roman" w:cs="Times New Roman"/>
          <w:sz w:val="26"/>
          <w:szCs w:val="26"/>
        </w:rPr>
        <w:t xml:space="preserve"> International </w:t>
      </w:r>
      <w:proofErr w:type="spellStart"/>
      <w:r w:rsidRPr="00E40BEB">
        <w:rPr>
          <w:rFonts w:ascii="Times New Roman" w:hAnsi="Times New Roman" w:cs="Times New Roman"/>
          <w:sz w:val="26"/>
          <w:szCs w:val="26"/>
        </w:rPr>
        <w:t>Conference</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on</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Electrical</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Computer</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Communications</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and</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Mechatronics</w:t>
      </w:r>
      <w:proofErr w:type="spellEnd"/>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Engineering</w:t>
      </w:r>
      <w:proofErr w:type="spellEnd"/>
      <w:r w:rsidRPr="00E40BEB">
        <w:rPr>
          <w:rFonts w:ascii="Times New Roman" w:hAnsi="Times New Roman" w:cs="Times New Roman"/>
          <w:sz w:val="26"/>
          <w:szCs w:val="26"/>
        </w:rPr>
        <w:t xml:space="preserve"> (ICECCME) 16-18 </w:t>
      </w:r>
      <w:proofErr w:type="spellStart"/>
      <w:r w:rsidRPr="00E40BEB">
        <w:rPr>
          <w:rFonts w:ascii="Times New Roman" w:hAnsi="Times New Roman" w:cs="Times New Roman"/>
          <w:sz w:val="26"/>
          <w:szCs w:val="26"/>
        </w:rPr>
        <w:t>November</w:t>
      </w:r>
      <w:proofErr w:type="spellEnd"/>
      <w:r w:rsidRPr="00E40BEB">
        <w:rPr>
          <w:rFonts w:ascii="Times New Roman" w:hAnsi="Times New Roman" w:cs="Times New Roman"/>
          <w:sz w:val="26"/>
          <w:szCs w:val="26"/>
        </w:rPr>
        <w:t xml:space="preserve"> 2022, </w:t>
      </w:r>
      <w:proofErr w:type="spellStart"/>
      <w:r w:rsidRPr="00E40BEB">
        <w:rPr>
          <w:rFonts w:ascii="Times New Roman" w:hAnsi="Times New Roman" w:cs="Times New Roman"/>
          <w:sz w:val="26"/>
          <w:szCs w:val="26"/>
        </w:rPr>
        <w:t>Maldives</w:t>
      </w:r>
      <w:proofErr w:type="spellEnd"/>
    </w:p>
    <w:p w14:paraId="6A8DA539" w14:textId="124B43A8" w:rsidR="007C0965" w:rsidRDefault="00121DC9" w:rsidP="00121DC9">
      <w:pPr>
        <w:jc w:val="both"/>
        <w:rPr>
          <w:rFonts w:ascii="Times New Roman" w:hAnsi="Times New Roman" w:cs="Times New Roman"/>
          <w:sz w:val="24"/>
          <w:szCs w:val="24"/>
        </w:rPr>
      </w:pPr>
      <w:r w:rsidRPr="00121DC9">
        <w:rPr>
          <w:rFonts w:ascii="Times New Roman" w:hAnsi="Times New Roman" w:cs="Times New Roman"/>
          <w:b/>
          <w:bCs/>
          <w:i/>
          <w:iCs/>
          <w:sz w:val="24"/>
          <w:szCs w:val="24"/>
        </w:rPr>
        <w:t>Резюме:</w:t>
      </w:r>
      <w:r w:rsidRPr="00121DC9">
        <w:rPr>
          <w:rFonts w:ascii="Times New Roman" w:hAnsi="Times New Roman" w:cs="Times New Roman"/>
          <w:sz w:val="24"/>
          <w:szCs w:val="24"/>
        </w:rPr>
        <w:t xml:space="preserve"> Статията разглежда възможностите за използване на потенциала на вятърните вълни в българските териториални води на Черно море, използвайки хибридна система, състояща се от водни турбини с </w:t>
      </w:r>
      <w:proofErr w:type="spellStart"/>
      <w:r w:rsidRPr="00121DC9">
        <w:rPr>
          <w:rFonts w:ascii="Times New Roman" w:hAnsi="Times New Roman" w:cs="Times New Roman"/>
          <w:sz w:val="24"/>
          <w:szCs w:val="24"/>
        </w:rPr>
        <w:t>осцилиращи</w:t>
      </w:r>
      <w:proofErr w:type="spellEnd"/>
      <w:r w:rsidRPr="00121DC9">
        <w:rPr>
          <w:rFonts w:ascii="Times New Roman" w:hAnsi="Times New Roman" w:cs="Times New Roman"/>
          <w:sz w:val="24"/>
          <w:szCs w:val="24"/>
        </w:rPr>
        <w:t xml:space="preserve"> лопатки и въздушни турбини тип „</w:t>
      </w:r>
      <w:proofErr w:type="spellStart"/>
      <w:r w:rsidRPr="00121DC9">
        <w:rPr>
          <w:rFonts w:ascii="Times New Roman" w:hAnsi="Times New Roman" w:cs="Times New Roman"/>
          <w:sz w:val="24"/>
          <w:szCs w:val="24"/>
        </w:rPr>
        <w:t>Wells</w:t>
      </w:r>
      <w:proofErr w:type="spellEnd"/>
      <w:r w:rsidRPr="00121DC9">
        <w:rPr>
          <w:rFonts w:ascii="Times New Roman" w:hAnsi="Times New Roman" w:cs="Times New Roman"/>
          <w:sz w:val="24"/>
          <w:szCs w:val="24"/>
        </w:rPr>
        <w:t>“. Информация за вълновия климат в българското териториално море е получена от публикувани резултати за енергията на офшорните вълни, базирани на дългосрочни наблюдения и проучвания върху излагането на вълни на българското черноморско крайбрежие. Също така е направен експеримент и са изчислени основните параметри на турбината за две проучвания</w:t>
      </w:r>
      <w:r w:rsidRPr="00121DC9">
        <w:rPr>
          <w:rFonts w:ascii="Times New Roman" w:hAnsi="Times New Roman" w:cs="Times New Roman"/>
          <w:sz w:val="24"/>
          <w:szCs w:val="24"/>
        </w:rPr>
        <w:cr/>
      </w:r>
    </w:p>
    <w:p w14:paraId="34D0E1A6" w14:textId="2DC257EA" w:rsidR="00121DC9" w:rsidRDefault="00121DC9" w:rsidP="00121DC9">
      <w:pPr>
        <w:jc w:val="both"/>
        <w:rPr>
          <w:rFonts w:ascii="Times New Roman" w:hAnsi="Times New Roman" w:cs="Times New Roman"/>
          <w:sz w:val="24"/>
          <w:szCs w:val="24"/>
        </w:rPr>
      </w:pPr>
      <w:proofErr w:type="spellStart"/>
      <w:r w:rsidRPr="00121DC9">
        <w:rPr>
          <w:rFonts w:ascii="Times New Roman" w:hAnsi="Times New Roman" w:cs="Times New Roman"/>
          <w:b/>
          <w:bCs/>
          <w:i/>
          <w:iCs/>
          <w:sz w:val="24"/>
          <w:szCs w:val="24"/>
        </w:rPr>
        <w:t>Abstract</w:t>
      </w:r>
      <w:proofErr w:type="spellEnd"/>
      <w:r w:rsidRPr="00121DC9">
        <w:rPr>
          <w:rFonts w:ascii="Times New Roman" w:hAnsi="Times New Roman" w:cs="Times New Roman"/>
          <w:b/>
          <w:bCs/>
          <w:i/>
          <w:iCs/>
          <w:sz w:val="24"/>
          <w:szCs w:val="24"/>
        </w:rPr>
        <w:t>:</w:t>
      </w:r>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The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paper</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deals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with</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the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possibilities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for</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utilization</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of</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the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wind</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wave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energy</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potential</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in</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the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Bulgarian</w:t>
      </w:r>
      <w:proofErr w:type="spellEnd"/>
      <w:r w:rsidRPr="00121DC9">
        <w:rPr>
          <w:rFonts w:ascii="Times New Roman" w:hAnsi="Times New Roman" w:cs="Times New Roman"/>
          <w:sz w:val="24"/>
          <w:szCs w:val="24"/>
        </w:rPr>
        <w:t xml:space="preserve"> Black </w:t>
      </w:r>
      <w:proofErr w:type="spellStart"/>
      <w:r w:rsidRPr="00121DC9">
        <w:rPr>
          <w:rFonts w:ascii="Times New Roman" w:hAnsi="Times New Roman" w:cs="Times New Roman"/>
          <w:sz w:val="24"/>
          <w:szCs w:val="24"/>
        </w:rPr>
        <w:t>sea</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territorial</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waters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using</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hybrid</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system</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which</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is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from</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water</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turbines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with</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oscillating</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blades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and</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air</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turbine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type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Wells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Information</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about</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the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wave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climate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in</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Bulgarian</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territorial</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sea</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is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obtained</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from</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published</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results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about</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offshore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wave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energy</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based</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on</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long-term</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hind</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cast</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and</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studies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on</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the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Bulgarian</w:t>
      </w:r>
      <w:proofErr w:type="spellEnd"/>
      <w:r w:rsidRPr="00121DC9">
        <w:rPr>
          <w:rFonts w:ascii="Times New Roman" w:hAnsi="Times New Roman" w:cs="Times New Roman"/>
          <w:sz w:val="24"/>
          <w:szCs w:val="24"/>
        </w:rPr>
        <w:t xml:space="preserve"> Black </w:t>
      </w:r>
      <w:proofErr w:type="spellStart"/>
      <w:r w:rsidRPr="00121DC9">
        <w:rPr>
          <w:rFonts w:ascii="Times New Roman" w:hAnsi="Times New Roman" w:cs="Times New Roman"/>
          <w:sz w:val="24"/>
          <w:szCs w:val="24"/>
        </w:rPr>
        <w:t>sea</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coast</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wave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exposure.It</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is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also</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make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an</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experiment</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and</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main</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parameters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of</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turbine</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is</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calculated</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for</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two</w:t>
      </w:r>
      <w:proofErr w:type="spellEnd"/>
      <w:r w:rsidRPr="00121DC9">
        <w:rPr>
          <w:rFonts w:ascii="Times New Roman" w:hAnsi="Times New Roman" w:cs="Times New Roman"/>
          <w:sz w:val="24"/>
          <w:szCs w:val="24"/>
        </w:rPr>
        <w:t xml:space="preserve"> </w:t>
      </w:r>
      <w:proofErr w:type="spellStart"/>
      <w:r w:rsidRPr="00121DC9">
        <w:rPr>
          <w:rFonts w:ascii="Times New Roman" w:hAnsi="Times New Roman" w:cs="Times New Roman"/>
          <w:sz w:val="24"/>
          <w:szCs w:val="24"/>
        </w:rPr>
        <w:t>studies</w:t>
      </w:r>
      <w:proofErr w:type="spellEnd"/>
    </w:p>
    <w:p w14:paraId="67343DBF" w14:textId="77777777" w:rsidR="00121DC9" w:rsidRDefault="00121DC9" w:rsidP="00121DC9">
      <w:pPr>
        <w:jc w:val="both"/>
        <w:rPr>
          <w:rFonts w:ascii="Times New Roman" w:hAnsi="Times New Roman" w:cs="Times New Roman"/>
          <w:sz w:val="24"/>
          <w:szCs w:val="24"/>
        </w:rPr>
      </w:pPr>
    </w:p>
    <w:p w14:paraId="4EE175E7" w14:textId="751A4300" w:rsidR="003927CC" w:rsidRPr="00E40BEB" w:rsidRDefault="003927CC" w:rsidP="003927CC">
      <w:pPr>
        <w:pStyle w:val="a9"/>
        <w:numPr>
          <w:ilvl w:val="0"/>
          <w:numId w:val="6"/>
        </w:numPr>
        <w:jc w:val="both"/>
        <w:rPr>
          <w:rFonts w:ascii="Times New Roman" w:hAnsi="Times New Roman" w:cs="Times New Roman"/>
          <w:sz w:val="26"/>
          <w:szCs w:val="26"/>
        </w:rPr>
      </w:pPr>
      <w:r w:rsidRPr="00E40BEB">
        <w:rPr>
          <w:rFonts w:ascii="Times New Roman" w:hAnsi="Times New Roman" w:cs="Times New Roman"/>
          <w:sz w:val="26"/>
          <w:szCs w:val="26"/>
        </w:rPr>
        <w:t xml:space="preserve">Величкова, Р., Пушкаров, М., Ангелова, Р., Сандов, О., Марков, Д., Симова, И., Станков, П. - </w:t>
      </w:r>
      <w:proofErr w:type="spellStart"/>
      <w:r w:rsidRPr="00E40BEB">
        <w:rPr>
          <w:rFonts w:ascii="Times New Roman" w:hAnsi="Times New Roman" w:cs="Times New Roman"/>
          <w:b/>
          <w:bCs/>
          <w:i/>
          <w:iCs/>
          <w:sz w:val="26"/>
          <w:szCs w:val="26"/>
        </w:rPr>
        <w:t>Exploring</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the</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Potential</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of</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Straw</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Biochar</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for</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Environmentally</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Friendly</w:t>
      </w:r>
      <w:proofErr w:type="spellEnd"/>
      <w:r w:rsidRPr="00E40BEB">
        <w:rPr>
          <w:rFonts w:ascii="Times New Roman" w:hAnsi="Times New Roman" w:cs="Times New Roman"/>
          <w:b/>
          <w:bCs/>
          <w:i/>
          <w:iCs/>
          <w:sz w:val="26"/>
          <w:szCs w:val="26"/>
        </w:rPr>
        <w:t xml:space="preserve"> </w:t>
      </w:r>
      <w:proofErr w:type="spellStart"/>
      <w:r w:rsidRPr="00E40BEB">
        <w:rPr>
          <w:rFonts w:ascii="Times New Roman" w:hAnsi="Times New Roman" w:cs="Times New Roman"/>
          <w:b/>
          <w:bCs/>
          <w:i/>
          <w:iCs/>
          <w:sz w:val="26"/>
          <w:szCs w:val="26"/>
        </w:rPr>
        <w:t>Fertilizers</w:t>
      </w:r>
      <w:proofErr w:type="spellEnd"/>
      <w:r w:rsidRPr="00E40BEB">
        <w:rPr>
          <w:rFonts w:ascii="Times New Roman" w:hAnsi="Times New Roman" w:cs="Times New Roman"/>
          <w:b/>
          <w:bCs/>
          <w:i/>
          <w:iCs/>
          <w:sz w:val="26"/>
          <w:szCs w:val="26"/>
        </w:rPr>
        <w:t xml:space="preserve"> </w:t>
      </w:r>
      <w:r w:rsidRPr="00E40BEB">
        <w:rPr>
          <w:rFonts w:ascii="Times New Roman" w:hAnsi="Times New Roman" w:cs="Times New Roman"/>
          <w:sz w:val="26"/>
          <w:szCs w:val="26"/>
        </w:rPr>
        <w:t xml:space="preserve">- </w:t>
      </w:r>
      <w:proofErr w:type="spellStart"/>
      <w:r w:rsidRPr="00E40BEB">
        <w:rPr>
          <w:rFonts w:ascii="Times New Roman" w:hAnsi="Times New Roman" w:cs="Times New Roman"/>
          <w:sz w:val="26"/>
          <w:szCs w:val="26"/>
        </w:rPr>
        <w:t>Sustainability</w:t>
      </w:r>
      <w:proofErr w:type="spellEnd"/>
      <w:r w:rsidRPr="00E40BEB">
        <w:rPr>
          <w:rFonts w:ascii="Times New Roman" w:hAnsi="Times New Roman" w:cs="Times New Roman"/>
          <w:sz w:val="26"/>
          <w:szCs w:val="26"/>
        </w:rPr>
        <w:t xml:space="preserve"> 2022, 14, 6323. </w:t>
      </w:r>
      <w:hyperlink r:id="rId9" w:history="1">
        <w:r w:rsidRPr="00E40BEB">
          <w:rPr>
            <w:rStyle w:val="af2"/>
            <w:rFonts w:ascii="Times New Roman" w:hAnsi="Times New Roman" w:cs="Times New Roman"/>
            <w:sz w:val="26"/>
            <w:szCs w:val="26"/>
          </w:rPr>
          <w:t>https://doi.org/10.3390/su14106323</w:t>
        </w:r>
      </w:hyperlink>
    </w:p>
    <w:p w14:paraId="2CB870AC" w14:textId="77777777" w:rsidR="003927CC" w:rsidRDefault="003927CC" w:rsidP="003927CC">
      <w:pPr>
        <w:jc w:val="both"/>
        <w:rPr>
          <w:rFonts w:ascii="Times New Roman" w:hAnsi="Times New Roman" w:cs="Times New Roman"/>
          <w:sz w:val="24"/>
          <w:szCs w:val="24"/>
        </w:rPr>
      </w:pPr>
    </w:p>
    <w:p w14:paraId="52538C8F" w14:textId="123BB53C" w:rsidR="003927CC" w:rsidRPr="003927CC" w:rsidRDefault="003927CC" w:rsidP="003927CC">
      <w:pPr>
        <w:jc w:val="both"/>
        <w:rPr>
          <w:rFonts w:ascii="Times New Roman" w:hAnsi="Times New Roman" w:cs="Times New Roman"/>
          <w:sz w:val="24"/>
          <w:szCs w:val="24"/>
        </w:rPr>
      </w:pPr>
      <w:r w:rsidRPr="003B0DEC">
        <w:rPr>
          <w:rFonts w:ascii="Times New Roman" w:hAnsi="Times New Roman" w:cs="Times New Roman"/>
          <w:b/>
          <w:bCs/>
          <w:i/>
          <w:iCs/>
          <w:sz w:val="24"/>
          <w:szCs w:val="24"/>
        </w:rPr>
        <w:t>Резюме:</w:t>
      </w:r>
      <w:r w:rsidRPr="003927CC">
        <w:rPr>
          <w:rFonts w:ascii="Times New Roman" w:hAnsi="Times New Roman" w:cs="Times New Roman"/>
          <w:sz w:val="24"/>
          <w:szCs w:val="24"/>
        </w:rPr>
        <w:t xml:space="preserve"> </w:t>
      </w:r>
      <w:proofErr w:type="spellStart"/>
      <w:r w:rsidRPr="003927CC">
        <w:rPr>
          <w:rFonts w:ascii="Times New Roman" w:hAnsi="Times New Roman" w:cs="Times New Roman"/>
          <w:sz w:val="24"/>
          <w:szCs w:val="24"/>
        </w:rPr>
        <w:t>Пиролизата</w:t>
      </w:r>
      <w:proofErr w:type="spellEnd"/>
      <w:r w:rsidRPr="003927CC">
        <w:rPr>
          <w:rFonts w:ascii="Times New Roman" w:hAnsi="Times New Roman" w:cs="Times New Roman"/>
          <w:sz w:val="24"/>
          <w:szCs w:val="24"/>
        </w:rPr>
        <w:t xml:space="preserve"> на пшенична слама с цел производство на биовъглен за подобряване на почвата е потенциална</w:t>
      </w:r>
      <w:r>
        <w:rPr>
          <w:rFonts w:ascii="Times New Roman" w:hAnsi="Times New Roman" w:cs="Times New Roman"/>
          <w:sz w:val="24"/>
          <w:szCs w:val="24"/>
        </w:rPr>
        <w:t xml:space="preserve"> </w:t>
      </w:r>
      <w:r w:rsidRPr="003927CC">
        <w:rPr>
          <w:rFonts w:ascii="Times New Roman" w:hAnsi="Times New Roman" w:cs="Times New Roman"/>
          <w:sz w:val="24"/>
          <w:szCs w:val="24"/>
        </w:rPr>
        <w:t>стратегия за производство на екологично чисти торове, способни да повишат почвеното плодородие, да увеличат</w:t>
      </w:r>
      <w:r>
        <w:rPr>
          <w:rFonts w:ascii="Times New Roman" w:hAnsi="Times New Roman" w:cs="Times New Roman"/>
          <w:sz w:val="24"/>
          <w:szCs w:val="24"/>
        </w:rPr>
        <w:t xml:space="preserve"> </w:t>
      </w:r>
      <w:r w:rsidRPr="003927CC">
        <w:rPr>
          <w:rFonts w:ascii="Times New Roman" w:hAnsi="Times New Roman" w:cs="Times New Roman"/>
          <w:sz w:val="24"/>
          <w:szCs w:val="24"/>
        </w:rPr>
        <w:t>съхранението на въглерод и да намалят емисиите на парникови газове. Потенциалът на сламения биовъглен да</w:t>
      </w:r>
      <w:r>
        <w:rPr>
          <w:rFonts w:ascii="Times New Roman" w:hAnsi="Times New Roman" w:cs="Times New Roman"/>
          <w:sz w:val="24"/>
          <w:szCs w:val="24"/>
        </w:rPr>
        <w:t xml:space="preserve"> </w:t>
      </w:r>
      <w:r w:rsidRPr="003927CC">
        <w:rPr>
          <w:rFonts w:ascii="Times New Roman" w:hAnsi="Times New Roman" w:cs="Times New Roman"/>
          <w:sz w:val="24"/>
          <w:szCs w:val="24"/>
        </w:rPr>
        <w:t>повлияе на тези аспекти обаче може да варира в зависимост от неговите свойства. Нашето проучване имаше за цел да изследва</w:t>
      </w:r>
      <w:r>
        <w:rPr>
          <w:rFonts w:ascii="Times New Roman" w:hAnsi="Times New Roman" w:cs="Times New Roman"/>
          <w:sz w:val="24"/>
          <w:szCs w:val="24"/>
        </w:rPr>
        <w:t xml:space="preserve"> </w:t>
      </w:r>
      <w:r w:rsidRPr="003927CC">
        <w:rPr>
          <w:rFonts w:ascii="Times New Roman" w:hAnsi="Times New Roman" w:cs="Times New Roman"/>
          <w:sz w:val="24"/>
          <w:szCs w:val="24"/>
        </w:rPr>
        <w:t xml:space="preserve">биовъглен от пшенична слама от три различни региона в България. За производството на биовъглен беше използвана специално проектирана установка. Приложени са три </w:t>
      </w:r>
      <w:proofErr w:type="spellStart"/>
      <w:r w:rsidRPr="003927CC">
        <w:rPr>
          <w:rFonts w:ascii="Times New Roman" w:hAnsi="Times New Roman" w:cs="Times New Roman"/>
          <w:sz w:val="24"/>
          <w:szCs w:val="24"/>
        </w:rPr>
        <w:t>пиролитични</w:t>
      </w:r>
      <w:proofErr w:type="spellEnd"/>
      <w:r w:rsidRPr="003927CC">
        <w:rPr>
          <w:rFonts w:ascii="Times New Roman" w:hAnsi="Times New Roman" w:cs="Times New Roman"/>
          <w:sz w:val="24"/>
          <w:szCs w:val="24"/>
        </w:rPr>
        <w:t xml:space="preserve"> температури (300, 400 и 500 ◦C),</w:t>
      </w:r>
    </w:p>
    <w:p w14:paraId="229FE9EF" w14:textId="772EC112" w:rsidR="003927CC" w:rsidRDefault="003927CC" w:rsidP="003927CC">
      <w:pPr>
        <w:jc w:val="both"/>
        <w:rPr>
          <w:rFonts w:ascii="Times New Roman" w:hAnsi="Times New Roman" w:cs="Times New Roman"/>
          <w:sz w:val="24"/>
          <w:szCs w:val="24"/>
        </w:rPr>
      </w:pPr>
      <w:r w:rsidRPr="003927CC">
        <w:rPr>
          <w:rFonts w:ascii="Times New Roman" w:hAnsi="Times New Roman" w:cs="Times New Roman"/>
          <w:sz w:val="24"/>
          <w:szCs w:val="24"/>
        </w:rPr>
        <w:t>в резултат на което са получени девет проби от биовъглен. Специфичните характеристики включват съдържание на влага, съдържание на летливи</w:t>
      </w:r>
      <w:r>
        <w:rPr>
          <w:rFonts w:ascii="Times New Roman" w:hAnsi="Times New Roman" w:cs="Times New Roman"/>
          <w:sz w:val="24"/>
          <w:szCs w:val="24"/>
        </w:rPr>
        <w:t xml:space="preserve"> </w:t>
      </w:r>
      <w:r w:rsidRPr="003927CC">
        <w:rPr>
          <w:rFonts w:ascii="Times New Roman" w:hAnsi="Times New Roman" w:cs="Times New Roman"/>
          <w:sz w:val="24"/>
          <w:szCs w:val="24"/>
        </w:rPr>
        <w:t>вещества, съдържание на пепел, съдържание на фиксиран въглерод и съвместно съдържание на пепел и въглерод, и те са</w:t>
      </w:r>
      <w:r>
        <w:rPr>
          <w:rFonts w:ascii="Times New Roman" w:hAnsi="Times New Roman" w:cs="Times New Roman"/>
          <w:sz w:val="24"/>
          <w:szCs w:val="24"/>
        </w:rPr>
        <w:t xml:space="preserve"> </w:t>
      </w:r>
      <w:r w:rsidRPr="003927CC">
        <w:rPr>
          <w:rFonts w:ascii="Times New Roman" w:hAnsi="Times New Roman" w:cs="Times New Roman"/>
          <w:sz w:val="24"/>
          <w:szCs w:val="24"/>
        </w:rPr>
        <w:t>определени за всяка проба. Химичният състав, довел до 17 химични елемента и съединения,</w:t>
      </w:r>
      <w:r>
        <w:rPr>
          <w:rFonts w:ascii="Times New Roman" w:hAnsi="Times New Roman" w:cs="Times New Roman"/>
          <w:sz w:val="24"/>
          <w:szCs w:val="24"/>
        </w:rPr>
        <w:t xml:space="preserve"> </w:t>
      </w:r>
      <w:r w:rsidRPr="003927CC">
        <w:rPr>
          <w:rFonts w:ascii="Times New Roman" w:hAnsi="Times New Roman" w:cs="Times New Roman"/>
          <w:sz w:val="24"/>
          <w:szCs w:val="24"/>
        </w:rPr>
        <w:t xml:space="preserve">беше измерен и анализиран. Получените резултати </w:t>
      </w:r>
      <w:r w:rsidRPr="003927CC">
        <w:rPr>
          <w:rFonts w:ascii="Times New Roman" w:hAnsi="Times New Roman" w:cs="Times New Roman"/>
          <w:sz w:val="24"/>
          <w:szCs w:val="24"/>
        </w:rPr>
        <w:lastRenderedPageBreak/>
        <w:t>показват, че полученият сламен биовъглен има</w:t>
      </w:r>
      <w:r>
        <w:rPr>
          <w:rFonts w:ascii="Times New Roman" w:hAnsi="Times New Roman" w:cs="Times New Roman"/>
          <w:sz w:val="24"/>
          <w:szCs w:val="24"/>
        </w:rPr>
        <w:t xml:space="preserve"> </w:t>
      </w:r>
      <w:r w:rsidRPr="003927CC">
        <w:rPr>
          <w:rFonts w:ascii="Times New Roman" w:hAnsi="Times New Roman" w:cs="Times New Roman"/>
          <w:sz w:val="24"/>
          <w:szCs w:val="24"/>
        </w:rPr>
        <w:t>потенциал да се използва като тор и добавка към почвата.</w:t>
      </w:r>
    </w:p>
    <w:p w14:paraId="3BC4C88A" w14:textId="51F69927" w:rsidR="003B0DEC" w:rsidRDefault="003B0DEC" w:rsidP="003B0DEC">
      <w:pPr>
        <w:jc w:val="both"/>
        <w:rPr>
          <w:rFonts w:ascii="Times New Roman" w:hAnsi="Times New Roman" w:cs="Times New Roman"/>
          <w:sz w:val="24"/>
          <w:szCs w:val="24"/>
        </w:rPr>
      </w:pPr>
      <w:proofErr w:type="spellStart"/>
      <w:r w:rsidRPr="003B0DEC">
        <w:rPr>
          <w:rFonts w:ascii="Times New Roman" w:hAnsi="Times New Roman" w:cs="Times New Roman"/>
          <w:b/>
          <w:bCs/>
          <w:i/>
          <w:iCs/>
          <w:sz w:val="24"/>
          <w:szCs w:val="24"/>
        </w:rPr>
        <w:t>Abstract</w:t>
      </w:r>
      <w:proofErr w:type="spellEnd"/>
      <w:r w:rsidRPr="003B0DEC">
        <w:rPr>
          <w:rFonts w:ascii="Times New Roman" w:hAnsi="Times New Roman" w:cs="Times New Roman"/>
          <w:b/>
          <w:bCs/>
          <w:i/>
          <w:iCs/>
          <w:sz w:val="24"/>
          <w:szCs w:val="24"/>
        </w:rPr>
        <w:t>:</w:t>
      </w:r>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pyrolysis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of</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wheat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straw</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in</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order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to</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produce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biochar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for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soil</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amendment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is</w:t>
      </w:r>
      <w:proofErr w:type="spellEnd"/>
      <w:r w:rsidRPr="003B0DEC">
        <w:rPr>
          <w:rFonts w:ascii="Times New Roman" w:hAnsi="Times New Roman" w:cs="Times New Roman"/>
          <w:sz w:val="24"/>
          <w:szCs w:val="24"/>
        </w:rPr>
        <w:t xml:space="preserve"> a </w:t>
      </w:r>
      <w:proofErr w:type="spellStart"/>
      <w:r w:rsidRPr="003B0DEC">
        <w:rPr>
          <w:rFonts w:ascii="Times New Roman" w:hAnsi="Times New Roman" w:cs="Times New Roman"/>
          <w:sz w:val="24"/>
          <w:szCs w:val="24"/>
        </w:rPr>
        <w:t>potential</w:t>
      </w:r>
      <w:proofErr w:type="spellEnd"/>
      <w:r>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strategy</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for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producing</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environmental</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friendly</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fertilizers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capable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of</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boosting</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soil</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fertility</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increasing</w:t>
      </w:r>
      <w:proofErr w:type="spellEnd"/>
      <w:r>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carbon</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storage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and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lowering</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greenhouse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gas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emissions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However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straw</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biochar’s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potential</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influence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these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aspects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may</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vary</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depending</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on</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its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properties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Our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study</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sought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to</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investigate</w:t>
      </w:r>
      <w:proofErr w:type="spellEnd"/>
      <w:r>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biochar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from</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wheat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straw</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from</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three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different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regions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in</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Bulgaria</w:t>
      </w:r>
      <w:proofErr w:type="spellEnd"/>
      <w:r w:rsidRPr="003B0DEC">
        <w:rPr>
          <w:rFonts w:ascii="Times New Roman" w:hAnsi="Times New Roman" w:cs="Times New Roman"/>
          <w:sz w:val="24"/>
          <w:szCs w:val="24"/>
        </w:rPr>
        <w:t xml:space="preserve">. A </w:t>
      </w:r>
      <w:proofErr w:type="spellStart"/>
      <w:r w:rsidRPr="003B0DEC">
        <w:rPr>
          <w:rFonts w:ascii="Times New Roman" w:hAnsi="Times New Roman" w:cs="Times New Roman"/>
          <w:sz w:val="24"/>
          <w:szCs w:val="24"/>
        </w:rPr>
        <w:t>specially</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designed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set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up</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was</w:t>
      </w:r>
      <w:proofErr w:type="spellEnd"/>
      <w:r>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used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for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biochar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production</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Three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pyrolytic</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temperatures</w:t>
      </w:r>
      <w:proofErr w:type="spellEnd"/>
      <w:r w:rsidRPr="003B0DEC">
        <w:rPr>
          <w:rFonts w:ascii="Times New Roman" w:hAnsi="Times New Roman" w:cs="Times New Roman"/>
          <w:sz w:val="24"/>
          <w:szCs w:val="24"/>
        </w:rPr>
        <w:t xml:space="preserve"> (300, 400, </w:t>
      </w:r>
      <w:proofErr w:type="spellStart"/>
      <w:r w:rsidRPr="003B0DEC">
        <w:rPr>
          <w:rFonts w:ascii="Times New Roman" w:hAnsi="Times New Roman" w:cs="Times New Roman"/>
          <w:sz w:val="24"/>
          <w:szCs w:val="24"/>
        </w:rPr>
        <w:t>and</w:t>
      </w:r>
      <w:proofErr w:type="spellEnd"/>
      <w:r w:rsidRPr="003B0DEC">
        <w:rPr>
          <w:rFonts w:ascii="Times New Roman" w:hAnsi="Times New Roman" w:cs="Times New Roman"/>
          <w:sz w:val="24"/>
          <w:szCs w:val="24"/>
        </w:rPr>
        <w:t xml:space="preserve"> 500 ◦C) </w:t>
      </w:r>
      <w:proofErr w:type="spellStart"/>
      <w:r w:rsidRPr="003B0DEC">
        <w:rPr>
          <w:rFonts w:ascii="Times New Roman" w:hAnsi="Times New Roman" w:cs="Times New Roman"/>
          <w:sz w:val="24"/>
          <w:szCs w:val="24"/>
        </w:rPr>
        <w:t>were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applied</w:t>
      </w:r>
      <w:proofErr w:type="spellEnd"/>
      <w:r w:rsidRPr="003B0DE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resulting</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in</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nine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biochar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samples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specific</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characteristics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included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moisture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content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volatile</w:t>
      </w:r>
      <w:proofErr w:type="spellEnd"/>
      <w:r>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substances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content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ash</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content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fixed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carbon</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content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and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joint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ash</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and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carbon</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content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and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they</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determined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for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each</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sample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chemical</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content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resulting</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in</w:t>
      </w:r>
      <w:proofErr w:type="spellEnd"/>
      <w:r w:rsidRPr="003B0DEC">
        <w:rPr>
          <w:rFonts w:ascii="Times New Roman" w:hAnsi="Times New Roman" w:cs="Times New Roman"/>
          <w:sz w:val="24"/>
          <w:szCs w:val="24"/>
        </w:rPr>
        <w:t xml:space="preserve"> 17 </w:t>
      </w:r>
      <w:proofErr w:type="spellStart"/>
      <w:r w:rsidRPr="003B0DEC">
        <w:rPr>
          <w:rFonts w:ascii="Times New Roman" w:hAnsi="Times New Roman" w:cs="Times New Roman"/>
          <w:sz w:val="24"/>
          <w:szCs w:val="24"/>
        </w:rPr>
        <w:t>chemical</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elements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and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compounds</w:t>
      </w:r>
      <w:proofErr w:type="spellEnd"/>
      <w:r w:rsidRPr="003B0DE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was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measured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and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analysed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results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obtained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showed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that</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produced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straw</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biochar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has</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potential</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to</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be</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used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as</w:t>
      </w:r>
      <w:proofErr w:type="spellEnd"/>
      <w:r w:rsidRPr="003B0DEC">
        <w:rPr>
          <w:rFonts w:ascii="Times New Roman" w:hAnsi="Times New Roman" w:cs="Times New Roman"/>
          <w:sz w:val="24"/>
          <w:szCs w:val="24"/>
        </w:rPr>
        <w:t xml:space="preserve"> a </w:t>
      </w:r>
      <w:proofErr w:type="spellStart"/>
      <w:r w:rsidRPr="003B0DEC">
        <w:rPr>
          <w:rFonts w:ascii="Times New Roman" w:hAnsi="Times New Roman" w:cs="Times New Roman"/>
          <w:sz w:val="24"/>
          <w:szCs w:val="24"/>
        </w:rPr>
        <w:t>fertilizer</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and</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soil</w:t>
      </w:r>
      <w:proofErr w:type="spellEnd"/>
      <w:r w:rsidRPr="003B0DEC">
        <w:rPr>
          <w:rFonts w:ascii="Times New Roman" w:hAnsi="Times New Roman" w:cs="Times New Roman"/>
          <w:sz w:val="24"/>
          <w:szCs w:val="24"/>
        </w:rPr>
        <w:t xml:space="preserve"> </w:t>
      </w:r>
      <w:proofErr w:type="spellStart"/>
      <w:r w:rsidRPr="003B0DEC">
        <w:rPr>
          <w:rFonts w:ascii="Times New Roman" w:hAnsi="Times New Roman" w:cs="Times New Roman"/>
          <w:sz w:val="24"/>
          <w:szCs w:val="24"/>
        </w:rPr>
        <w:t>supplement</w:t>
      </w:r>
      <w:proofErr w:type="spellEnd"/>
      <w:r w:rsidRPr="003B0DEC">
        <w:rPr>
          <w:rFonts w:ascii="Times New Roman" w:hAnsi="Times New Roman" w:cs="Times New Roman"/>
          <w:sz w:val="24"/>
          <w:szCs w:val="24"/>
        </w:rPr>
        <w:t>.</w:t>
      </w:r>
    </w:p>
    <w:p w14:paraId="00B308EC" w14:textId="77777777" w:rsidR="00DE4F1F" w:rsidRDefault="00DE4F1F" w:rsidP="003B0DEC">
      <w:pPr>
        <w:jc w:val="both"/>
        <w:rPr>
          <w:rFonts w:ascii="Times New Roman" w:hAnsi="Times New Roman" w:cs="Times New Roman"/>
          <w:sz w:val="24"/>
          <w:szCs w:val="24"/>
        </w:rPr>
      </w:pPr>
    </w:p>
    <w:p w14:paraId="51228BED" w14:textId="5A28711D" w:rsidR="00DE4F1F" w:rsidRPr="00E40BEB" w:rsidRDefault="00DE4F1F" w:rsidP="00DE4F1F">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Величкова, Р., Иванов, Вл., Станилов, А., Пушкаров, М., Александров, А., Симова, И. - </w:t>
      </w:r>
      <w:proofErr w:type="spellStart"/>
      <w:r w:rsidRPr="00E40BEB">
        <w:rPr>
          <w:rFonts w:ascii="Times New Roman" w:hAnsi="Times New Roman" w:cs="Times New Roman"/>
          <w:b/>
          <w:bCs/>
          <w:i/>
          <w:iCs/>
          <w:sz w:val="24"/>
          <w:szCs w:val="24"/>
        </w:rPr>
        <w:t>Modelling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a </w:t>
      </w:r>
      <w:proofErr w:type="spellStart"/>
      <w:r w:rsidRPr="00E40BEB">
        <w:rPr>
          <w:rFonts w:ascii="Times New Roman" w:hAnsi="Times New Roman" w:cs="Times New Roman"/>
          <w:b/>
          <w:bCs/>
          <w:i/>
          <w:iCs/>
          <w:sz w:val="24"/>
          <w:szCs w:val="24"/>
        </w:rPr>
        <w:t>Test-rig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the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River</w:t>
      </w:r>
      <w:proofErr w:type="spellEnd"/>
      <w:r w:rsidRPr="00E40BEB">
        <w:rPr>
          <w:rFonts w:ascii="Times New Roman" w:hAnsi="Times New Roman" w:cs="Times New Roman"/>
          <w:b/>
          <w:bCs/>
          <w:i/>
          <w:iCs/>
          <w:sz w:val="24"/>
          <w:szCs w:val="24"/>
        </w:rPr>
        <w:t xml:space="preserve"> Energy </w:t>
      </w:r>
      <w:proofErr w:type="spellStart"/>
      <w:r w:rsidRPr="00E40BEB">
        <w:rPr>
          <w:rFonts w:ascii="Times New Roman" w:hAnsi="Times New Roman" w:cs="Times New Roman"/>
          <w:b/>
          <w:bCs/>
          <w:i/>
          <w:iCs/>
          <w:sz w:val="24"/>
          <w:szCs w:val="24"/>
        </w:rPr>
        <w:t>Utilization</w:t>
      </w:r>
      <w:proofErr w:type="spellEnd"/>
      <w:r w:rsidRPr="00E40BEB">
        <w:rPr>
          <w:rFonts w:ascii="Times New Roman" w:hAnsi="Times New Roman" w:cs="Times New Roman"/>
          <w:sz w:val="24"/>
          <w:szCs w:val="24"/>
        </w:rPr>
        <w:t xml:space="preserve"> - </w:t>
      </w:r>
      <w:proofErr w:type="spellStart"/>
      <w:r w:rsidRPr="00E40BEB">
        <w:rPr>
          <w:rFonts w:ascii="Times New Roman" w:hAnsi="Times New Roman" w:cs="Times New Roman"/>
          <w:sz w:val="24"/>
          <w:szCs w:val="24"/>
        </w:rPr>
        <w:t>Published</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in</w:t>
      </w:r>
      <w:proofErr w:type="spellEnd"/>
      <w:r w:rsidRPr="00E40BEB">
        <w:rPr>
          <w:rFonts w:ascii="Times New Roman" w:hAnsi="Times New Roman" w:cs="Times New Roman"/>
          <w:sz w:val="24"/>
          <w:szCs w:val="24"/>
        </w:rPr>
        <w:t>: </w:t>
      </w:r>
      <w:hyperlink r:id="rId10" w:history="1">
        <w:r w:rsidRPr="00E40BEB">
          <w:t xml:space="preserve">2022 International </w:t>
        </w:r>
        <w:proofErr w:type="spellStart"/>
        <w:r w:rsidRPr="00E40BEB">
          <w:t>Conference</w:t>
        </w:r>
        <w:proofErr w:type="spellEnd"/>
        <w:r w:rsidRPr="00E40BEB">
          <w:t xml:space="preserve"> </w:t>
        </w:r>
        <w:proofErr w:type="spellStart"/>
        <w:r w:rsidRPr="00E40BEB">
          <w:t>on</w:t>
        </w:r>
        <w:proofErr w:type="spellEnd"/>
        <w:r w:rsidRPr="00E40BEB">
          <w:t xml:space="preserve"> </w:t>
        </w:r>
        <w:proofErr w:type="spellStart"/>
        <w:r w:rsidRPr="00E40BEB">
          <w:t>Communications</w:t>
        </w:r>
        <w:proofErr w:type="spellEnd"/>
        <w:r w:rsidRPr="00E40BEB">
          <w:t xml:space="preserve">, </w:t>
        </w:r>
        <w:proofErr w:type="spellStart"/>
        <w:r w:rsidRPr="00E40BEB">
          <w:t>Information</w:t>
        </w:r>
        <w:proofErr w:type="spellEnd"/>
        <w:r w:rsidRPr="00E40BEB">
          <w:t xml:space="preserve">, </w:t>
        </w:r>
        <w:proofErr w:type="spellStart"/>
        <w:r w:rsidRPr="00E40BEB">
          <w:t>Electronic</w:t>
        </w:r>
        <w:proofErr w:type="spellEnd"/>
        <w:r w:rsidRPr="00E40BEB">
          <w:t xml:space="preserve"> </w:t>
        </w:r>
        <w:proofErr w:type="spellStart"/>
        <w:r w:rsidRPr="00E40BEB">
          <w:t>and</w:t>
        </w:r>
        <w:proofErr w:type="spellEnd"/>
        <w:r w:rsidRPr="00E40BEB">
          <w:t xml:space="preserve"> Energy Systems (CIEES)</w:t>
        </w:r>
      </w:hyperlink>
      <w:r w:rsidRPr="00E40BEB">
        <w:rPr>
          <w:rFonts w:ascii="Times New Roman" w:hAnsi="Times New Roman" w:cs="Times New Roman"/>
          <w:sz w:val="24"/>
          <w:szCs w:val="24"/>
        </w:rPr>
        <w:t xml:space="preserve"> - DOI: </w:t>
      </w:r>
      <w:hyperlink r:id="rId11" w:tgtFrame="_blank" w:history="1">
        <w:r w:rsidRPr="00E40BEB">
          <w:t>10.1109/CIEES55704.2022.9990701</w:t>
        </w:r>
      </w:hyperlink>
    </w:p>
    <w:p w14:paraId="71479F4E" w14:textId="3147BB2B" w:rsidR="00DE4F1F" w:rsidRDefault="00DE4F1F" w:rsidP="00DE4F1F">
      <w:pPr>
        <w:jc w:val="both"/>
        <w:rPr>
          <w:rFonts w:ascii="Times New Roman" w:hAnsi="Times New Roman" w:cs="Times New Roman"/>
          <w:sz w:val="24"/>
          <w:szCs w:val="24"/>
        </w:rPr>
      </w:pPr>
      <w:r w:rsidRPr="00DE4F1F">
        <w:rPr>
          <w:rFonts w:ascii="Times New Roman" w:hAnsi="Times New Roman" w:cs="Times New Roman"/>
          <w:b/>
          <w:bCs/>
          <w:i/>
          <w:iCs/>
          <w:sz w:val="24"/>
          <w:szCs w:val="24"/>
        </w:rPr>
        <w:t>Резюме:</w:t>
      </w:r>
      <w:r w:rsidRPr="00DE4F1F">
        <w:rPr>
          <w:rFonts w:ascii="Times New Roman" w:hAnsi="Times New Roman" w:cs="Times New Roman"/>
          <w:sz w:val="24"/>
          <w:szCs w:val="24"/>
        </w:rPr>
        <w:t xml:space="preserve"> Хидравличната енергия е тази, която използва кинетичната енергия (генерирана от движението) и потенциала (съхранената енергия, дадена от позицията на обекта) от течения, водопади или приливи и отливи. Хидроенергията обикновено се генерира от речни потоци, които от своя страна идват от дъжд и размразяване. Работата представя моделиране на тестова установка с хидрокинетични турбини. Хидрокинетичната турбина или турбината с течаща вода се очертава като устойчива алтернатива за производство на енергия в реки, в участъци с нисък наклон, от кинетичната енергия на техните течения или бързеи. Проведени са някои предварителни експерименти под ъгъл на атака от 250 и турбина с диаметър 50 mm и е измерена скоростта на речния поток.</w:t>
      </w:r>
    </w:p>
    <w:p w14:paraId="1CEBF231" w14:textId="7421F6C5" w:rsidR="00DE4F1F" w:rsidRDefault="00DE4F1F" w:rsidP="00DE4F1F">
      <w:pPr>
        <w:jc w:val="both"/>
        <w:rPr>
          <w:rFonts w:ascii="Times New Roman" w:hAnsi="Times New Roman" w:cs="Times New Roman"/>
          <w:sz w:val="24"/>
          <w:szCs w:val="24"/>
        </w:rPr>
      </w:pPr>
      <w:proofErr w:type="spellStart"/>
      <w:r w:rsidRPr="00DE4F1F">
        <w:rPr>
          <w:rFonts w:ascii="Times New Roman" w:hAnsi="Times New Roman" w:cs="Times New Roman"/>
          <w:b/>
          <w:bCs/>
          <w:i/>
          <w:iCs/>
          <w:sz w:val="24"/>
          <w:szCs w:val="24"/>
        </w:rPr>
        <w:t>Abstract</w:t>
      </w:r>
      <w:proofErr w:type="spellEnd"/>
      <w:r w:rsidRPr="00DE4F1F">
        <w:rPr>
          <w:rFonts w:ascii="Times New Roman" w:hAnsi="Times New Roman" w:cs="Times New Roman"/>
          <w:b/>
          <w:bCs/>
          <w:i/>
          <w:iCs/>
          <w:sz w:val="24"/>
          <w:szCs w:val="24"/>
        </w:rPr>
        <w:t>:</w:t>
      </w:r>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Hydraulic</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power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that</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which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uses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kinetic</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energy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which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generated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by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movement</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potential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stored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energy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given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position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object</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from</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currents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waterfalls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tides.Hydropower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usually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generated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by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river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flows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which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turn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come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from</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rain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thaw.The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work</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presents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modeling</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a </w:t>
      </w:r>
      <w:proofErr w:type="spellStart"/>
      <w:r w:rsidRPr="00DE4F1F">
        <w:rPr>
          <w:rFonts w:ascii="Times New Roman" w:hAnsi="Times New Roman" w:cs="Times New Roman"/>
          <w:sz w:val="24"/>
          <w:szCs w:val="24"/>
        </w:rPr>
        <w:t>test-rig</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with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hydrokinetic</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turbines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hydrokinetic</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turbine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running</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water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turbine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has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emerged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as</w:t>
      </w:r>
      <w:proofErr w:type="spellEnd"/>
      <w:r w:rsidRPr="00DE4F1F">
        <w:rPr>
          <w:rFonts w:ascii="Times New Roman" w:hAnsi="Times New Roman" w:cs="Times New Roman"/>
          <w:sz w:val="24"/>
          <w:szCs w:val="24"/>
        </w:rPr>
        <w:t xml:space="preserve"> a </w:t>
      </w:r>
      <w:proofErr w:type="spellStart"/>
      <w:r w:rsidRPr="00DE4F1F">
        <w:rPr>
          <w:rFonts w:ascii="Times New Roman" w:hAnsi="Times New Roman" w:cs="Times New Roman"/>
          <w:sz w:val="24"/>
          <w:szCs w:val="24"/>
        </w:rPr>
        <w:t>sustainable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alternative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for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power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generation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rivers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low</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slope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stretches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from</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kinetic</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energy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its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currents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rapids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It</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made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some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preliminary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experiments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at</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angle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attack</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250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a </w:t>
      </w:r>
      <w:proofErr w:type="spellStart"/>
      <w:r w:rsidRPr="00DE4F1F">
        <w:rPr>
          <w:rFonts w:ascii="Times New Roman" w:hAnsi="Times New Roman" w:cs="Times New Roman"/>
          <w:sz w:val="24"/>
          <w:szCs w:val="24"/>
        </w:rPr>
        <w:t>turbine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with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diameter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50 mm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it</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measure</w:t>
      </w:r>
      <w:proofErr w:type="spellEnd"/>
      <w:r w:rsidRPr="00DE4F1F">
        <w:rPr>
          <w:rFonts w:ascii="Times New Roman" w:hAnsi="Times New Roman" w:cs="Times New Roman"/>
          <w:sz w:val="24"/>
          <w:szCs w:val="24"/>
        </w:rPr>
        <w:t xml:space="preserve"> a </w:t>
      </w:r>
      <w:proofErr w:type="spellStart"/>
      <w:r w:rsidRPr="00DE4F1F">
        <w:rPr>
          <w:rFonts w:ascii="Times New Roman" w:hAnsi="Times New Roman" w:cs="Times New Roman"/>
          <w:sz w:val="24"/>
          <w:szCs w:val="24"/>
        </w:rPr>
        <w:t>velocity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river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flow</w:t>
      </w:r>
      <w:proofErr w:type="spellEnd"/>
      <w:r w:rsidRPr="00DE4F1F">
        <w:rPr>
          <w:rFonts w:ascii="Times New Roman" w:hAnsi="Times New Roman" w:cs="Times New Roman"/>
          <w:sz w:val="24"/>
          <w:szCs w:val="24"/>
        </w:rPr>
        <w:t>.</w:t>
      </w:r>
    </w:p>
    <w:p w14:paraId="12444987" w14:textId="77777777" w:rsidR="00DE4F1F" w:rsidRDefault="00DE4F1F" w:rsidP="00DE4F1F">
      <w:pPr>
        <w:jc w:val="both"/>
        <w:rPr>
          <w:rFonts w:ascii="Times New Roman" w:hAnsi="Times New Roman" w:cs="Times New Roman"/>
          <w:sz w:val="24"/>
          <w:szCs w:val="24"/>
        </w:rPr>
      </w:pPr>
    </w:p>
    <w:p w14:paraId="15B07BAB" w14:textId="531C24B2" w:rsidR="00DE4F1F" w:rsidRPr="00E40BEB" w:rsidRDefault="00DE4F1F" w:rsidP="00DE4F1F">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Величкова, Р., Марков, Д., Симова, И., Пушкаров, М., Ангелова, Р., Денев, И. - </w:t>
      </w:r>
      <w:proofErr w:type="spellStart"/>
      <w:r w:rsidRPr="00E40BEB">
        <w:rPr>
          <w:rFonts w:ascii="Times New Roman" w:hAnsi="Times New Roman" w:cs="Times New Roman"/>
          <w:b/>
          <w:bCs/>
          <w:i/>
          <w:iCs/>
          <w:sz w:val="24"/>
          <w:szCs w:val="24"/>
        </w:rPr>
        <w:t>Numerical</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Modelling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an</w:t>
      </w:r>
      <w:proofErr w:type="spellEnd"/>
      <w:r w:rsidRPr="00E40BEB">
        <w:rPr>
          <w:rFonts w:ascii="Times New Roman" w:hAnsi="Times New Roman" w:cs="Times New Roman"/>
          <w:b/>
          <w:bCs/>
          <w:i/>
          <w:iCs/>
          <w:sz w:val="24"/>
          <w:szCs w:val="24"/>
        </w:rPr>
        <w:t xml:space="preserve"> Air </w:t>
      </w:r>
      <w:proofErr w:type="spellStart"/>
      <w:r w:rsidRPr="00E40BEB">
        <w:rPr>
          <w:rFonts w:ascii="Times New Roman" w:hAnsi="Times New Roman" w:cs="Times New Roman"/>
          <w:b/>
          <w:bCs/>
          <w:i/>
          <w:iCs/>
          <w:sz w:val="24"/>
          <w:szCs w:val="24"/>
        </w:rPr>
        <w:t>Turbine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w:t>
      </w:r>
      <w:proofErr w:type="spellEnd"/>
      <w:r w:rsidRPr="00E40BEB">
        <w:rPr>
          <w:rFonts w:ascii="Times New Roman" w:hAnsi="Times New Roman" w:cs="Times New Roman"/>
          <w:b/>
          <w:bCs/>
          <w:i/>
          <w:iCs/>
          <w:sz w:val="24"/>
          <w:szCs w:val="24"/>
        </w:rPr>
        <w:t xml:space="preserve"> a </w:t>
      </w:r>
      <w:proofErr w:type="spellStart"/>
      <w:r w:rsidRPr="00E40BEB">
        <w:rPr>
          <w:rFonts w:ascii="Times New Roman" w:hAnsi="Times New Roman" w:cs="Times New Roman"/>
          <w:b/>
          <w:bCs/>
          <w:i/>
          <w:iCs/>
          <w:sz w:val="24"/>
          <w:szCs w:val="24"/>
        </w:rPr>
        <w:t>Hybrid</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System</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Sea</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Wave</w:t>
      </w:r>
      <w:proofErr w:type="spellEnd"/>
      <w:r w:rsidRPr="00E40BEB">
        <w:rPr>
          <w:rFonts w:ascii="Times New Roman" w:hAnsi="Times New Roman" w:cs="Times New Roman"/>
          <w:b/>
          <w:bCs/>
          <w:i/>
          <w:iCs/>
          <w:sz w:val="24"/>
          <w:szCs w:val="24"/>
        </w:rPr>
        <w:t xml:space="preserve"> Energy </w:t>
      </w:r>
      <w:proofErr w:type="spellStart"/>
      <w:r w:rsidRPr="00E40BEB">
        <w:rPr>
          <w:rFonts w:ascii="Times New Roman" w:hAnsi="Times New Roman" w:cs="Times New Roman"/>
          <w:b/>
          <w:bCs/>
          <w:i/>
          <w:iCs/>
          <w:sz w:val="24"/>
          <w:szCs w:val="24"/>
        </w:rPr>
        <w:t>Utilisation</w:t>
      </w:r>
      <w:proofErr w:type="spellEnd"/>
      <w:r w:rsidRPr="00E40BEB">
        <w:rPr>
          <w:rFonts w:ascii="Times New Roman" w:hAnsi="Times New Roman" w:cs="Times New Roman"/>
          <w:sz w:val="24"/>
          <w:szCs w:val="24"/>
        </w:rPr>
        <w:t xml:space="preserve"> - 2022 International </w:t>
      </w:r>
      <w:proofErr w:type="spellStart"/>
      <w:r w:rsidRPr="00E40BEB">
        <w:rPr>
          <w:rFonts w:ascii="Times New Roman" w:hAnsi="Times New Roman" w:cs="Times New Roman"/>
          <w:sz w:val="24"/>
          <w:szCs w:val="24"/>
        </w:rPr>
        <w:t>Conference</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on</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Communications</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Information</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Electronic</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and</w:t>
      </w:r>
      <w:proofErr w:type="spellEnd"/>
      <w:r w:rsidRPr="00E40BEB">
        <w:rPr>
          <w:rFonts w:ascii="Times New Roman" w:hAnsi="Times New Roman" w:cs="Times New Roman"/>
          <w:sz w:val="24"/>
          <w:szCs w:val="24"/>
        </w:rPr>
        <w:t xml:space="preserve"> Energy Systems (CIEES 2022) - 24 – 26 </w:t>
      </w:r>
      <w:proofErr w:type="spellStart"/>
      <w:r w:rsidRPr="00E40BEB">
        <w:rPr>
          <w:rFonts w:ascii="Times New Roman" w:hAnsi="Times New Roman" w:cs="Times New Roman"/>
          <w:sz w:val="24"/>
          <w:szCs w:val="24"/>
        </w:rPr>
        <w:t>November</w:t>
      </w:r>
      <w:proofErr w:type="spellEnd"/>
      <w:r w:rsidRPr="00E40BEB">
        <w:rPr>
          <w:rFonts w:ascii="Times New Roman" w:hAnsi="Times New Roman" w:cs="Times New Roman"/>
          <w:sz w:val="24"/>
          <w:szCs w:val="24"/>
        </w:rPr>
        <w:t xml:space="preserve">, 2022, </w:t>
      </w:r>
      <w:proofErr w:type="spellStart"/>
      <w:r w:rsidRPr="00E40BEB">
        <w:rPr>
          <w:rFonts w:ascii="Times New Roman" w:hAnsi="Times New Roman" w:cs="Times New Roman"/>
          <w:sz w:val="24"/>
          <w:szCs w:val="24"/>
        </w:rPr>
        <w:t>Veliko</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Tarnovo</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Bulgaria</w:t>
      </w:r>
      <w:proofErr w:type="spellEnd"/>
    </w:p>
    <w:p w14:paraId="66FE7C09" w14:textId="1546CACE" w:rsidR="00DE4F1F" w:rsidRDefault="00DE4F1F" w:rsidP="00DE4F1F">
      <w:pPr>
        <w:jc w:val="both"/>
        <w:rPr>
          <w:rFonts w:ascii="Times New Roman" w:hAnsi="Times New Roman" w:cs="Times New Roman"/>
          <w:sz w:val="24"/>
          <w:szCs w:val="24"/>
        </w:rPr>
      </w:pPr>
      <w:r w:rsidRPr="00DE4F1F">
        <w:rPr>
          <w:rFonts w:ascii="Times New Roman" w:hAnsi="Times New Roman" w:cs="Times New Roman"/>
          <w:b/>
          <w:bCs/>
          <w:i/>
          <w:iCs/>
          <w:sz w:val="24"/>
          <w:szCs w:val="24"/>
        </w:rPr>
        <w:lastRenderedPageBreak/>
        <w:t>Резюме:</w:t>
      </w:r>
      <w:r>
        <w:rPr>
          <w:rFonts w:ascii="Times New Roman" w:hAnsi="Times New Roman" w:cs="Times New Roman"/>
          <w:sz w:val="24"/>
          <w:szCs w:val="24"/>
        </w:rPr>
        <w:t xml:space="preserve"> </w:t>
      </w:r>
      <w:r w:rsidRPr="00DE4F1F">
        <w:rPr>
          <w:rFonts w:ascii="Times New Roman" w:hAnsi="Times New Roman" w:cs="Times New Roman"/>
          <w:sz w:val="24"/>
          <w:szCs w:val="24"/>
        </w:rPr>
        <w:t>Във връзка с глобалното затопляне и изчерпването на ресурсите за производство на енергия, все по-често се търсят нови чисти начини за добиване на енергия. Източник на възобновяема енергия е енергията на морските и океанските вълни. Настоящата статия представя проектирането и моделирането на въздушна турбина и нейното числено симулиране, която ще бъде използвана в хибридна система за оползотворяване на енергията на вятърните вълни.</w:t>
      </w:r>
    </w:p>
    <w:p w14:paraId="1DF3A263" w14:textId="316E27DE" w:rsidR="00DE4F1F" w:rsidRPr="00DE4F1F" w:rsidRDefault="00DE4F1F" w:rsidP="00DE4F1F">
      <w:pPr>
        <w:jc w:val="both"/>
        <w:rPr>
          <w:rFonts w:ascii="Times New Roman" w:hAnsi="Times New Roman" w:cs="Times New Roman"/>
          <w:sz w:val="24"/>
          <w:szCs w:val="24"/>
        </w:rPr>
      </w:pPr>
      <w:proofErr w:type="spellStart"/>
      <w:r w:rsidRPr="00DE4F1F">
        <w:rPr>
          <w:rFonts w:ascii="Times New Roman" w:hAnsi="Times New Roman" w:cs="Times New Roman"/>
          <w:b/>
          <w:bCs/>
          <w:i/>
          <w:iCs/>
          <w:sz w:val="24"/>
          <w:szCs w:val="24"/>
        </w:rPr>
        <w:t>Abstract</w:t>
      </w:r>
      <w:proofErr w:type="spellEnd"/>
      <w:r w:rsidRPr="00DE4F1F">
        <w:rPr>
          <w:rFonts w:ascii="Times New Roman" w:hAnsi="Times New Roman" w:cs="Times New Roman"/>
          <w:b/>
          <w:bCs/>
          <w:i/>
          <w:iCs/>
          <w:sz w:val="24"/>
          <w:szCs w:val="24"/>
        </w:rPr>
        <w:t>:</w:t>
      </w:r>
      <w:r>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connection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with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global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warming</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depletion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energy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production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resources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new</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clean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ways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obtaining</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energy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are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increasingly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being</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sought</w:t>
      </w:r>
      <w:proofErr w:type="spellEnd"/>
      <w:r w:rsidRPr="00DE4F1F">
        <w:rPr>
          <w:rFonts w:ascii="Times New Roman" w:hAnsi="Times New Roman" w:cs="Times New Roman"/>
          <w:sz w:val="24"/>
          <w:szCs w:val="24"/>
        </w:rPr>
        <w:t xml:space="preserve">. A </w:t>
      </w:r>
      <w:proofErr w:type="spellStart"/>
      <w:r w:rsidRPr="00DE4F1F">
        <w:rPr>
          <w:rFonts w:ascii="Times New Roman" w:hAnsi="Times New Roman" w:cs="Times New Roman"/>
          <w:sz w:val="24"/>
          <w:szCs w:val="24"/>
        </w:rPr>
        <w:t>source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renewable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energy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harvesting</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energy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sea</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ocean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waves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present</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paper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reports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design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modelling</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air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turbine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its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numerical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simulation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which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will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be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used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w:t>
      </w:r>
      <w:proofErr w:type="spellEnd"/>
      <w:r w:rsidRPr="00DE4F1F">
        <w:rPr>
          <w:rFonts w:ascii="Times New Roman" w:hAnsi="Times New Roman" w:cs="Times New Roman"/>
          <w:sz w:val="24"/>
          <w:szCs w:val="24"/>
        </w:rPr>
        <w:t xml:space="preserve"> a </w:t>
      </w:r>
      <w:proofErr w:type="spellStart"/>
      <w:r w:rsidRPr="00DE4F1F">
        <w:rPr>
          <w:rFonts w:ascii="Times New Roman" w:hAnsi="Times New Roman" w:cs="Times New Roman"/>
          <w:sz w:val="24"/>
          <w:szCs w:val="24"/>
        </w:rPr>
        <w:t>hybrid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system</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for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utilisation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energy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wind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waves</w:t>
      </w:r>
      <w:proofErr w:type="spellEnd"/>
      <w:r w:rsidRPr="00DE4F1F">
        <w:rPr>
          <w:rFonts w:ascii="Times New Roman" w:hAnsi="Times New Roman" w:cs="Times New Roman"/>
          <w:sz w:val="24"/>
          <w:szCs w:val="24"/>
        </w:rPr>
        <w:t>.</w:t>
      </w:r>
    </w:p>
    <w:p w14:paraId="5F2882E4" w14:textId="77777777" w:rsidR="003B0DEC" w:rsidRPr="003927CC" w:rsidRDefault="003B0DEC" w:rsidP="003927CC">
      <w:pPr>
        <w:jc w:val="both"/>
        <w:rPr>
          <w:rFonts w:ascii="Times New Roman" w:hAnsi="Times New Roman" w:cs="Times New Roman"/>
          <w:sz w:val="24"/>
          <w:szCs w:val="24"/>
        </w:rPr>
      </w:pPr>
    </w:p>
    <w:p w14:paraId="719A9914" w14:textId="77777777" w:rsidR="00DE4F1F" w:rsidRPr="00E40BEB" w:rsidRDefault="00DE4F1F" w:rsidP="00DE4F1F">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Величкова, Р., Джън, В., Марков, Д., Симова, И., Иванов, И., Денев, И., Пушкаров, М. - </w:t>
      </w:r>
      <w:proofErr w:type="spellStart"/>
      <w:r w:rsidRPr="00E40BEB">
        <w:rPr>
          <w:rFonts w:ascii="Times New Roman" w:hAnsi="Times New Roman" w:cs="Times New Roman"/>
          <w:b/>
          <w:bCs/>
          <w:i/>
          <w:iCs/>
          <w:sz w:val="24"/>
          <w:szCs w:val="24"/>
        </w:rPr>
        <w:t>Possibility</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Using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Biochar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Sustainable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Agriculture</w:t>
      </w:r>
      <w:proofErr w:type="spellEnd"/>
      <w:r w:rsidRPr="00E40BEB">
        <w:rPr>
          <w:rFonts w:ascii="Times New Roman" w:hAnsi="Times New Roman" w:cs="Times New Roman"/>
          <w:b/>
          <w:bCs/>
          <w:i/>
          <w:iCs/>
          <w:sz w:val="24"/>
          <w:szCs w:val="24"/>
        </w:rPr>
        <w:t xml:space="preserve">: a </w:t>
      </w:r>
      <w:proofErr w:type="spellStart"/>
      <w:r w:rsidRPr="00E40BEB">
        <w:rPr>
          <w:rFonts w:ascii="Times New Roman" w:hAnsi="Times New Roman" w:cs="Times New Roman"/>
          <w:b/>
          <w:bCs/>
          <w:i/>
          <w:iCs/>
          <w:sz w:val="24"/>
          <w:szCs w:val="24"/>
        </w:rPr>
        <w:t>Case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Study</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in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Bulgaria</w:t>
      </w:r>
      <w:proofErr w:type="spellEnd"/>
      <w:r w:rsidRPr="00E40BEB">
        <w:rPr>
          <w:rFonts w:ascii="Times New Roman" w:hAnsi="Times New Roman" w:cs="Times New Roman"/>
          <w:sz w:val="24"/>
          <w:szCs w:val="24"/>
        </w:rPr>
        <w:t xml:space="preserve"> - IOP </w:t>
      </w:r>
      <w:proofErr w:type="spellStart"/>
      <w:r w:rsidRPr="00E40BEB">
        <w:rPr>
          <w:rFonts w:ascii="Times New Roman" w:hAnsi="Times New Roman" w:cs="Times New Roman"/>
          <w:sz w:val="24"/>
          <w:szCs w:val="24"/>
        </w:rPr>
        <w:t>Conf</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Series</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Earth</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and</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Environmental</w:t>
      </w:r>
      <w:proofErr w:type="spellEnd"/>
      <w:r w:rsidRPr="00E40BEB">
        <w:rPr>
          <w:rFonts w:ascii="Times New Roman" w:hAnsi="Times New Roman" w:cs="Times New Roman"/>
          <w:sz w:val="24"/>
          <w:szCs w:val="24"/>
        </w:rPr>
        <w:t xml:space="preserve"> Science 1006 (2022) 012004 IOP </w:t>
      </w:r>
      <w:proofErr w:type="spellStart"/>
      <w:r w:rsidRPr="00E40BEB">
        <w:rPr>
          <w:rFonts w:ascii="Times New Roman" w:hAnsi="Times New Roman" w:cs="Times New Roman"/>
          <w:sz w:val="24"/>
          <w:szCs w:val="24"/>
        </w:rPr>
        <w:t>Publishing</w:t>
      </w:r>
      <w:proofErr w:type="spellEnd"/>
      <w:r w:rsidRPr="00E40BEB">
        <w:rPr>
          <w:rFonts w:ascii="Times New Roman" w:hAnsi="Times New Roman" w:cs="Times New Roman"/>
          <w:sz w:val="24"/>
          <w:szCs w:val="24"/>
        </w:rPr>
        <w:t xml:space="preserve"> doi:10.1088/1755-1315/1006/1/012004</w:t>
      </w:r>
    </w:p>
    <w:p w14:paraId="02CDF21A" w14:textId="1E2B2553" w:rsidR="00121DC9" w:rsidRDefault="00DE4F1F" w:rsidP="00DE4F1F">
      <w:pPr>
        <w:jc w:val="both"/>
        <w:rPr>
          <w:rFonts w:ascii="Times New Roman" w:hAnsi="Times New Roman" w:cs="Times New Roman"/>
          <w:sz w:val="24"/>
          <w:szCs w:val="24"/>
        </w:rPr>
      </w:pPr>
      <w:r w:rsidRPr="00DE4F1F">
        <w:rPr>
          <w:rFonts w:ascii="Times New Roman" w:hAnsi="Times New Roman" w:cs="Times New Roman"/>
          <w:b/>
          <w:bCs/>
          <w:i/>
          <w:iCs/>
          <w:sz w:val="24"/>
          <w:szCs w:val="24"/>
        </w:rPr>
        <w:t>Резюме:</w:t>
      </w:r>
      <w:r>
        <w:rPr>
          <w:rFonts w:ascii="Times New Roman" w:hAnsi="Times New Roman" w:cs="Times New Roman"/>
          <w:sz w:val="24"/>
          <w:szCs w:val="24"/>
        </w:rPr>
        <w:t xml:space="preserve"> </w:t>
      </w:r>
      <w:r w:rsidRPr="00DE4F1F">
        <w:rPr>
          <w:rFonts w:ascii="Times New Roman" w:hAnsi="Times New Roman" w:cs="Times New Roman"/>
          <w:sz w:val="24"/>
          <w:szCs w:val="24"/>
        </w:rPr>
        <w:t xml:space="preserve">Както в индустриализираните, така и в развиващите се страни, загубата и деградацията на почвата се наблюдават с безпрецедентни темпове и дълбоки последици за свойствата на почвената екосистема. В много региони загубата на почвена продуктивност се наблюдава въпреки интензивното използване на агрохимикали, успоредно с неблагоприятното въздействие върху околната среда на почвените и водните ресурси. Представени са почвените типове и агроекологичните райони в България. Събрани са четири проби от черноземна почва и са изследвани със и без </w:t>
      </w:r>
      <w:proofErr w:type="spellStart"/>
      <w:r w:rsidRPr="00DE4F1F">
        <w:rPr>
          <w:rFonts w:ascii="Times New Roman" w:hAnsi="Times New Roman" w:cs="Times New Roman"/>
          <w:sz w:val="24"/>
          <w:szCs w:val="24"/>
        </w:rPr>
        <w:t>биовъглище</w:t>
      </w:r>
      <w:proofErr w:type="spellEnd"/>
      <w:r w:rsidRPr="00DE4F1F">
        <w:rPr>
          <w:rFonts w:ascii="Times New Roman" w:hAnsi="Times New Roman" w:cs="Times New Roman"/>
          <w:sz w:val="24"/>
          <w:szCs w:val="24"/>
        </w:rPr>
        <w:t xml:space="preserve">. Получените резултати показват ефекта от добавянето на </w:t>
      </w:r>
      <w:proofErr w:type="spellStart"/>
      <w:r w:rsidRPr="00DE4F1F">
        <w:rPr>
          <w:rFonts w:ascii="Times New Roman" w:hAnsi="Times New Roman" w:cs="Times New Roman"/>
          <w:sz w:val="24"/>
          <w:szCs w:val="24"/>
        </w:rPr>
        <w:t>биовъглище</w:t>
      </w:r>
      <w:proofErr w:type="spellEnd"/>
      <w:r w:rsidRPr="00DE4F1F">
        <w:rPr>
          <w:rFonts w:ascii="Times New Roman" w:hAnsi="Times New Roman" w:cs="Times New Roman"/>
          <w:sz w:val="24"/>
          <w:szCs w:val="24"/>
        </w:rPr>
        <w:t xml:space="preserve"> върху промяната на </w:t>
      </w:r>
      <w:proofErr w:type="spellStart"/>
      <w:r w:rsidRPr="00DE4F1F">
        <w:rPr>
          <w:rFonts w:ascii="Times New Roman" w:hAnsi="Times New Roman" w:cs="Times New Roman"/>
          <w:sz w:val="24"/>
          <w:szCs w:val="24"/>
        </w:rPr>
        <w:t>pH</w:t>
      </w:r>
      <w:proofErr w:type="spellEnd"/>
      <w:r w:rsidRPr="00DE4F1F">
        <w:rPr>
          <w:rFonts w:ascii="Times New Roman" w:hAnsi="Times New Roman" w:cs="Times New Roman"/>
          <w:sz w:val="24"/>
          <w:szCs w:val="24"/>
        </w:rPr>
        <w:t xml:space="preserve"> на почвата.</w:t>
      </w:r>
    </w:p>
    <w:p w14:paraId="558CA06F" w14:textId="6EA3D1C2" w:rsidR="00DE4F1F" w:rsidRDefault="00DE4F1F" w:rsidP="00DE4F1F">
      <w:pPr>
        <w:jc w:val="both"/>
        <w:rPr>
          <w:rFonts w:ascii="Times New Roman" w:hAnsi="Times New Roman" w:cs="Times New Roman"/>
          <w:sz w:val="24"/>
          <w:szCs w:val="24"/>
        </w:rPr>
      </w:pPr>
      <w:proofErr w:type="spellStart"/>
      <w:r w:rsidRPr="00DE4F1F">
        <w:rPr>
          <w:rFonts w:ascii="Times New Roman" w:hAnsi="Times New Roman" w:cs="Times New Roman"/>
          <w:b/>
          <w:bCs/>
          <w:i/>
          <w:iCs/>
          <w:sz w:val="24"/>
          <w:szCs w:val="24"/>
        </w:rPr>
        <w:t>Abstract</w:t>
      </w:r>
      <w:proofErr w:type="spellEnd"/>
      <w:r w:rsidRPr="00DE4F1F">
        <w:rPr>
          <w:rFonts w:ascii="Times New Roman" w:hAnsi="Times New Roman" w:cs="Times New Roman"/>
          <w:b/>
          <w:bCs/>
          <w:i/>
          <w:iCs/>
          <w:sz w:val="24"/>
          <w:szCs w:val="24"/>
        </w:rPr>
        <w:t>:</w:t>
      </w:r>
      <w:r>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both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industrialized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developing</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countries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soil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loss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degradation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are</w:t>
      </w:r>
      <w:proofErr w:type="spellEnd"/>
      <w:r w:rsidRPr="00DE4F1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observed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at</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unprecedented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rates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profound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implications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for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soil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ecosystem</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properties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w:t>
      </w:r>
      <w:proofErr w:type="spellEnd"/>
      <w:r w:rsidRPr="00DE4F1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many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regions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loss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soil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productivity</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occurs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despite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intensive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use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agrochemicals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w:t>
      </w:r>
      <w:proofErr w:type="spellEnd"/>
      <w:r w:rsidRPr="00DE4F1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parallel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with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adverse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environmental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impact</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soil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water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resources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soil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types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agro-ecological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areas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Bulgaria</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are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presented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Four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samples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chernozem</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soil</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were</w:t>
      </w:r>
      <w:proofErr w:type="spellEnd"/>
      <w:r w:rsidRPr="00DE4F1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collected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were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investigated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with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and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without</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biochar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results</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obtained</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show</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effect</w:t>
      </w:r>
      <w:proofErr w:type="spellEnd"/>
      <w:r w:rsidRPr="00DE4F1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adding</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biochar</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to</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change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pH</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of</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the</w:t>
      </w:r>
      <w:proofErr w:type="spellEnd"/>
      <w:r w:rsidRPr="00DE4F1F">
        <w:rPr>
          <w:rFonts w:ascii="Times New Roman" w:hAnsi="Times New Roman" w:cs="Times New Roman"/>
          <w:sz w:val="24"/>
          <w:szCs w:val="24"/>
        </w:rPr>
        <w:t xml:space="preserve"> </w:t>
      </w:r>
      <w:proofErr w:type="spellStart"/>
      <w:r w:rsidRPr="00DE4F1F">
        <w:rPr>
          <w:rFonts w:ascii="Times New Roman" w:hAnsi="Times New Roman" w:cs="Times New Roman"/>
          <w:sz w:val="24"/>
          <w:szCs w:val="24"/>
        </w:rPr>
        <w:t>soil</w:t>
      </w:r>
      <w:proofErr w:type="spellEnd"/>
      <w:r>
        <w:rPr>
          <w:rFonts w:ascii="Times New Roman" w:hAnsi="Times New Roman" w:cs="Times New Roman"/>
          <w:sz w:val="24"/>
          <w:szCs w:val="24"/>
        </w:rPr>
        <w:t>.</w:t>
      </w:r>
    </w:p>
    <w:p w14:paraId="724A7E88" w14:textId="77777777" w:rsidR="00DE4F1F" w:rsidRDefault="00DE4F1F" w:rsidP="00DE4F1F">
      <w:pPr>
        <w:jc w:val="both"/>
        <w:rPr>
          <w:rFonts w:ascii="Times New Roman" w:hAnsi="Times New Roman" w:cs="Times New Roman"/>
          <w:sz w:val="24"/>
          <w:szCs w:val="24"/>
        </w:rPr>
      </w:pPr>
    </w:p>
    <w:p w14:paraId="171CBFE3" w14:textId="60B40AB1" w:rsidR="00ED5139" w:rsidRPr="00E40BEB" w:rsidRDefault="00ED5139" w:rsidP="00ED5139">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Величкова, Р., Симова, И., Пушкаров, М., Денев, И., Марков, Д., Иванов, И., Ангелова, Р. - </w:t>
      </w:r>
      <w:proofErr w:type="spellStart"/>
      <w:r w:rsidRPr="00E40BEB">
        <w:rPr>
          <w:rFonts w:ascii="Times New Roman" w:hAnsi="Times New Roman" w:cs="Times New Roman"/>
          <w:b/>
          <w:bCs/>
          <w:i/>
          <w:iCs/>
          <w:sz w:val="24"/>
          <w:szCs w:val="24"/>
        </w:rPr>
        <w:t>Production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Biochar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From</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Wheat</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Straw</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With</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Muffle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Furnace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and</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Flow</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Reactor</w:t>
      </w:r>
      <w:proofErr w:type="spellEnd"/>
      <w:r w:rsidRPr="00E40BEB">
        <w:rPr>
          <w:rFonts w:ascii="Times New Roman" w:hAnsi="Times New Roman" w:cs="Times New Roman"/>
          <w:sz w:val="24"/>
          <w:szCs w:val="24"/>
        </w:rPr>
        <w:t xml:space="preserve"> - 2022 8th International </w:t>
      </w:r>
      <w:proofErr w:type="spellStart"/>
      <w:r w:rsidRPr="00E40BEB">
        <w:rPr>
          <w:rFonts w:ascii="Times New Roman" w:hAnsi="Times New Roman" w:cs="Times New Roman"/>
          <w:sz w:val="24"/>
          <w:szCs w:val="24"/>
        </w:rPr>
        <w:t>Conference</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on</w:t>
      </w:r>
      <w:proofErr w:type="spellEnd"/>
      <w:r w:rsidRPr="00E40BEB">
        <w:rPr>
          <w:rFonts w:ascii="Times New Roman" w:hAnsi="Times New Roman" w:cs="Times New Roman"/>
          <w:sz w:val="24"/>
          <w:szCs w:val="24"/>
        </w:rPr>
        <w:t xml:space="preserve"> Energy </w:t>
      </w:r>
      <w:proofErr w:type="spellStart"/>
      <w:r w:rsidRPr="00E40BEB">
        <w:rPr>
          <w:rFonts w:ascii="Times New Roman" w:hAnsi="Times New Roman" w:cs="Times New Roman"/>
          <w:sz w:val="24"/>
          <w:szCs w:val="24"/>
        </w:rPr>
        <w:t>Efficiency</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and</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Agricultural</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Engineering</w:t>
      </w:r>
      <w:proofErr w:type="spellEnd"/>
      <w:r w:rsidRPr="00E40BEB">
        <w:rPr>
          <w:rFonts w:ascii="Times New Roman" w:hAnsi="Times New Roman" w:cs="Times New Roman"/>
          <w:sz w:val="24"/>
          <w:szCs w:val="24"/>
        </w:rPr>
        <w:t xml:space="preserve"> (EE&amp;AE)</w:t>
      </w:r>
    </w:p>
    <w:p w14:paraId="30DC1AA4" w14:textId="571D15C5" w:rsidR="00ED5139" w:rsidRDefault="00ED5139" w:rsidP="00ED5139">
      <w:pPr>
        <w:jc w:val="both"/>
        <w:rPr>
          <w:rFonts w:ascii="Times New Roman" w:hAnsi="Times New Roman" w:cs="Times New Roman"/>
          <w:sz w:val="24"/>
          <w:szCs w:val="24"/>
        </w:rPr>
      </w:pPr>
      <w:r w:rsidRPr="00ED5139">
        <w:rPr>
          <w:rFonts w:ascii="Times New Roman" w:hAnsi="Times New Roman" w:cs="Times New Roman"/>
          <w:b/>
          <w:bCs/>
          <w:i/>
          <w:iCs/>
          <w:sz w:val="24"/>
          <w:szCs w:val="24"/>
        </w:rPr>
        <w:t>Резюме:</w:t>
      </w:r>
      <w:r>
        <w:rPr>
          <w:rFonts w:ascii="Times New Roman" w:hAnsi="Times New Roman" w:cs="Times New Roman"/>
          <w:sz w:val="24"/>
          <w:szCs w:val="24"/>
        </w:rPr>
        <w:t xml:space="preserve"> </w:t>
      </w:r>
      <w:r w:rsidRPr="00ED5139">
        <w:rPr>
          <w:rFonts w:ascii="Times New Roman" w:hAnsi="Times New Roman" w:cs="Times New Roman"/>
          <w:sz w:val="24"/>
          <w:szCs w:val="24"/>
        </w:rPr>
        <w:t xml:space="preserve">Производството на </w:t>
      </w:r>
      <w:proofErr w:type="spellStart"/>
      <w:r w:rsidRPr="00ED5139">
        <w:rPr>
          <w:rFonts w:ascii="Times New Roman" w:hAnsi="Times New Roman" w:cs="Times New Roman"/>
          <w:sz w:val="24"/>
          <w:szCs w:val="24"/>
        </w:rPr>
        <w:t>биовъглище</w:t>
      </w:r>
      <w:proofErr w:type="spellEnd"/>
      <w:r w:rsidRPr="00ED5139">
        <w:rPr>
          <w:rFonts w:ascii="Times New Roman" w:hAnsi="Times New Roman" w:cs="Times New Roman"/>
          <w:sz w:val="24"/>
          <w:szCs w:val="24"/>
        </w:rPr>
        <w:t xml:space="preserve"> от слама може да се използва за устойчиво земеделие. Работата представя експериментално получаване на </w:t>
      </w:r>
      <w:proofErr w:type="spellStart"/>
      <w:r w:rsidRPr="00ED5139">
        <w:rPr>
          <w:rFonts w:ascii="Times New Roman" w:hAnsi="Times New Roman" w:cs="Times New Roman"/>
          <w:sz w:val="24"/>
          <w:szCs w:val="24"/>
        </w:rPr>
        <w:t>биовъглище</w:t>
      </w:r>
      <w:proofErr w:type="spellEnd"/>
      <w:r w:rsidRPr="00ED5139">
        <w:rPr>
          <w:rFonts w:ascii="Times New Roman" w:hAnsi="Times New Roman" w:cs="Times New Roman"/>
          <w:sz w:val="24"/>
          <w:szCs w:val="24"/>
        </w:rPr>
        <w:t xml:space="preserve"> от слама чрез </w:t>
      </w:r>
      <w:proofErr w:type="spellStart"/>
      <w:r w:rsidRPr="00ED5139">
        <w:rPr>
          <w:rFonts w:ascii="Times New Roman" w:hAnsi="Times New Roman" w:cs="Times New Roman"/>
          <w:sz w:val="24"/>
          <w:szCs w:val="24"/>
        </w:rPr>
        <w:t>пиролиза</w:t>
      </w:r>
      <w:proofErr w:type="spellEnd"/>
      <w:r w:rsidRPr="00ED5139">
        <w:rPr>
          <w:rFonts w:ascii="Times New Roman" w:hAnsi="Times New Roman" w:cs="Times New Roman"/>
          <w:sz w:val="24"/>
          <w:szCs w:val="24"/>
        </w:rPr>
        <w:t xml:space="preserve"> при три различни температури - 300, 400 и 500°C. Експериментите са проведени в проточен реактор и </w:t>
      </w:r>
      <w:proofErr w:type="spellStart"/>
      <w:r w:rsidRPr="00ED5139">
        <w:rPr>
          <w:rFonts w:ascii="Times New Roman" w:hAnsi="Times New Roman" w:cs="Times New Roman"/>
          <w:sz w:val="24"/>
          <w:szCs w:val="24"/>
        </w:rPr>
        <w:t>муфелна</w:t>
      </w:r>
      <w:proofErr w:type="spellEnd"/>
      <w:r w:rsidRPr="00ED5139">
        <w:rPr>
          <w:rFonts w:ascii="Times New Roman" w:hAnsi="Times New Roman" w:cs="Times New Roman"/>
          <w:sz w:val="24"/>
          <w:szCs w:val="24"/>
        </w:rPr>
        <w:t xml:space="preserve"> пещ. На получените проби са извършени </w:t>
      </w:r>
      <w:r w:rsidRPr="00ED5139">
        <w:rPr>
          <w:rFonts w:ascii="Times New Roman" w:hAnsi="Times New Roman" w:cs="Times New Roman"/>
          <w:sz w:val="24"/>
          <w:szCs w:val="24"/>
        </w:rPr>
        <w:lastRenderedPageBreak/>
        <w:t>приблизителен анализ и елементен анализ. Представени са резултатите от тези изследвания.</w:t>
      </w:r>
    </w:p>
    <w:p w14:paraId="5041614D" w14:textId="3D592275" w:rsidR="00ED5139" w:rsidRDefault="00ED5139" w:rsidP="00ED5139">
      <w:pPr>
        <w:jc w:val="both"/>
        <w:rPr>
          <w:rFonts w:ascii="Times New Roman" w:hAnsi="Times New Roman" w:cs="Times New Roman"/>
          <w:sz w:val="24"/>
          <w:szCs w:val="24"/>
        </w:rPr>
      </w:pPr>
      <w:proofErr w:type="spellStart"/>
      <w:r w:rsidRPr="00ED5139">
        <w:rPr>
          <w:rFonts w:ascii="Times New Roman" w:hAnsi="Times New Roman" w:cs="Times New Roman"/>
          <w:b/>
          <w:bCs/>
          <w:i/>
          <w:iCs/>
          <w:sz w:val="24"/>
          <w:szCs w:val="24"/>
        </w:rPr>
        <w:t>Abstract</w:t>
      </w:r>
      <w:proofErr w:type="spellEnd"/>
      <w:r w:rsidRPr="00ED5139">
        <w:rPr>
          <w:rFonts w:ascii="Times New Roman" w:hAnsi="Times New Roman" w:cs="Times New Roman"/>
          <w:b/>
          <w:bCs/>
          <w:i/>
          <w:iCs/>
          <w:sz w:val="24"/>
          <w:szCs w:val="24"/>
        </w:rPr>
        <w:t>:</w:t>
      </w:r>
      <w:r>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Straw</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biochar</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production</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can</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be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used</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for</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sustainable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agriculture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The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work</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presented</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an</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experimental</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obtaining</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of</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biochar</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from</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straw</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with</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the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pyrolysis</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process</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at</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three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different</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temperatures</w:t>
      </w:r>
      <w:proofErr w:type="spellEnd"/>
      <w:r w:rsidRPr="00ED5139">
        <w:rPr>
          <w:rFonts w:ascii="Times New Roman" w:hAnsi="Times New Roman" w:cs="Times New Roman"/>
          <w:sz w:val="24"/>
          <w:szCs w:val="24"/>
        </w:rPr>
        <w:t xml:space="preserve"> - 300, 400 </w:t>
      </w:r>
      <w:proofErr w:type="spellStart"/>
      <w:r w:rsidRPr="00ED5139">
        <w:rPr>
          <w:rFonts w:ascii="Times New Roman" w:hAnsi="Times New Roman" w:cs="Times New Roman"/>
          <w:sz w:val="24"/>
          <w:szCs w:val="24"/>
        </w:rPr>
        <w:t>and</w:t>
      </w:r>
      <w:proofErr w:type="spellEnd"/>
      <w:r w:rsidRPr="00ED5139">
        <w:rPr>
          <w:rFonts w:ascii="Times New Roman" w:hAnsi="Times New Roman" w:cs="Times New Roman"/>
          <w:sz w:val="24"/>
          <w:szCs w:val="24"/>
        </w:rPr>
        <w:t xml:space="preserve"> 500 0C. </w:t>
      </w:r>
      <w:proofErr w:type="spellStart"/>
      <w:r w:rsidRPr="00ED5139">
        <w:rPr>
          <w:rFonts w:ascii="Times New Roman" w:hAnsi="Times New Roman" w:cs="Times New Roman"/>
          <w:sz w:val="24"/>
          <w:szCs w:val="24"/>
        </w:rPr>
        <w:t>The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experiments</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were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performed</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in</w:t>
      </w:r>
      <w:proofErr w:type="spellEnd"/>
      <w:r w:rsidRPr="00ED5139">
        <w:rPr>
          <w:rFonts w:ascii="Times New Roman" w:hAnsi="Times New Roman" w:cs="Times New Roman"/>
          <w:sz w:val="24"/>
          <w:szCs w:val="24"/>
        </w:rPr>
        <w:t xml:space="preserve"> a </w:t>
      </w:r>
      <w:proofErr w:type="spellStart"/>
      <w:r w:rsidRPr="00ED5139">
        <w:rPr>
          <w:rFonts w:ascii="Times New Roman" w:hAnsi="Times New Roman" w:cs="Times New Roman"/>
          <w:sz w:val="24"/>
          <w:szCs w:val="24"/>
        </w:rPr>
        <w:t>flow</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reactor</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and</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mufflefurnace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Proximate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analysis</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and</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elemental</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analysis</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were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performed</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on</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the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obtained</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samples</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The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results</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of</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these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studies</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are</w:t>
      </w:r>
      <w:proofErr w:type="spellEnd"/>
      <w:r w:rsidRPr="00ED5139">
        <w:rPr>
          <w:rFonts w:ascii="Times New Roman" w:hAnsi="Times New Roman" w:cs="Times New Roman"/>
          <w:sz w:val="24"/>
          <w:szCs w:val="24"/>
        </w:rPr>
        <w:t xml:space="preserve"> </w:t>
      </w:r>
      <w:proofErr w:type="spellStart"/>
      <w:r w:rsidRPr="00ED5139">
        <w:rPr>
          <w:rFonts w:ascii="Times New Roman" w:hAnsi="Times New Roman" w:cs="Times New Roman"/>
          <w:sz w:val="24"/>
          <w:szCs w:val="24"/>
        </w:rPr>
        <w:t>presented</w:t>
      </w:r>
      <w:proofErr w:type="spellEnd"/>
      <w:r w:rsidRPr="00ED5139">
        <w:rPr>
          <w:rFonts w:ascii="Times New Roman" w:hAnsi="Times New Roman" w:cs="Times New Roman"/>
          <w:sz w:val="24"/>
          <w:szCs w:val="24"/>
        </w:rPr>
        <w:t>.</w:t>
      </w:r>
    </w:p>
    <w:p w14:paraId="4EFBEB2F" w14:textId="77777777" w:rsidR="00ED5139" w:rsidRDefault="00ED5139" w:rsidP="00ED5139">
      <w:pPr>
        <w:jc w:val="both"/>
        <w:rPr>
          <w:rFonts w:ascii="Times New Roman" w:hAnsi="Times New Roman" w:cs="Times New Roman"/>
          <w:sz w:val="24"/>
          <w:szCs w:val="24"/>
        </w:rPr>
      </w:pPr>
    </w:p>
    <w:p w14:paraId="3A3E9D2C" w14:textId="0360D646" w:rsidR="00ED5139" w:rsidRPr="00E40BEB" w:rsidRDefault="003D2A8B" w:rsidP="003D2A8B">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Величкова, Р., Пушкаров, М., Симова, И., Марков, Д., Денев, И., Ангелова, Р. - </w:t>
      </w:r>
      <w:proofErr w:type="spellStart"/>
      <w:r w:rsidRPr="00E40BEB">
        <w:rPr>
          <w:rFonts w:ascii="Times New Roman" w:hAnsi="Times New Roman" w:cs="Times New Roman"/>
          <w:b/>
          <w:bCs/>
          <w:i/>
          <w:iCs/>
          <w:sz w:val="24"/>
          <w:szCs w:val="24"/>
        </w:rPr>
        <w:t>Experimental</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investigation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water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turbine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with</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oscillating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blades</w:t>
      </w:r>
      <w:proofErr w:type="spellEnd"/>
      <w:r w:rsidRPr="00E40BEB">
        <w:rPr>
          <w:rFonts w:ascii="Times New Roman" w:hAnsi="Times New Roman" w:cs="Times New Roman"/>
          <w:sz w:val="24"/>
          <w:szCs w:val="24"/>
        </w:rPr>
        <w:t xml:space="preserve"> - E3S </w:t>
      </w:r>
      <w:proofErr w:type="spellStart"/>
      <w:r w:rsidRPr="00E40BEB">
        <w:rPr>
          <w:rFonts w:ascii="Times New Roman" w:hAnsi="Times New Roman" w:cs="Times New Roman"/>
          <w:sz w:val="24"/>
          <w:szCs w:val="24"/>
        </w:rPr>
        <w:t>Web</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of</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Conferences</w:t>
      </w:r>
      <w:proofErr w:type="spellEnd"/>
      <w:r w:rsidRPr="00E40BEB">
        <w:rPr>
          <w:rFonts w:ascii="Times New Roman" w:hAnsi="Times New Roman" w:cs="Times New Roman"/>
          <w:sz w:val="24"/>
          <w:szCs w:val="24"/>
        </w:rPr>
        <w:t xml:space="preserve"> 404, 01008 (2023)EEPES 2023 </w:t>
      </w:r>
      <w:hyperlink r:id="rId12" w:history="1">
        <w:r w:rsidRPr="00E40BEB">
          <w:rPr>
            <w:rStyle w:val="af2"/>
            <w:rFonts w:ascii="Times New Roman" w:hAnsi="Times New Roman" w:cs="Times New Roman"/>
            <w:sz w:val="24"/>
            <w:szCs w:val="24"/>
          </w:rPr>
          <w:t>https://doi.org/10.1051/e3sconf/202340401008</w:t>
        </w:r>
      </w:hyperlink>
    </w:p>
    <w:p w14:paraId="0A095A37" w14:textId="134FDE7F" w:rsidR="003D2A8B" w:rsidRDefault="00CE1E6F" w:rsidP="003D2A8B">
      <w:pPr>
        <w:jc w:val="both"/>
        <w:rPr>
          <w:rFonts w:ascii="Times New Roman" w:hAnsi="Times New Roman" w:cs="Times New Roman"/>
          <w:sz w:val="24"/>
          <w:szCs w:val="24"/>
        </w:rPr>
      </w:pPr>
      <w:r w:rsidRPr="00CE1E6F">
        <w:rPr>
          <w:rFonts w:ascii="Times New Roman" w:hAnsi="Times New Roman" w:cs="Times New Roman"/>
          <w:b/>
          <w:bCs/>
          <w:i/>
          <w:iCs/>
          <w:sz w:val="24"/>
          <w:szCs w:val="24"/>
        </w:rPr>
        <w:t>Резюме:</w:t>
      </w:r>
      <w:r>
        <w:rPr>
          <w:rFonts w:ascii="Times New Roman" w:hAnsi="Times New Roman" w:cs="Times New Roman"/>
          <w:sz w:val="24"/>
          <w:szCs w:val="24"/>
        </w:rPr>
        <w:t xml:space="preserve"> </w:t>
      </w:r>
      <w:r w:rsidRPr="00CE1E6F">
        <w:rPr>
          <w:rFonts w:ascii="Times New Roman" w:hAnsi="Times New Roman" w:cs="Times New Roman"/>
          <w:sz w:val="24"/>
          <w:szCs w:val="24"/>
        </w:rPr>
        <w:t xml:space="preserve">Енергията от възобновяеми източници намалява емисиите на парникови газове и намалява зависимостта ни от вносни изкопаеми горива. В представената работа е представен нов начин за оползотворяване на енергията на морските вълни, а именно турбина с </w:t>
      </w:r>
      <w:proofErr w:type="spellStart"/>
      <w:r w:rsidRPr="00CE1E6F">
        <w:rPr>
          <w:rFonts w:ascii="Times New Roman" w:hAnsi="Times New Roman" w:cs="Times New Roman"/>
          <w:sz w:val="24"/>
          <w:szCs w:val="24"/>
        </w:rPr>
        <w:t>осцилиращи</w:t>
      </w:r>
      <w:proofErr w:type="spellEnd"/>
      <w:r w:rsidRPr="00CE1E6F">
        <w:rPr>
          <w:rFonts w:ascii="Times New Roman" w:hAnsi="Times New Roman" w:cs="Times New Roman"/>
          <w:sz w:val="24"/>
          <w:szCs w:val="24"/>
        </w:rPr>
        <w:t xml:space="preserve"> лопатки. Представен е експерименталният стенд, на който са проведени експерименталните изпитвания при различни обороти на хидромотора на турбината и при четири различни ъгъла на лопатките.</w:t>
      </w:r>
    </w:p>
    <w:p w14:paraId="71FC73AF" w14:textId="4DF40DA0" w:rsidR="00CE1E6F" w:rsidRDefault="00CE1E6F" w:rsidP="00CE1E6F">
      <w:pPr>
        <w:jc w:val="both"/>
        <w:rPr>
          <w:rFonts w:ascii="Times New Roman" w:hAnsi="Times New Roman" w:cs="Times New Roman"/>
          <w:sz w:val="24"/>
          <w:szCs w:val="24"/>
        </w:rPr>
      </w:pPr>
      <w:proofErr w:type="spellStart"/>
      <w:r w:rsidRPr="00CE1E6F">
        <w:rPr>
          <w:rFonts w:ascii="Times New Roman" w:hAnsi="Times New Roman" w:cs="Times New Roman"/>
          <w:b/>
          <w:bCs/>
          <w:i/>
          <w:iCs/>
          <w:sz w:val="24"/>
          <w:szCs w:val="24"/>
        </w:rPr>
        <w:t>Abstract</w:t>
      </w:r>
      <w:proofErr w:type="spellEnd"/>
      <w:r w:rsidRPr="00CE1E6F">
        <w:rPr>
          <w:rFonts w:ascii="Times New Roman" w:hAnsi="Times New Roman" w:cs="Times New Roman"/>
          <w:b/>
          <w:bCs/>
          <w:i/>
          <w:iCs/>
          <w:sz w:val="24"/>
          <w:szCs w:val="24"/>
        </w:rPr>
        <w:t>:</w:t>
      </w:r>
      <w:r>
        <w:rPr>
          <w:rFonts w:ascii="Times New Roman" w:hAnsi="Times New Roman" w:cs="Times New Roman"/>
          <w:sz w:val="24"/>
          <w:szCs w:val="24"/>
        </w:rPr>
        <w:t xml:space="preserve"> </w:t>
      </w:r>
      <w:r w:rsidRPr="00CE1E6F">
        <w:rPr>
          <w:rFonts w:ascii="Times New Roman" w:hAnsi="Times New Roman" w:cs="Times New Roman"/>
          <w:sz w:val="24"/>
          <w:szCs w:val="24"/>
        </w:rPr>
        <w:t xml:space="preserve">Energy </w:t>
      </w:r>
      <w:proofErr w:type="spellStart"/>
      <w:r w:rsidRPr="00CE1E6F">
        <w:rPr>
          <w:rFonts w:ascii="Times New Roman" w:hAnsi="Times New Roman" w:cs="Times New Roman"/>
          <w:sz w:val="24"/>
          <w:szCs w:val="24"/>
        </w:rPr>
        <w:t>from</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renewable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sources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reduces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greenhouse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gas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emissions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and</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lowers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our</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dependence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on</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imported</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fossil</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fuels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In</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the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presented</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work</w:t>
      </w:r>
      <w:proofErr w:type="spellEnd"/>
      <w:r w:rsidRPr="00CE1E6F">
        <w:rPr>
          <w:rFonts w:ascii="Times New Roman" w:hAnsi="Times New Roman" w:cs="Times New Roman"/>
          <w:sz w:val="24"/>
          <w:szCs w:val="24"/>
        </w:rPr>
        <w:t xml:space="preserve">, a </w:t>
      </w:r>
      <w:proofErr w:type="spellStart"/>
      <w:r w:rsidRPr="00CE1E6F">
        <w:rPr>
          <w:rFonts w:ascii="Times New Roman" w:hAnsi="Times New Roman" w:cs="Times New Roman"/>
          <w:sz w:val="24"/>
          <w:szCs w:val="24"/>
        </w:rPr>
        <w:t>new</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way</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of</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harnessing</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the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energy</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of</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sea</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waves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is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given</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namely</w:t>
      </w:r>
      <w:proofErr w:type="spellEnd"/>
      <w:r w:rsidRPr="00CE1E6F">
        <w:rPr>
          <w:rFonts w:ascii="Times New Roman" w:hAnsi="Times New Roman" w:cs="Times New Roman"/>
          <w:sz w:val="24"/>
          <w:szCs w:val="24"/>
        </w:rPr>
        <w:t xml:space="preserve"> a </w:t>
      </w:r>
      <w:proofErr w:type="spellStart"/>
      <w:r w:rsidRPr="00CE1E6F">
        <w:rPr>
          <w:rFonts w:ascii="Times New Roman" w:hAnsi="Times New Roman" w:cs="Times New Roman"/>
          <w:sz w:val="24"/>
          <w:szCs w:val="24"/>
        </w:rPr>
        <w:t>turbine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with</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oscillating</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blades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The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experimental</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stand</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on</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which</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the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experimental</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tests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were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carried</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out</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at</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different</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revolutions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of</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the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hydromotor</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of</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the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turbine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and</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at</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four</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different</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angles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of</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the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blade</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is</w:t>
      </w:r>
      <w:proofErr w:type="spellEnd"/>
      <w:r w:rsidRPr="00CE1E6F">
        <w:rPr>
          <w:rFonts w:ascii="Times New Roman" w:hAnsi="Times New Roman" w:cs="Times New Roman"/>
          <w:sz w:val="24"/>
          <w:szCs w:val="24"/>
        </w:rPr>
        <w:t xml:space="preserve"> </w:t>
      </w:r>
      <w:proofErr w:type="spellStart"/>
      <w:r w:rsidRPr="00CE1E6F">
        <w:rPr>
          <w:rFonts w:ascii="Times New Roman" w:hAnsi="Times New Roman" w:cs="Times New Roman"/>
          <w:sz w:val="24"/>
          <w:szCs w:val="24"/>
        </w:rPr>
        <w:t>presented</w:t>
      </w:r>
      <w:proofErr w:type="spellEnd"/>
      <w:r w:rsidRPr="00CE1E6F">
        <w:rPr>
          <w:rFonts w:ascii="Times New Roman" w:hAnsi="Times New Roman" w:cs="Times New Roman"/>
          <w:sz w:val="24"/>
          <w:szCs w:val="24"/>
        </w:rPr>
        <w:t>.</w:t>
      </w:r>
    </w:p>
    <w:p w14:paraId="06439893" w14:textId="77777777" w:rsidR="00CE1E6F" w:rsidRDefault="00CE1E6F" w:rsidP="00CE1E6F">
      <w:pPr>
        <w:jc w:val="both"/>
        <w:rPr>
          <w:rFonts w:ascii="Times New Roman" w:hAnsi="Times New Roman" w:cs="Times New Roman"/>
          <w:sz w:val="24"/>
          <w:szCs w:val="24"/>
        </w:rPr>
      </w:pPr>
    </w:p>
    <w:p w14:paraId="5AC91B5B" w14:textId="6BDD88EC" w:rsidR="00CE1E6F" w:rsidRPr="00E40BEB" w:rsidRDefault="007C1CD7" w:rsidP="007C1CD7">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Величкова, Р., Симова, И., Пушкаров, М., Денев, И. - </w:t>
      </w:r>
      <w:proofErr w:type="spellStart"/>
      <w:r w:rsidRPr="00E40BEB">
        <w:rPr>
          <w:rFonts w:ascii="Times New Roman" w:hAnsi="Times New Roman" w:cs="Times New Roman"/>
          <w:b/>
          <w:bCs/>
          <w:i/>
          <w:iCs/>
          <w:sz w:val="24"/>
          <w:szCs w:val="24"/>
        </w:rPr>
        <w:t>Modelling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water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turbine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utilization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wave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energy</w:t>
      </w:r>
      <w:proofErr w:type="spellEnd"/>
      <w:r w:rsidRPr="00E40BEB">
        <w:rPr>
          <w:rFonts w:ascii="Times New Roman" w:hAnsi="Times New Roman" w:cs="Times New Roman"/>
          <w:sz w:val="24"/>
          <w:szCs w:val="24"/>
        </w:rPr>
        <w:t xml:space="preserve"> - </w:t>
      </w:r>
      <w:r w:rsidRPr="00E40BEB">
        <w:rPr>
          <w:rFonts w:ascii="Times New Roman" w:hAnsi="Times New Roman" w:cs="Times New Roman"/>
          <w:i/>
          <w:iCs/>
          <w:sz w:val="24"/>
          <w:szCs w:val="24"/>
        </w:rPr>
        <w:t xml:space="preserve">AIP </w:t>
      </w:r>
      <w:proofErr w:type="spellStart"/>
      <w:r w:rsidRPr="00E40BEB">
        <w:rPr>
          <w:rFonts w:ascii="Times New Roman" w:hAnsi="Times New Roman" w:cs="Times New Roman"/>
          <w:i/>
          <w:iCs/>
          <w:sz w:val="24"/>
          <w:szCs w:val="24"/>
        </w:rPr>
        <w:t>Conf</w:t>
      </w:r>
      <w:proofErr w:type="spellEnd"/>
      <w:r w:rsidRPr="00E40BEB">
        <w:rPr>
          <w:rFonts w:ascii="Times New Roman" w:hAnsi="Times New Roman" w:cs="Times New Roman"/>
          <w:i/>
          <w:iCs/>
          <w:sz w:val="24"/>
          <w:szCs w:val="24"/>
        </w:rPr>
        <w:t xml:space="preserve">. </w:t>
      </w:r>
      <w:proofErr w:type="spellStart"/>
      <w:r w:rsidRPr="00E40BEB">
        <w:rPr>
          <w:rFonts w:ascii="Times New Roman" w:hAnsi="Times New Roman" w:cs="Times New Roman"/>
          <w:i/>
          <w:iCs/>
          <w:sz w:val="24"/>
          <w:szCs w:val="24"/>
        </w:rPr>
        <w:t>Proc</w:t>
      </w:r>
      <w:proofErr w:type="spellEnd"/>
      <w:r w:rsidRPr="00E40BEB">
        <w:rPr>
          <w:rFonts w:ascii="Times New Roman" w:hAnsi="Times New Roman" w:cs="Times New Roman"/>
          <w:i/>
          <w:iCs/>
          <w:sz w:val="24"/>
          <w:szCs w:val="24"/>
        </w:rPr>
        <w:t>.</w:t>
      </w:r>
      <w:r w:rsidRPr="00E40BEB">
        <w:rPr>
          <w:rFonts w:ascii="Times New Roman" w:hAnsi="Times New Roman" w:cs="Times New Roman"/>
          <w:sz w:val="24"/>
          <w:szCs w:val="24"/>
        </w:rPr>
        <w:t xml:space="preserve"> 3125, 020007 (2024) </w:t>
      </w:r>
      <w:hyperlink r:id="rId13" w:history="1">
        <w:r w:rsidRPr="00E40BEB">
          <w:rPr>
            <w:rStyle w:val="af2"/>
            <w:rFonts w:ascii="Times New Roman" w:hAnsi="Times New Roman" w:cs="Times New Roman"/>
            <w:sz w:val="24"/>
            <w:szCs w:val="24"/>
          </w:rPr>
          <w:t>https://doi.org/10.1063/5.0214454</w:t>
        </w:r>
      </w:hyperlink>
    </w:p>
    <w:p w14:paraId="611085DE" w14:textId="6F87D914" w:rsidR="007C1CD7" w:rsidRDefault="007C1CD7" w:rsidP="007C1CD7">
      <w:pPr>
        <w:jc w:val="both"/>
        <w:rPr>
          <w:rFonts w:ascii="Times New Roman" w:hAnsi="Times New Roman" w:cs="Times New Roman"/>
          <w:sz w:val="24"/>
          <w:szCs w:val="24"/>
        </w:rPr>
      </w:pPr>
      <w:r w:rsidRPr="007C1CD7">
        <w:rPr>
          <w:rFonts w:ascii="Times New Roman" w:hAnsi="Times New Roman" w:cs="Times New Roman"/>
          <w:b/>
          <w:bCs/>
          <w:i/>
          <w:iCs/>
          <w:sz w:val="24"/>
          <w:szCs w:val="24"/>
        </w:rPr>
        <w:t xml:space="preserve">Резюме: </w:t>
      </w:r>
      <w:r w:rsidRPr="007C1CD7">
        <w:rPr>
          <w:rFonts w:ascii="Times New Roman" w:hAnsi="Times New Roman" w:cs="Times New Roman"/>
          <w:sz w:val="24"/>
          <w:szCs w:val="24"/>
        </w:rPr>
        <w:t>Възобновяемите енергийни източници като слънчева, вятърна, водноелектрическа и геотермална енергия се считат за устойчиви и екологично чисти алтернативи на изкопаемите горива. Целта на изследването е да се представи числена симулация на водна турбина за оползотворяване на енергията на вълните. Показани са физически и математически аспекти, както и някои числени резултати с k-модел. Дадени са резултати при различни скорости на потока 1m/s и 2m/s, различни ъгли на лопатките -50° и 60° и два начина на движение на водата - отгоре надолу и отдолу нагоре.</w:t>
      </w:r>
    </w:p>
    <w:p w14:paraId="75D4E2FE" w14:textId="323E81E4" w:rsidR="002F1344" w:rsidRDefault="009D1C9A" w:rsidP="009D1C9A">
      <w:pPr>
        <w:jc w:val="both"/>
        <w:rPr>
          <w:rFonts w:ascii="Times New Roman" w:hAnsi="Times New Roman" w:cs="Times New Roman"/>
          <w:sz w:val="24"/>
          <w:szCs w:val="24"/>
          <w:lang w:val="en-US"/>
        </w:rPr>
      </w:pPr>
      <w:proofErr w:type="spellStart"/>
      <w:r w:rsidRPr="009D1C9A">
        <w:rPr>
          <w:rFonts w:ascii="Times New Roman" w:hAnsi="Times New Roman" w:cs="Times New Roman"/>
          <w:b/>
          <w:bCs/>
          <w:i/>
          <w:iCs/>
          <w:sz w:val="24"/>
          <w:szCs w:val="24"/>
        </w:rPr>
        <w:t>Abstract</w:t>
      </w:r>
      <w:proofErr w:type="spellEnd"/>
      <w:r w:rsidRPr="009D1C9A">
        <w:rPr>
          <w:rFonts w:ascii="Times New Roman" w:hAnsi="Times New Roman" w:cs="Times New Roman"/>
          <w:b/>
          <w:bCs/>
          <w:i/>
          <w:iCs/>
          <w:sz w:val="24"/>
          <w:szCs w:val="24"/>
        </w:rPr>
        <w:t xml:space="preserve">: </w:t>
      </w:r>
      <w:proofErr w:type="spellStart"/>
      <w:r w:rsidRPr="009D1C9A">
        <w:rPr>
          <w:rFonts w:ascii="Times New Roman" w:hAnsi="Times New Roman" w:cs="Times New Roman"/>
          <w:sz w:val="24"/>
          <w:szCs w:val="24"/>
        </w:rPr>
        <w:t>Renewable</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energy</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sources</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such</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as</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solar</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wind</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hydroelectric</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and</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geothermal</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are</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considered</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sustainable</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and</w:t>
      </w:r>
      <w:proofErr w:type="spellEnd"/>
      <w:r w:rsidRPr="009D1C9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environmentally</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sound</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alternatives</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to</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fossil</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fuels</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The</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aim</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of</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the</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study</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is</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to</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present</w:t>
      </w:r>
      <w:proofErr w:type="spellEnd"/>
      <w:r w:rsidRPr="009D1C9A">
        <w:rPr>
          <w:rFonts w:ascii="Times New Roman" w:hAnsi="Times New Roman" w:cs="Times New Roman"/>
          <w:sz w:val="24"/>
          <w:szCs w:val="24"/>
        </w:rPr>
        <w:t xml:space="preserve"> a </w:t>
      </w:r>
      <w:proofErr w:type="spellStart"/>
      <w:r w:rsidRPr="009D1C9A">
        <w:rPr>
          <w:rFonts w:ascii="Times New Roman" w:hAnsi="Times New Roman" w:cs="Times New Roman"/>
          <w:sz w:val="24"/>
          <w:szCs w:val="24"/>
        </w:rPr>
        <w:t>numerical</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simulation</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of</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water</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turbine</w:t>
      </w:r>
      <w:proofErr w:type="spellEnd"/>
      <w:r>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for</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utilization</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of</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wave</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energy</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Physical</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and</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mathematical</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is</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shown</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also</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some</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numerical</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results</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with</w:t>
      </w:r>
      <w:proofErr w:type="spellEnd"/>
      <w:r w:rsidRPr="009D1C9A">
        <w:rPr>
          <w:rFonts w:ascii="Times New Roman" w:hAnsi="Times New Roman" w:cs="Times New Roman"/>
          <w:sz w:val="24"/>
          <w:szCs w:val="24"/>
        </w:rPr>
        <w:t xml:space="preserve"> k </w:t>
      </w:r>
      <w:r w:rsidR="009731B9">
        <w:rPr>
          <w:rFonts w:ascii="Times New Roman" w:hAnsi="Times New Roman" w:cs="Times New Roman"/>
          <w:sz w:val="24"/>
          <w:szCs w:val="24"/>
        </w:rPr>
        <w:t>- е</w:t>
      </w:r>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model</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are</w:t>
      </w:r>
      <w:proofErr w:type="spellEnd"/>
      <w:r w:rsidRPr="009D1C9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presented</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and</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discuss</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It</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is</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given</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some</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result</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at</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different</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flow</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velocity</w:t>
      </w:r>
      <w:proofErr w:type="spellEnd"/>
      <w:r w:rsidRPr="009D1C9A">
        <w:rPr>
          <w:rFonts w:ascii="Times New Roman" w:hAnsi="Times New Roman" w:cs="Times New Roman"/>
          <w:sz w:val="24"/>
          <w:szCs w:val="24"/>
        </w:rPr>
        <w:t xml:space="preserve"> 1m/s </w:t>
      </w:r>
      <w:proofErr w:type="spellStart"/>
      <w:r w:rsidRPr="009D1C9A">
        <w:rPr>
          <w:rFonts w:ascii="Times New Roman" w:hAnsi="Times New Roman" w:cs="Times New Roman"/>
          <w:sz w:val="24"/>
          <w:szCs w:val="24"/>
        </w:rPr>
        <w:t>and</w:t>
      </w:r>
      <w:proofErr w:type="spellEnd"/>
      <w:r w:rsidRPr="009D1C9A">
        <w:rPr>
          <w:rFonts w:ascii="Times New Roman" w:hAnsi="Times New Roman" w:cs="Times New Roman"/>
          <w:sz w:val="24"/>
          <w:szCs w:val="24"/>
        </w:rPr>
        <w:t xml:space="preserve"> 2m/s, </w:t>
      </w:r>
      <w:proofErr w:type="spellStart"/>
      <w:r w:rsidRPr="009D1C9A">
        <w:rPr>
          <w:rFonts w:ascii="Times New Roman" w:hAnsi="Times New Roman" w:cs="Times New Roman"/>
          <w:sz w:val="24"/>
          <w:szCs w:val="24"/>
        </w:rPr>
        <w:t>different</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angle</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of</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the</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blades</w:t>
      </w:r>
      <w:proofErr w:type="spellEnd"/>
      <w:r w:rsidRPr="009D1C9A">
        <w:rPr>
          <w:rFonts w:ascii="Times New Roman" w:hAnsi="Times New Roman" w:cs="Times New Roman"/>
          <w:sz w:val="24"/>
          <w:szCs w:val="24"/>
        </w:rPr>
        <w:t xml:space="preserve"> -50 </w:t>
      </w:r>
      <w:proofErr w:type="spellStart"/>
      <w:r w:rsidRPr="009D1C9A">
        <w:rPr>
          <w:rFonts w:ascii="Times New Roman" w:hAnsi="Times New Roman" w:cs="Times New Roman"/>
          <w:sz w:val="24"/>
          <w:szCs w:val="24"/>
        </w:rPr>
        <w:t>and</w:t>
      </w:r>
      <w:proofErr w:type="spellEnd"/>
      <w:r>
        <w:rPr>
          <w:rFonts w:ascii="Times New Roman" w:hAnsi="Times New Roman" w:cs="Times New Roman"/>
          <w:sz w:val="24"/>
          <w:szCs w:val="24"/>
        </w:rPr>
        <w:t xml:space="preserve"> </w:t>
      </w:r>
      <w:r w:rsidRPr="009D1C9A">
        <w:rPr>
          <w:rFonts w:ascii="Times New Roman" w:hAnsi="Times New Roman" w:cs="Times New Roman"/>
          <w:sz w:val="24"/>
          <w:szCs w:val="24"/>
        </w:rPr>
        <w:t xml:space="preserve">60 0 </w:t>
      </w:r>
      <w:proofErr w:type="spellStart"/>
      <w:r w:rsidRPr="009D1C9A">
        <w:rPr>
          <w:rFonts w:ascii="Times New Roman" w:hAnsi="Times New Roman" w:cs="Times New Roman"/>
          <w:sz w:val="24"/>
          <w:szCs w:val="24"/>
        </w:rPr>
        <w:t>and</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two</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ways</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of</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movement</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of</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water</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top</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to</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down</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and</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bottom</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to</w:t>
      </w:r>
      <w:proofErr w:type="spellEnd"/>
      <w:r w:rsidRPr="009D1C9A">
        <w:rPr>
          <w:rFonts w:ascii="Times New Roman" w:hAnsi="Times New Roman" w:cs="Times New Roman"/>
          <w:sz w:val="24"/>
          <w:szCs w:val="24"/>
        </w:rPr>
        <w:t xml:space="preserve"> </w:t>
      </w:r>
      <w:proofErr w:type="spellStart"/>
      <w:r w:rsidRPr="009D1C9A">
        <w:rPr>
          <w:rFonts w:ascii="Times New Roman" w:hAnsi="Times New Roman" w:cs="Times New Roman"/>
          <w:sz w:val="24"/>
          <w:szCs w:val="24"/>
        </w:rPr>
        <w:t>up</w:t>
      </w:r>
      <w:proofErr w:type="spellEnd"/>
      <w:r w:rsidRPr="009D1C9A">
        <w:rPr>
          <w:rFonts w:ascii="Times New Roman" w:hAnsi="Times New Roman" w:cs="Times New Roman"/>
          <w:sz w:val="24"/>
          <w:szCs w:val="24"/>
        </w:rPr>
        <w:t>.</w:t>
      </w:r>
    </w:p>
    <w:p w14:paraId="3E252030" w14:textId="77777777" w:rsidR="000C28D8" w:rsidRDefault="000C28D8" w:rsidP="009D1C9A">
      <w:pPr>
        <w:jc w:val="both"/>
        <w:rPr>
          <w:rFonts w:ascii="Times New Roman" w:hAnsi="Times New Roman" w:cs="Times New Roman"/>
          <w:sz w:val="24"/>
          <w:szCs w:val="24"/>
          <w:lang w:val="en-US"/>
        </w:rPr>
      </w:pPr>
    </w:p>
    <w:p w14:paraId="7BCAF6DD" w14:textId="53BD726F" w:rsidR="000C28D8" w:rsidRPr="00E40BEB" w:rsidRDefault="005C302B" w:rsidP="005C302B">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lastRenderedPageBreak/>
        <w:t xml:space="preserve">Величкова, Р., Илиев, Р., </w:t>
      </w:r>
      <w:proofErr w:type="spellStart"/>
      <w:r w:rsidRPr="00E40BEB">
        <w:rPr>
          <w:rFonts w:ascii="Times New Roman" w:hAnsi="Times New Roman" w:cs="Times New Roman"/>
          <w:sz w:val="24"/>
          <w:szCs w:val="24"/>
        </w:rPr>
        <w:t>Пичуров</w:t>
      </w:r>
      <w:proofErr w:type="spellEnd"/>
      <w:r w:rsidRPr="00E40BEB">
        <w:rPr>
          <w:rFonts w:ascii="Times New Roman" w:hAnsi="Times New Roman" w:cs="Times New Roman"/>
          <w:sz w:val="24"/>
          <w:szCs w:val="24"/>
        </w:rPr>
        <w:t xml:space="preserve">, Г., Марков, Д., Симова, И., Пушкаров, М., </w:t>
      </w:r>
      <w:proofErr w:type="spellStart"/>
      <w:r w:rsidRPr="00E40BEB">
        <w:rPr>
          <w:rFonts w:ascii="Times New Roman" w:hAnsi="Times New Roman" w:cs="Times New Roman"/>
          <w:sz w:val="24"/>
          <w:szCs w:val="24"/>
        </w:rPr>
        <w:t>Цалов</w:t>
      </w:r>
      <w:proofErr w:type="spellEnd"/>
      <w:r w:rsidRPr="00E40BEB">
        <w:rPr>
          <w:rFonts w:ascii="Times New Roman" w:hAnsi="Times New Roman" w:cs="Times New Roman"/>
          <w:sz w:val="24"/>
          <w:szCs w:val="24"/>
        </w:rPr>
        <w:t xml:space="preserve">, Цв. - </w:t>
      </w:r>
      <w:proofErr w:type="spellStart"/>
      <w:r w:rsidRPr="00E40BEB">
        <w:rPr>
          <w:rFonts w:ascii="Times New Roman" w:hAnsi="Times New Roman" w:cs="Times New Roman"/>
          <w:b/>
          <w:bCs/>
          <w:i/>
          <w:iCs/>
          <w:sz w:val="24"/>
          <w:szCs w:val="24"/>
        </w:rPr>
        <w:t>Numerical</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Study</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the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Torque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and</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Power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a </w:t>
      </w:r>
      <w:proofErr w:type="spellStart"/>
      <w:r w:rsidRPr="00E40BEB">
        <w:rPr>
          <w:rFonts w:ascii="Times New Roman" w:hAnsi="Times New Roman" w:cs="Times New Roman"/>
          <w:b/>
          <w:bCs/>
          <w:i/>
          <w:iCs/>
          <w:sz w:val="24"/>
          <w:szCs w:val="24"/>
        </w:rPr>
        <w:t>Hydraulic</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Turbine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with</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Oscillating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Blades</w:t>
      </w:r>
      <w:proofErr w:type="spellEnd"/>
      <w:r w:rsidRPr="00E40BEB">
        <w:rPr>
          <w:rFonts w:ascii="Times New Roman" w:hAnsi="Times New Roman" w:cs="Times New Roman"/>
          <w:sz w:val="24"/>
          <w:szCs w:val="24"/>
        </w:rPr>
        <w:t xml:space="preserve"> - </w:t>
      </w:r>
      <w:proofErr w:type="spellStart"/>
      <w:r w:rsidRPr="00E40BEB">
        <w:rPr>
          <w:rFonts w:ascii="Times New Roman" w:hAnsi="Times New Roman" w:cs="Times New Roman"/>
          <w:sz w:val="24"/>
          <w:szCs w:val="24"/>
        </w:rPr>
        <w:t>Energies</w:t>
      </w:r>
      <w:proofErr w:type="spellEnd"/>
      <w:r w:rsidRPr="00E40BEB">
        <w:rPr>
          <w:rFonts w:ascii="Times New Roman" w:hAnsi="Times New Roman" w:cs="Times New Roman"/>
          <w:sz w:val="24"/>
          <w:szCs w:val="24"/>
        </w:rPr>
        <w:t xml:space="preserve"> 2023, 16, 6744. </w:t>
      </w:r>
      <w:hyperlink r:id="rId14" w:history="1">
        <w:r w:rsidRPr="00E40BEB">
          <w:rPr>
            <w:rStyle w:val="af2"/>
            <w:rFonts w:ascii="Times New Roman" w:hAnsi="Times New Roman" w:cs="Times New Roman"/>
            <w:sz w:val="24"/>
            <w:szCs w:val="24"/>
          </w:rPr>
          <w:t>https://doi.org/10.3390/en16186744</w:t>
        </w:r>
      </w:hyperlink>
    </w:p>
    <w:p w14:paraId="27312900" w14:textId="77777777" w:rsidR="005C302B" w:rsidRDefault="005C302B" w:rsidP="005C302B">
      <w:pPr>
        <w:jc w:val="both"/>
        <w:rPr>
          <w:rFonts w:ascii="Times New Roman" w:hAnsi="Times New Roman" w:cs="Times New Roman"/>
          <w:sz w:val="24"/>
          <w:szCs w:val="24"/>
        </w:rPr>
      </w:pPr>
    </w:p>
    <w:p w14:paraId="3458EED6" w14:textId="6F12C5B1" w:rsidR="005C302B" w:rsidRDefault="005C302B" w:rsidP="005C302B">
      <w:pPr>
        <w:jc w:val="both"/>
        <w:rPr>
          <w:rFonts w:ascii="Times New Roman" w:hAnsi="Times New Roman" w:cs="Times New Roman"/>
          <w:sz w:val="24"/>
          <w:szCs w:val="24"/>
        </w:rPr>
      </w:pPr>
      <w:r w:rsidRPr="005C302B">
        <w:rPr>
          <w:rFonts w:ascii="Times New Roman" w:hAnsi="Times New Roman" w:cs="Times New Roman"/>
          <w:b/>
          <w:bCs/>
          <w:i/>
          <w:iCs/>
          <w:sz w:val="24"/>
          <w:szCs w:val="24"/>
        </w:rPr>
        <w:t>Резюме:</w:t>
      </w:r>
      <w:r w:rsidRPr="005C302B">
        <w:rPr>
          <w:rFonts w:ascii="Times New Roman" w:hAnsi="Times New Roman" w:cs="Times New Roman"/>
          <w:sz w:val="24"/>
          <w:szCs w:val="24"/>
        </w:rPr>
        <w:t xml:space="preserve"> Тази статия представя резултати от физическо и числено изследване на нов тип </w:t>
      </w:r>
      <w:proofErr w:type="spellStart"/>
      <w:r w:rsidRPr="005C302B">
        <w:rPr>
          <w:rFonts w:ascii="Times New Roman" w:hAnsi="Times New Roman" w:cs="Times New Roman"/>
          <w:sz w:val="24"/>
          <w:szCs w:val="24"/>
        </w:rPr>
        <w:t>аксиална</w:t>
      </w:r>
      <w:proofErr w:type="spellEnd"/>
      <w:r w:rsidRPr="005C302B">
        <w:rPr>
          <w:rFonts w:ascii="Times New Roman" w:hAnsi="Times New Roman" w:cs="Times New Roman"/>
          <w:sz w:val="24"/>
          <w:szCs w:val="24"/>
        </w:rPr>
        <w:t xml:space="preserve"> хидравлична турбина с </w:t>
      </w:r>
      <w:proofErr w:type="spellStart"/>
      <w:r w:rsidRPr="005C302B">
        <w:rPr>
          <w:rFonts w:ascii="Times New Roman" w:hAnsi="Times New Roman" w:cs="Times New Roman"/>
          <w:sz w:val="24"/>
          <w:szCs w:val="24"/>
        </w:rPr>
        <w:t>осцилиращи</w:t>
      </w:r>
      <w:proofErr w:type="spellEnd"/>
      <w:r w:rsidRPr="005C302B">
        <w:rPr>
          <w:rFonts w:ascii="Times New Roman" w:hAnsi="Times New Roman" w:cs="Times New Roman"/>
          <w:sz w:val="24"/>
          <w:szCs w:val="24"/>
        </w:rPr>
        <w:t xml:space="preserve"> лопатки, която се използва за оползотворяване на енергията на вятърните вълни. Пилотните изследвания са проведени на изпитателен стенд, конструиран в една от лабораториите на „Катедра „Хидродинамика“ и хидравлични машини“ в Техническия университет в София. Числените изчисления са извършени с търговския софтуерен пакет </w:t>
      </w:r>
      <w:proofErr w:type="spellStart"/>
      <w:r w:rsidRPr="005C302B">
        <w:rPr>
          <w:rFonts w:ascii="Times New Roman" w:hAnsi="Times New Roman" w:cs="Times New Roman"/>
          <w:sz w:val="24"/>
          <w:szCs w:val="24"/>
        </w:rPr>
        <w:t>Ansys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Fluent</w:t>
      </w:r>
      <w:proofErr w:type="spellEnd"/>
      <w:r w:rsidRPr="005C302B">
        <w:rPr>
          <w:rFonts w:ascii="Times New Roman" w:hAnsi="Times New Roman" w:cs="Times New Roman"/>
          <w:sz w:val="24"/>
          <w:szCs w:val="24"/>
        </w:rPr>
        <w:t xml:space="preserve"> 2022. Потокът е моделиран с k-ω (SST) модел на турбулентност, чието основно предимство е да се раздели вискозният </w:t>
      </w:r>
      <w:proofErr w:type="spellStart"/>
      <w:r w:rsidRPr="005C302B">
        <w:rPr>
          <w:rFonts w:ascii="Times New Roman" w:hAnsi="Times New Roman" w:cs="Times New Roman"/>
          <w:sz w:val="24"/>
          <w:szCs w:val="24"/>
        </w:rPr>
        <w:t>подслой</w:t>
      </w:r>
      <w:proofErr w:type="spellEnd"/>
      <w:r w:rsidRPr="005C302B">
        <w:rPr>
          <w:rFonts w:ascii="Times New Roman" w:hAnsi="Times New Roman" w:cs="Times New Roman"/>
          <w:sz w:val="24"/>
          <w:szCs w:val="24"/>
        </w:rPr>
        <w:t xml:space="preserve"> в прецизирани мрежи. Използван е </w:t>
      </w:r>
      <w:proofErr w:type="spellStart"/>
      <w:r w:rsidRPr="005C302B">
        <w:rPr>
          <w:rFonts w:ascii="Times New Roman" w:hAnsi="Times New Roman" w:cs="Times New Roman"/>
          <w:sz w:val="24"/>
          <w:szCs w:val="24"/>
        </w:rPr>
        <w:t>решател</w:t>
      </w:r>
      <w:proofErr w:type="spellEnd"/>
      <w:r w:rsidRPr="005C302B">
        <w:rPr>
          <w:rFonts w:ascii="Times New Roman" w:hAnsi="Times New Roman" w:cs="Times New Roman"/>
          <w:sz w:val="24"/>
          <w:szCs w:val="24"/>
        </w:rPr>
        <w:t>, базиран на налягане, тъй като флуидът е несвиваем и скоростта на потока е ниска. Изследването изследва няколко различни ъгъла на наклон на лопатките, вариращи между 0 и 80 градуса при зададени скорости на потока нагоре по течението от 0,15 m/s до 2,0 m/s. Представени и обсъдени са зависимостите на коефициента на въртящия момент, коефициента на мощност и оптималното съотношение на скоростта на върха от скоростта на потока.</w:t>
      </w:r>
    </w:p>
    <w:p w14:paraId="5F46275F" w14:textId="7934B3A7" w:rsidR="005C302B" w:rsidRDefault="005C302B" w:rsidP="005C302B">
      <w:pPr>
        <w:jc w:val="both"/>
        <w:rPr>
          <w:rFonts w:ascii="Times New Roman" w:hAnsi="Times New Roman" w:cs="Times New Roman"/>
          <w:sz w:val="24"/>
          <w:szCs w:val="24"/>
        </w:rPr>
      </w:pPr>
      <w:proofErr w:type="spellStart"/>
      <w:r w:rsidRPr="005C302B">
        <w:rPr>
          <w:rFonts w:ascii="Times New Roman" w:hAnsi="Times New Roman" w:cs="Times New Roman"/>
          <w:b/>
          <w:bCs/>
          <w:i/>
          <w:iCs/>
          <w:sz w:val="24"/>
          <w:szCs w:val="24"/>
        </w:rPr>
        <w:t>Abstract</w:t>
      </w:r>
      <w:proofErr w:type="spellEnd"/>
      <w:r w:rsidRPr="005C302B">
        <w:rPr>
          <w:rFonts w:ascii="Times New Roman" w:hAnsi="Times New Roman" w:cs="Times New Roman"/>
          <w:b/>
          <w:bCs/>
          <w:i/>
          <w:iCs/>
          <w:sz w:val="24"/>
          <w:szCs w:val="24"/>
        </w:rPr>
        <w:t>:</w:t>
      </w:r>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This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paper</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presents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results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from</w:t>
      </w:r>
      <w:proofErr w:type="spellEnd"/>
      <w:r w:rsidRPr="005C302B">
        <w:rPr>
          <w:rFonts w:ascii="Times New Roman" w:hAnsi="Times New Roman" w:cs="Times New Roman"/>
          <w:sz w:val="24"/>
          <w:szCs w:val="24"/>
        </w:rPr>
        <w:t xml:space="preserve"> a </w:t>
      </w:r>
      <w:proofErr w:type="spellStart"/>
      <w:r w:rsidRPr="005C302B">
        <w:rPr>
          <w:rFonts w:ascii="Times New Roman" w:hAnsi="Times New Roman" w:cs="Times New Roman"/>
          <w:sz w:val="24"/>
          <w:szCs w:val="24"/>
        </w:rPr>
        <w:t>physical</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and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numerical</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study</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of</w:t>
      </w:r>
      <w:proofErr w:type="spellEnd"/>
      <w:r w:rsidRPr="005C302B">
        <w:rPr>
          <w:rFonts w:ascii="Times New Roman" w:hAnsi="Times New Roman" w:cs="Times New Roman"/>
          <w:sz w:val="24"/>
          <w:szCs w:val="24"/>
        </w:rPr>
        <w:t xml:space="preserve"> a </w:t>
      </w:r>
      <w:proofErr w:type="spellStart"/>
      <w:r w:rsidRPr="005C302B">
        <w:rPr>
          <w:rFonts w:ascii="Times New Roman" w:hAnsi="Times New Roman" w:cs="Times New Roman"/>
          <w:sz w:val="24"/>
          <w:szCs w:val="24"/>
        </w:rPr>
        <w:t>new</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type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of</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axial</w:t>
      </w:r>
      <w:proofErr w:type="spellEnd"/>
      <w:r>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hydraulic</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turbine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with</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oscillating</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blades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which</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is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used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to</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utilize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wind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waves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energy</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pilot</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studies</w:t>
      </w:r>
      <w:proofErr w:type="spellEnd"/>
      <w:r>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were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conducted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on</w:t>
      </w:r>
      <w:proofErr w:type="spellEnd"/>
      <w:r w:rsidRPr="005C302B">
        <w:rPr>
          <w:rFonts w:ascii="Times New Roman" w:hAnsi="Times New Roman" w:cs="Times New Roman"/>
          <w:sz w:val="24"/>
          <w:szCs w:val="24"/>
        </w:rPr>
        <w:t xml:space="preserve"> a </w:t>
      </w:r>
      <w:proofErr w:type="spellStart"/>
      <w:r w:rsidRPr="005C302B">
        <w:rPr>
          <w:rFonts w:ascii="Times New Roman" w:hAnsi="Times New Roman" w:cs="Times New Roman"/>
          <w:sz w:val="24"/>
          <w:szCs w:val="24"/>
        </w:rPr>
        <w:t>test</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bench</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constructed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in</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one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of</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labs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of</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“Department </w:t>
      </w:r>
      <w:proofErr w:type="spellStart"/>
      <w:r w:rsidRPr="005C302B">
        <w:rPr>
          <w:rFonts w:ascii="Times New Roman" w:hAnsi="Times New Roman" w:cs="Times New Roman"/>
          <w:sz w:val="24"/>
          <w:szCs w:val="24"/>
        </w:rPr>
        <w:t>of</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Hydrodynamics</w:t>
      </w:r>
      <w:proofErr w:type="spellEnd"/>
      <w:r>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and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Hydraulic</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Machines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in</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Technical</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University</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of</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Sofia</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numerical</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computations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were</w:t>
      </w:r>
      <w:proofErr w:type="spellEnd"/>
      <w:r>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performed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with</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commercial</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software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package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Ansys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Fluent</w:t>
      </w:r>
      <w:proofErr w:type="spellEnd"/>
      <w:r w:rsidRPr="005C302B">
        <w:rPr>
          <w:rFonts w:ascii="Times New Roman" w:hAnsi="Times New Roman" w:cs="Times New Roman"/>
          <w:sz w:val="24"/>
          <w:szCs w:val="24"/>
        </w:rPr>
        <w:t xml:space="preserve"> 2022.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flow</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has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been</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modeled</w:t>
      </w:r>
      <w:proofErr w:type="spellEnd"/>
      <w:r>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with</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k-ω (SST) </w:t>
      </w:r>
      <w:proofErr w:type="spellStart"/>
      <w:r w:rsidRPr="005C302B">
        <w:rPr>
          <w:rFonts w:ascii="Times New Roman" w:hAnsi="Times New Roman" w:cs="Times New Roman"/>
          <w:sz w:val="24"/>
          <w:szCs w:val="24"/>
        </w:rPr>
        <w:t>turbulence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model</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whose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main</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advantage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is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to</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resolve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viscous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sublayer</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over</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refined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meshes</w:t>
      </w:r>
      <w:proofErr w:type="spellEnd"/>
      <w:r w:rsidRPr="005C302B">
        <w:rPr>
          <w:rFonts w:ascii="Times New Roman" w:hAnsi="Times New Roman" w:cs="Times New Roman"/>
          <w:sz w:val="24"/>
          <w:szCs w:val="24"/>
        </w:rPr>
        <w:t xml:space="preserve">. A </w:t>
      </w:r>
      <w:proofErr w:type="spellStart"/>
      <w:r w:rsidRPr="005C302B">
        <w:rPr>
          <w:rFonts w:ascii="Times New Roman" w:hAnsi="Times New Roman" w:cs="Times New Roman"/>
          <w:sz w:val="24"/>
          <w:szCs w:val="24"/>
        </w:rPr>
        <w:t>pressure-based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solver</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was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used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since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fluid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is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incompressible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and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flow</w:t>
      </w:r>
      <w:proofErr w:type="spellEnd"/>
      <w:r>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velocity</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is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low</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study</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investigated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several</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different</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pitch</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angles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of</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blades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ranging</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between</w:t>
      </w:r>
      <w:proofErr w:type="spellEnd"/>
      <w:r>
        <w:rPr>
          <w:rFonts w:ascii="Times New Roman" w:hAnsi="Times New Roman" w:cs="Times New Roman"/>
          <w:sz w:val="24"/>
          <w:szCs w:val="24"/>
        </w:rPr>
        <w:t xml:space="preserve"> </w:t>
      </w:r>
      <w:r w:rsidRPr="005C302B">
        <w:rPr>
          <w:rFonts w:ascii="Times New Roman" w:hAnsi="Times New Roman" w:cs="Times New Roman"/>
          <w:sz w:val="24"/>
          <w:szCs w:val="24"/>
        </w:rPr>
        <w:t xml:space="preserve">0 </w:t>
      </w:r>
      <w:proofErr w:type="spellStart"/>
      <w:r w:rsidRPr="005C302B">
        <w:rPr>
          <w:rFonts w:ascii="Times New Roman" w:hAnsi="Times New Roman" w:cs="Times New Roman"/>
          <w:sz w:val="24"/>
          <w:szCs w:val="24"/>
        </w:rPr>
        <w:t>and</w:t>
      </w:r>
      <w:proofErr w:type="spellEnd"/>
      <w:r w:rsidRPr="005C302B">
        <w:rPr>
          <w:rFonts w:ascii="Times New Roman" w:hAnsi="Times New Roman" w:cs="Times New Roman"/>
          <w:sz w:val="24"/>
          <w:szCs w:val="24"/>
        </w:rPr>
        <w:t xml:space="preserve"> 80 </w:t>
      </w:r>
      <w:proofErr w:type="spellStart"/>
      <w:r w:rsidRPr="005C302B">
        <w:rPr>
          <w:rFonts w:ascii="Times New Roman" w:hAnsi="Times New Roman" w:cs="Times New Roman"/>
          <w:sz w:val="24"/>
          <w:szCs w:val="24"/>
        </w:rPr>
        <w:t>deg</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at</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prescribed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upstream</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flow</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velocities</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from</w:t>
      </w:r>
      <w:proofErr w:type="spellEnd"/>
      <w:r w:rsidRPr="005C302B">
        <w:rPr>
          <w:rFonts w:ascii="Times New Roman" w:hAnsi="Times New Roman" w:cs="Times New Roman"/>
          <w:sz w:val="24"/>
          <w:szCs w:val="24"/>
        </w:rPr>
        <w:t xml:space="preserve"> 0.15 m/s </w:t>
      </w:r>
      <w:proofErr w:type="spellStart"/>
      <w:r w:rsidRPr="005C302B">
        <w:rPr>
          <w:rFonts w:ascii="Times New Roman" w:hAnsi="Times New Roman" w:cs="Times New Roman"/>
          <w:sz w:val="24"/>
          <w:szCs w:val="24"/>
        </w:rPr>
        <w:t>to</w:t>
      </w:r>
      <w:proofErr w:type="spellEnd"/>
      <w:r w:rsidRPr="005C302B">
        <w:rPr>
          <w:rFonts w:ascii="Times New Roman" w:hAnsi="Times New Roman" w:cs="Times New Roman"/>
          <w:sz w:val="24"/>
          <w:szCs w:val="24"/>
        </w:rPr>
        <w:t xml:space="preserve"> 2.0 m/s.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dependencies</w:t>
      </w:r>
      <w:proofErr w:type="spellEnd"/>
      <w:r>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of</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torque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coefficient</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power</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coefficient</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and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optimal</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tip</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speed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ratio</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on</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the</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flow</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velocity</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presented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and</w:t>
      </w:r>
      <w:proofErr w:type="spellEnd"/>
      <w:r w:rsidRPr="005C302B">
        <w:rPr>
          <w:rFonts w:ascii="Times New Roman" w:hAnsi="Times New Roman" w:cs="Times New Roman"/>
          <w:sz w:val="24"/>
          <w:szCs w:val="24"/>
        </w:rPr>
        <w:t xml:space="preserve"> </w:t>
      </w:r>
      <w:proofErr w:type="spellStart"/>
      <w:r w:rsidRPr="005C302B">
        <w:rPr>
          <w:rFonts w:ascii="Times New Roman" w:hAnsi="Times New Roman" w:cs="Times New Roman"/>
          <w:sz w:val="24"/>
          <w:szCs w:val="24"/>
        </w:rPr>
        <w:t>discussed</w:t>
      </w:r>
      <w:proofErr w:type="spellEnd"/>
      <w:r w:rsidRPr="005C302B">
        <w:rPr>
          <w:rFonts w:ascii="Times New Roman" w:hAnsi="Times New Roman" w:cs="Times New Roman"/>
          <w:sz w:val="24"/>
          <w:szCs w:val="24"/>
        </w:rPr>
        <w:t>.</w:t>
      </w:r>
    </w:p>
    <w:p w14:paraId="3978D7A5" w14:textId="77777777" w:rsidR="005C302B" w:rsidRPr="00E40BEB" w:rsidRDefault="005C302B" w:rsidP="005C302B">
      <w:pPr>
        <w:jc w:val="both"/>
        <w:rPr>
          <w:rFonts w:ascii="Times New Roman" w:hAnsi="Times New Roman" w:cs="Times New Roman"/>
          <w:sz w:val="24"/>
          <w:szCs w:val="24"/>
        </w:rPr>
      </w:pPr>
    </w:p>
    <w:p w14:paraId="4750ED98" w14:textId="3DC7CE22" w:rsidR="005C302B" w:rsidRPr="00E40BEB" w:rsidRDefault="008278CF" w:rsidP="008278CF">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Величкова, Р., Симова, И., Пушкаров, М., Станилов, Ал. - </w:t>
      </w:r>
      <w:r w:rsidRPr="00E40BEB">
        <w:rPr>
          <w:rFonts w:ascii="Times New Roman" w:hAnsi="Times New Roman" w:cs="Times New Roman"/>
          <w:b/>
          <w:bCs/>
          <w:i/>
          <w:iCs/>
          <w:sz w:val="24"/>
          <w:szCs w:val="24"/>
        </w:rPr>
        <w:t xml:space="preserve">A </w:t>
      </w:r>
      <w:proofErr w:type="spellStart"/>
      <w:r w:rsidRPr="00E40BEB">
        <w:rPr>
          <w:rFonts w:ascii="Times New Roman" w:hAnsi="Times New Roman" w:cs="Times New Roman"/>
          <w:b/>
          <w:bCs/>
          <w:i/>
          <w:iCs/>
          <w:sz w:val="24"/>
          <w:szCs w:val="24"/>
        </w:rPr>
        <w:t>Sustainable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Approach</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to</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Improve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Soil</w:t>
      </w:r>
      <w:proofErr w:type="spellEnd"/>
      <w:r w:rsidRPr="00E40BEB">
        <w:rPr>
          <w:rFonts w:ascii="Times New Roman" w:hAnsi="Times New Roman" w:cs="Times New Roman"/>
          <w:b/>
          <w:bCs/>
          <w:i/>
          <w:iCs/>
          <w:sz w:val="24"/>
          <w:szCs w:val="24"/>
        </w:rPr>
        <w:t xml:space="preserve"> Health. A </w:t>
      </w:r>
      <w:proofErr w:type="spellStart"/>
      <w:r w:rsidRPr="00E40BEB">
        <w:rPr>
          <w:rFonts w:ascii="Times New Roman" w:hAnsi="Times New Roman" w:cs="Times New Roman"/>
          <w:b/>
          <w:bCs/>
          <w:i/>
          <w:iCs/>
          <w:sz w:val="24"/>
          <w:szCs w:val="24"/>
        </w:rPr>
        <w:t>Case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Study</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Western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Bulgaria</w:t>
      </w:r>
      <w:proofErr w:type="spellEnd"/>
      <w:r w:rsidRPr="00E40BEB">
        <w:rPr>
          <w:rFonts w:ascii="Times New Roman" w:hAnsi="Times New Roman" w:cs="Times New Roman"/>
          <w:sz w:val="24"/>
          <w:szCs w:val="24"/>
        </w:rPr>
        <w:t xml:space="preserve"> - </w:t>
      </w:r>
      <w:proofErr w:type="spellStart"/>
      <w:r w:rsidRPr="00E40BEB">
        <w:rPr>
          <w:rFonts w:ascii="Times New Roman" w:hAnsi="Times New Roman" w:cs="Times New Roman"/>
          <w:b/>
          <w:bCs/>
          <w:sz w:val="24"/>
          <w:szCs w:val="24"/>
        </w:rPr>
        <w:t>Published</w:t>
      </w:r>
      <w:proofErr w:type="spellEnd"/>
      <w:r w:rsidRPr="00E40BEB">
        <w:rPr>
          <w:rFonts w:ascii="Times New Roman" w:hAnsi="Times New Roman" w:cs="Times New Roman"/>
          <w:b/>
          <w:bCs/>
          <w:sz w:val="24"/>
          <w:szCs w:val="24"/>
        </w:rPr>
        <w:t xml:space="preserve"> </w:t>
      </w:r>
      <w:proofErr w:type="spellStart"/>
      <w:r w:rsidRPr="00E40BEB">
        <w:rPr>
          <w:rFonts w:ascii="Times New Roman" w:hAnsi="Times New Roman" w:cs="Times New Roman"/>
          <w:b/>
          <w:bCs/>
          <w:sz w:val="24"/>
          <w:szCs w:val="24"/>
        </w:rPr>
        <w:t>in</w:t>
      </w:r>
      <w:proofErr w:type="spellEnd"/>
      <w:r w:rsidRPr="00E40BEB">
        <w:rPr>
          <w:rFonts w:ascii="Times New Roman" w:hAnsi="Times New Roman" w:cs="Times New Roman"/>
          <w:b/>
          <w:bCs/>
          <w:sz w:val="24"/>
          <w:szCs w:val="24"/>
        </w:rPr>
        <w:t>: </w:t>
      </w:r>
      <w:hyperlink r:id="rId15" w:history="1">
        <w:r w:rsidRPr="00E40BEB">
          <w:rPr>
            <w:rStyle w:val="af2"/>
            <w:rFonts w:ascii="Times New Roman" w:hAnsi="Times New Roman" w:cs="Times New Roman"/>
            <w:sz w:val="24"/>
            <w:szCs w:val="24"/>
          </w:rPr>
          <w:t xml:space="preserve">2024 XXXIII International </w:t>
        </w:r>
        <w:proofErr w:type="spellStart"/>
        <w:r w:rsidRPr="00E40BEB">
          <w:rPr>
            <w:rStyle w:val="af2"/>
            <w:rFonts w:ascii="Times New Roman" w:hAnsi="Times New Roman" w:cs="Times New Roman"/>
            <w:sz w:val="24"/>
            <w:szCs w:val="24"/>
          </w:rPr>
          <w:t>Scientific</w:t>
        </w:r>
        <w:proofErr w:type="spellEnd"/>
        <w:r w:rsidRPr="00E40BEB">
          <w:rPr>
            <w:rStyle w:val="af2"/>
            <w:rFonts w:ascii="Times New Roman" w:hAnsi="Times New Roman" w:cs="Times New Roman"/>
            <w:sz w:val="24"/>
            <w:szCs w:val="24"/>
          </w:rPr>
          <w:t xml:space="preserve"> </w:t>
        </w:r>
        <w:proofErr w:type="spellStart"/>
        <w:r w:rsidRPr="00E40BEB">
          <w:rPr>
            <w:rStyle w:val="af2"/>
            <w:rFonts w:ascii="Times New Roman" w:hAnsi="Times New Roman" w:cs="Times New Roman"/>
            <w:sz w:val="24"/>
            <w:szCs w:val="24"/>
          </w:rPr>
          <w:t>Conference</w:t>
        </w:r>
        <w:proofErr w:type="spellEnd"/>
        <w:r w:rsidRPr="00E40BEB">
          <w:rPr>
            <w:rStyle w:val="af2"/>
            <w:rFonts w:ascii="Times New Roman" w:hAnsi="Times New Roman" w:cs="Times New Roman"/>
            <w:sz w:val="24"/>
            <w:szCs w:val="24"/>
          </w:rPr>
          <w:t xml:space="preserve"> Electronics (ET)</w:t>
        </w:r>
      </w:hyperlink>
      <w:r w:rsidRPr="00E40BEB">
        <w:rPr>
          <w:rFonts w:ascii="Times New Roman" w:hAnsi="Times New Roman" w:cs="Times New Roman"/>
          <w:sz w:val="24"/>
          <w:szCs w:val="24"/>
        </w:rPr>
        <w:t xml:space="preserve"> - </w:t>
      </w:r>
      <w:r w:rsidRPr="00E40BEB">
        <w:rPr>
          <w:rFonts w:ascii="Times New Roman" w:hAnsi="Times New Roman" w:cs="Times New Roman"/>
          <w:b/>
          <w:bCs/>
          <w:sz w:val="24"/>
          <w:szCs w:val="24"/>
        </w:rPr>
        <w:t>DOI: </w:t>
      </w:r>
      <w:hyperlink r:id="rId16" w:tgtFrame="_blank" w:history="1">
        <w:r w:rsidRPr="00E40BEB">
          <w:rPr>
            <w:rStyle w:val="af2"/>
            <w:rFonts w:ascii="Times New Roman" w:hAnsi="Times New Roman" w:cs="Times New Roman"/>
            <w:sz w:val="24"/>
            <w:szCs w:val="24"/>
          </w:rPr>
          <w:t>10.1109/ET63133.2024.10721519</w:t>
        </w:r>
      </w:hyperlink>
    </w:p>
    <w:p w14:paraId="44962BF6" w14:textId="546B379B" w:rsidR="008278CF" w:rsidRDefault="004D669D" w:rsidP="004D669D">
      <w:pPr>
        <w:jc w:val="both"/>
        <w:rPr>
          <w:rFonts w:ascii="Times New Roman" w:hAnsi="Times New Roman" w:cs="Times New Roman"/>
          <w:sz w:val="24"/>
          <w:szCs w:val="24"/>
        </w:rPr>
      </w:pPr>
      <w:r w:rsidRPr="004D669D">
        <w:rPr>
          <w:rFonts w:ascii="Times New Roman" w:hAnsi="Times New Roman" w:cs="Times New Roman"/>
          <w:b/>
          <w:bCs/>
          <w:i/>
          <w:iCs/>
          <w:sz w:val="24"/>
          <w:szCs w:val="24"/>
        </w:rPr>
        <w:t xml:space="preserve">Резюме: </w:t>
      </w:r>
      <w:r w:rsidRPr="004D669D">
        <w:rPr>
          <w:rFonts w:ascii="Times New Roman" w:hAnsi="Times New Roman" w:cs="Times New Roman"/>
          <w:sz w:val="24"/>
          <w:szCs w:val="24"/>
        </w:rPr>
        <w:t>Изследването изследва ефектите на биовъглищата, произведени от люцерна при 400°C и 600°C, върху здравето на почвата в Западна България.</w:t>
      </w:r>
      <w:r>
        <w:rPr>
          <w:rFonts w:ascii="Times New Roman" w:hAnsi="Times New Roman" w:cs="Times New Roman"/>
          <w:sz w:val="24"/>
          <w:szCs w:val="24"/>
        </w:rPr>
        <w:t xml:space="preserve"> </w:t>
      </w:r>
      <w:r w:rsidRPr="004D669D">
        <w:rPr>
          <w:rFonts w:ascii="Times New Roman" w:hAnsi="Times New Roman" w:cs="Times New Roman"/>
          <w:sz w:val="24"/>
          <w:szCs w:val="24"/>
        </w:rPr>
        <w:t xml:space="preserve">Единадесет почвени проби бяха анализирани за </w:t>
      </w:r>
      <w:proofErr w:type="spellStart"/>
      <w:r w:rsidRPr="004D669D">
        <w:rPr>
          <w:rFonts w:ascii="Times New Roman" w:hAnsi="Times New Roman" w:cs="Times New Roman"/>
          <w:sz w:val="24"/>
          <w:szCs w:val="24"/>
        </w:rPr>
        <w:t>pH</w:t>
      </w:r>
      <w:proofErr w:type="spellEnd"/>
      <w:r w:rsidRPr="004D669D">
        <w:rPr>
          <w:rFonts w:ascii="Times New Roman" w:hAnsi="Times New Roman" w:cs="Times New Roman"/>
          <w:sz w:val="24"/>
          <w:szCs w:val="24"/>
        </w:rPr>
        <w:t xml:space="preserve">, нива на нитрати, фосфати и калий преди и след прилагане на </w:t>
      </w:r>
      <w:proofErr w:type="spellStart"/>
      <w:r w:rsidRPr="004D669D">
        <w:rPr>
          <w:rFonts w:ascii="Times New Roman" w:hAnsi="Times New Roman" w:cs="Times New Roman"/>
          <w:sz w:val="24"/>
          <w:szCs w:val="24"/>
        </w:rPr>
        <w:t>биовъглище</w:t>
      </w:r>
      <w:proofErr w:type="spellEnd"/>
      <w:r w:rsidRPr="004D669D">
        <w:rPr>
          <w:rFonts w:ascii="Times New Roman" w:hAnsi="Times New Roman" w:cs="Times New Roman"/>
          <w:sz w:val="24"/>
          <w:szCs w:val="24"/>
        </w:rPr>
        <w:t xml:space="preserve">. Резултатите показват, че </w:t>
      </w:r>
      <w:proofErr w:type="spellStart"/>
      <w:r w:rsidRPr="004D669D">
        <w:rPr>
          <w:rFonts w:ascii="Times New Roman" w:hAnsi="Times New Roman" w:cs="Times New Roman"/>
          <w:sz w:val="24"/>
          <w:szCs w:val="24"/>
        </w:rPr>
        <w:t>биовъглището</w:t>
      </w:r>
      <w:proofErr w:type="spellEnd"/>
      <w:r w:rsidRPr="004D669D">
        <w:rPr>
          <w:rFonts w:ascii="Times New Roman" w:hAnsi="Times New Roman" w:cs="Times New Roman"/>
          <w:sz w:val="24"/>
          <w:szCs w:val="24"/>
        </w:rPr>
        <w:t xml:space="preserve"> подобрява нивата на фосфор и калий, от съществено значение за растежа на културите, като същевременно поддържа стабилно съдържание на нитрати, като по този начин насърчава устойчивото земеделие. Изследването подчертава потенциала на </w:t>
      </w:r>
      <w:proofErr w:type="spellStart"/>
      <w:r w:rsidRPr="004D669D">
        <w:rPr>
          <w:rFonts w:ascii="Times New Roman" w:hAnsi="Times New Roman" w:cs="Times New Roman"/>
          <w:sz w:val="24"/>
          <w:szCs w:val="24"/>
        </w:rPr>
        <w:t>биовъглището</w:t>
      </w:r>
      <w:proofErr w:type="spellEnd"/>
      <w:r w:rsidRPr="004D669D">
        <w:rPr>
          <w:rFonts w:ascii="Times New Roman" w:hAnsi="Times New Roman" w:cs="Times New Roman"/>
          <w:sz w:val="24"/>
          <w:szCs w:val="24"/>
        </w:rPr>
        <w:t xml:space="preserve"> за повишаване на почвеното плодородие, намаляване на употребата на химически торове и подкрепа на екологично чисти земеделски практики, допринасяйки за по-добро управление на почвата и усилията за улавяне на въглерод.</w:t>
      </w:r>
    </w:p>
    <w:p w14:paraId="4C87241D" w14:textId="4934C2CE" w:rsidR="004D669D" w:rsidRDefault="004D669D" w:rsidP="004D669D">
      <w:pPr>
        <w:jc w:val="both"/>
        <w:rPr>
          <w:rFonts w:ascii="Times New Roman" w:hAnsi="Times New Roman" w:cs="Times New Roman"/>
          <w:sz w:val="24"/>
          <w:szCs w:val="24"/>
          <w:lang w:val="en-US"/>
        </w:rPr>
      </w:pPr>
      <w:proofErr w:type="spellStart"/>
      <w:r w:rsidRPr="004D669D">
        <w:rPr>
          <w:rFonts w:ascii="Times New Roman" w:hAnsi="Times New Roman" w:cs="Times New Roman"/>
          <w:b/>
          <w:bCs/>
          <w:i/>
          <w:iCs/>
          <w:sz w:val="24"/>
          <w:szCs w:val="24"/>
        </w:rPr>
        <w:lastRenderedPageBreak/>
        <w:t>Abstract</w:t>
      </w:r>
      <w:proofErr w:type="spellEnd"/>
      <w:r w:rsidRPr="004D669D">
        <w:rPr>
          <w:rFonts w:ascii="Times New Roman" w:hAnsi="Times New Roman" w:cs="Times New Roman"/>
          <w:b/>
          <w:bCs/>
          <w:i/>
          <w:iCs/>
          <w:sz w:val="24"/>
          <w:szCs w:val="24"/>
        </w:rPr>
        <w:t>:</w:t>
      </w:r>
      <w:r>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The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study</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investigates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the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effects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of</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biochar</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produced</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from</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alfalfa</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at</w:t>
      </w:r>
      <w:proofErr w:type="spellEnd"/>
      <w:r w:rsidRPr="004D669D">
        <w:rPr>
          <w:rFonts w:ascii="Times New Roman" w:hAnsi="Times New Roman" w:cs="Times New Roman"/>
          <w:sz w:val="24"/>
          <w:szCs w:val="24"/>
        </w:rPr>
        <w:t xml:space="preserve"> 400</w:t>
      </w:r>
      <w:r w:rsidRPr="004D669D">
        <w:rPr>
          <w:rFonts w:ascii="Cambria Math" w:hAnsi="Cambria Math" w:cs="Cambria Math"/>
          <w:sz w:val="24"/>
          <w:szCs w:val="24"/>
        </w:rPr>
        <w:t>∘</w:t>
      </w:r>
      <w:r w:rsidRPr="004D669D">
        <w:rPr>
          <w:rFonts w:ascii="Times New Roman" w:hAnsi="Times New Roman" w:cs="Times New Roman"/>
          <w:sz w:val="24"/>
          <w:szCs w:val="24"/>
        </w:rPr>
        <w:t xml:space="preserve">C </w:t>
      </w:r>
      <w:proofErr w:type="spellStart"/>
      <w:r w:rsidRPr="004D669D">
        <w:rPr>
          <w:rFonts w:ascii="Times New Roman" w:hAnsi="Times New Roman" w:cs="Times New Roman"/>
          <w:sz w:val="24"/>
          <w:szCs w:val="24"/>
        </w:rPr>
        <w:t>and</w:t>
      </w:r>
      <w:proofErr w:type="spellEnd"/>
      <w:r w:rsidRPr="004D669D">
        <w:rPr>
          <w:rFonts w:ascii="Times New Roman" w:hAnsi="Times New Roman" w:cs="Times New Roman"/>
          <w:sz w:val="24"/>
          <w:szCs w:val="24"/>
        </w:rPr>
        <w:t xml:space="preserve"> 600</w:t>
      </w:r>
      <w:r w:rsidRPr="004D669D">
        <w:rPr>
          <w:rFonts w:ascii="Cambria Math" w:hAnsi="Cambria Math" w:cs="Cambria Math"/>
          <w:sz w:val="24"/>
          <w:szCs w:val="24"/>
        </w:rPr>
        <w:t>∘</w:t>
      </w:r>
      <w:r w:rsidRPr="004D669D">
        <w:rPr>
          <w:rFonts w:ascii="Times New Roman" w:hAnsi="Times New Roman" w:cs="Times New Roman"/>
          <w:sz w:val="24"/>
          <w:szCs w:val="24"/>
        </w:rPr>
        <w:t xml:space="preserve">C, </w:t>
      </w:r>
      <w:proofErr w:type="spellStart"/>
      <w:r w:rsidRPr="004D669D">
        <w:rPr>
          <w:rFonts w:ascii="Times New Roman" w:hAnsi="Times New Roman" w:cs="Times New Roman"/>
          <w:sz w:val="24"/>
          <w:szCs w:val="24"/>
        </w:rPr>
        <w:t>on</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soil</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health</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in</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Western</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Bulgaria</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Eleven</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soil</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samples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were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analyzed</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for</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pH</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nitrate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phosphate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and</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potassium</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levels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before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and</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after</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biochar</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application</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Results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indicated</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that</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biochar</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improved</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phosphorus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and</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potassium</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levels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essential</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for</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crop</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growth</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while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maintaining</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stable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nitrate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content</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thus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promoting</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sustainable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agriculture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The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research</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highlights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biochar’s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potential</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to</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enhance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soil</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fertility</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reduce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chemical</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fertilizer</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use</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and</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support</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environmentally</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friendly</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farming</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practices</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contributing</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to</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better</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soil</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management</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and</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carbon</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sequestration</w:t>
      </w:r>
      <w:proofErr w:type="spellEnd"/>
      <w:r w:rsidRPr="004D669D">
        <w:rPr>
          <w:rFonts w:ascii="Times New Roman" w:hAnsi="Times New Roman" w:cs="Times New Roman"/>
          <w:sz w:val="24"/>
          <w:szCs w:val="24"/>
        </w:rPr>
        <w:t xml:space="preserve"> </w:t>
      </w:r>
      <w:proofErr w:type="spellStart"/>
      <w:r w:rsidRPr="004D669D">
        <w:rPr>
          <w:rFonts w:ascii="Times New Roman" w:hAnsi="Times New Roman" w:cs="Times New Roman"/>
          <w:sz w:val="24"/>
          <w:szCs w:val="24"/>
        </w:rPr>
        <w:t>efforts</w:t>
      </w:r>
      <w:proofErr w:type="spellEnd"/>
      <w:r w:rsidRPr="004D669D">
        <w:rPr>
          <w:rFonts w:ascii="Times New Roman" w:hAnsi="Times New Roman" w:cs="Times New Roman"/>
          <w:sz w:val="24"/>
          <w:szCs w:val="24"/>
        </w:rPr>
        <w:t>.</w:t>
      </w:r>
    </w:p>
    <w:p w14:paraId="59D923DE" w14:textId="77777777" w:rsidR="008F2D1A" w:rsidRDefault="008F2D1A" w:rsidP="004D669D">
      <w:pPr>
        <w:jc w:val="both"/>
        <w:rPr>
          <w:rFonts w:ascii="Times New Roman" w:hAnsi="Times New Roman" w:cs="Times New Roman"/>
          <w:sz w:val="24"/>
          <w:szCs w:val="24"/>
          <w:lang w:val="en-US"/>
        </w:rPr>
      </w:pPr>
    </w:p>
    <w:p w14:paraId="4A34F341" w14:textId="4E14BA79" w:rsidR="008F2D1A" w:rsidRPr="00E40BEB" w:rsidRDefault="008F2D1A" w:rsidP="008F2D1A">
      <w:pPr>
        <w:pStyle w:val="a9"/>
        <w:numPr>
          <w:ilvl w:val="0"/>
          <w:numId w:val="6"/>
        </w:numPr>
        <w:jc w:val="both"/>
        <w:rPr>
          <w:rFonts w:ascii="Times New Roman" w:hAnsi="Times New Roman" w:cs="Times New Roman"/>
          <w:sz w:val="24"/>
          <w:szCs w:val="24"/>
        </w:rPr>
      </w:pPr>
      <w:bookmarkStart w:id="2" w:name="_Hlk230186468"/>
      <w:r w:rsidRPr="00E40BEB">
        <w:rPr>
          <w:rFonts w:ascii="Times New Roman" w:hAnsi="Times New Roman" w:cs="Times New Roman"/>
          <w:sz w:val="24"/>
          <w:szCs w:val="24"/>
        </w:rPr>
        <w:t xml:space="preserve">Александров, А., Пушкаров, М., Величкова, Р., Иванова, В., Иванов, Вл. - </w:t>
      </w:r>
      <w:proofErr w:type="spellStart"/>
      <w:r w:rsidRPr="00E40BEB">
        <w:rPr>
          <w:rFonts w:ascii="Times New Roman" w:hAnsi="Times New Roman" w:cs="Times New Roman"/>
          <w:b/>
          <w:bCs/>
          <w:i/>
          <w:iCs/>
          <w:sz w:val="24"/>
          <w:szCs w:val="24"/>
        </w:rPr>
        <w:t>Modelling</w:t>
      </w:r>
      <w:proofErr w:type="spellEnd"/>
      <w:r w:rsidRPr="00E40BEB">
        <w:rPr>
          <w:rFonts w:ascii="Times New Roman" w:hAnsi="Times New Roman" w:cs="Times New Roman"/>
          <w:b/>
          <w:bCs/>
          <w:i/>
          <w:iCs/>
          <w:sz w:val="24"/>
          <w:szCs w:val="24"/>
        </w:rPr>
        <w:t xml:space="preserve"> a </w:t>
      </w:r>
      <w:proofErr w:type="spellStart"/>
      <w:r w:rsidRPr="00E40BEB">
        <w:rPr>
          <w:rFonts w:ascii="Times New Roman" w:hAnsi="Times New Roman" w:cs="Times New Roman"/>
          <w:b/>
          <w:bCs/>
          <w:i/>
          <w:iCs/>
          <w:sz w:val="24"/>
          <w:szCs w:val="24"/>
        </w:rPr>
        <w:t>Test-rig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Utilization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Wave</w:t>
      </w:r>
      <w:proofErr w:type="spellEnd"/>
      <w:r w:rsidRPr="00E40BEB">
        <w:rPr>
          <w:rFonts w:ascii="Times New Roman" w:hAnsi="Times New Roman" w:cs="Times New Roman"/>
          <w:b/>
          <w:bCs/>
          <w:i/>
          <w:iCs/>
          <w:sz w:val="24"/>
          <w:szCs w:val="24"/>
        </w:rPr>
        <w:t xml:space="preserve"> Energy </w:t>
      </w:r>
      <w:proofErr w:type="spellStart"/>
      <w:r w:rsidRPr="00E40BEB">
        <w:rPr>
          <w:rFonts w:ascii="Times New Roman" w:hAnsi="Times New Roman" w:cs="Times New Roman"/>
          <w:b/>
          <w:bCs/>
          <w:i/>
          <w:iCs/>
          <w:sz w:val="24"/>
          <w:szCs w:val="24"/>
        </w:rPr>
        <w:t>with</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Hydrokinetic</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Turbines</w:t>
      </w:r>
      <w:proofErr w:type="spellEnd"/>
      <w:r w:rsidRPr="00E40BEB">
        <w:rPr>
          <w:rFonts w:ascii="Times New Roman" w:hAnsi="Times New Roman" w:cs="Times New Roman"/>
          <w:sz w:val="24"/>
          <w:szCs w:val="24"/>
        </w:rPr>
        <w:t xml:space="preserve"> - </w:t>
      </w:r>
      <w:proofErr w:type="spellStart"/>
      <w:r w:rsidRPr="00E40BEB">
        <w:rPr>
          <w:rFonts w:ascii="Times New Roman" w:hAnsi="Times New Roman" w:cs="Times New Roman"/>
          <w:b/>
          <w:bCs/>
          <w:sz w:val="24"/>
          <w:szCs w:val="24"/>
        </w:rPr>
        <w:t>Published</w:t>
      </w:r>
      <w:proofErr w:type="spellEnd"/>
      <w:r w:rsidRPr="00E40BEB">
        <w:rPr>
          <w:rFonts w:ascii="Times New Roman" w:hAnsi="Times New Roman" w:cs="Times New Roman"/>
          <w:b/>
          <w:bCs/>
          <w:sz w:val="24"/>
          <w:szCs w:val="24"/>
        </w:rPr>
        <w:t xml:space="preserve"> </w:t>
      </w:r>
      <w:proofErr w:type="spellStart"/>
      <w:r w:rsidRPr="00E40BEB">
        <w:rPr>
          <w:rFonts w:ascii="Times New Roman" w:hAnsi="Times New Roman" w:cs="Times New Roman"/>
          <w:b/>
          <w:bCs/>
          <w:sz w:val="24"/>
          <w:szCs w:val="24"/>
        </w:rPr>
        <w:t>in</w:t>
      </w:r>
      <w:proofErr w:type="spellEnd"/>
      <w:r w:rsidRPr="00E40BEB">
        <w:rPr>
          <w:rFonts w:ascii="Times New Roman" w:hAnsi="Times New Roman" w:cs="Times New Roman"/>
          <w:b/>
          <w:bCs/>
          <w:sz w:val="24"/>
          <w:szCs w:val="24"/>
        </w:rPr>
        <w:t>: </w:t>
      </w:r>
      <w:hyperlink r:id="rId17" w:history="1">
        <w:r w:rsidRPr="00E40BEB">
          <w:rPr>
            <w:rStyle w:val="af2"/>
            <w:rFonts w:ascii="Times New Roman" w:hAnsi="Times New Roman" w:cs="Times New Roman"/>
            <w:sz w:val="24"/>
            <w:szCs w:val="24"/>
          </w:rPr>
          <w:t xml:space="preserve">2024 5th International </w:t>
        </w:r>
        <w:proofErr w:type="spellStart"/>
        <w:r w:rsidRPr="00E40BEB">
          <w:rPr>
            <w:rStyle w:val="af2"/>
            <w:rFonts w:ascii="Times New Roman" w:hAnsi="Times New Roman" w:cs="Times New Roman"/>
            <w:sz w:val="24"/>
            <w:szCs w:val="24"/>
          </w:rPr>
          <w:t>Conference</w:t>
        </w:r>
        <w:proofErr w:type="spellEnd"/>
        <w:r w:rsidRPr="00E40BEB">
          <w:rPr>
            <w:rStyle w:val="af2"/>
            <w:rFonts w:ascii="Times New Roman" w:hAnsi="Times New Roman" w:cs="Times New Roman"/>
            <w:sz w:val="24"/>
            <w:szCs w:val="24"/>
          </w:rPr>
          <w:t xml:space="preserve"> </w:t>
        </w:r>
        <w:proofErr w:type="spellStart"/>
        <w:r w:rsidRPr="00E40BEB">
          <w:rPr>
            <w:rStyle w:val="af2"/>
            <w:rFonts w:ascii="Times New Roman" w:hAnsi="Times New Roman" w:cs="Times New Roman"/>
            <w:sz w:val="24"/>
            <w:szCs w:val="24"/>
          </w:rPr>
          <w:t>on</w:t>
        </w:r>
        <w:proofErr w:type="spellEnd"/>
        <w:r w:rsidRPr="00E40BEB">
          <w:rPr>
            <w:rStyle w:val="af2"/>
            <w:rFonts w:ascii="Times New Roman" w:hAnsi="Times New Roman" w:cs="Times New Roman"/>
            <w:sz w:val="24"/>
            <w:szCs w:val="24"/>
          </w:rPr>
          <w:t xml:space="preserve"> </w:t>
        </w:r>
        <w:proofErr w:type="spellStart"/>
        <w:r w:rsidRPr="00E40BEB">
          <w:rPr>
            <w:rStyle w:val="af2"/>
            <w:rFonts w:ascii="Times New Roman" w:hAnsi="Times New Roman" w:cs="Times New Roman"/>
            <w:sz w:val="24"/>
            <w:szCs w:val="24"/>
          </w:rPr>
          <w:t>Communications</w:t>
        </w:r>
        <w:proofErr w:type="spellEnd"/>
        <w:r w:rsidRPr="00E40BEB">
          <w:rPr>
            <w:rStyle w:val="af2"/>
            <w:rFonts w:ascii="Times New Roman" w:hAnsi="Times New Roman" w:cs="Times New Roman"/>
            <w:sz w:val="24"/>
            <w:szCs w:val="24"/>
          </w:rPr>
          <w:t xml:space="preserve">, </w:t>
        </w:r>
        <w:proofErr w:type="spellStart"/>
        <w:r w:rsidRPr="00E40BEB">
          <w:rPr>
            <w:rStyle w:val="af2"/>
            <w:rFonts w:ascii="Times New Roman" w:hAnsi="Times New Roman" w:cs="Times New Roman"/>
            <w:sz w:val="24"/>
            <w:szCs w:val="24"/>
          </w:rPr>
          <w:t>Information</w:t>
        </w:r>
        <w:proofErr w:type="spellEnd"/>
        <w:r w:rsidRPr="00E40BEB">
          <w:rPr>
            <w:rStyle w:val="af2"/>
            <w:rFonts w:ascii="Times New Roman" w:hAnsi="Times New Roman" w:cs="Times New Roman"/>
            <w:sz w:val="24"/>
            <w:szCs w:val="24"/>
          </w:rPr>
          <w:t xml:space="preserve">, </w:t>
        </w:r>
        <w:proofErr w:type="spellStart"/>
        <w:r w:rsidRPr="00E40BEB">
          <w:rPr>
            <w:rStyle w:val="af2"/>
            <w:rFonts w:ascii="Times New Roman" w:hAnsi="Times New Roman" w:cs="Times New Roman"/>
            <w:sz w:val="24"/>
            <w:szCs w:val="24"/>
          </w:rPr>
          <w:t>Electronic</w:t>
        </w:r>
        <w:proofErr w:type="spellEnd"/>
        <w:r w:rsidRPr="00E40BEB">
          <w:rPr>
            <w:rStyle w:val="af2"/>
            <w:rFonts w:ascii="Times New Roman" w:hAnsi="Times New Roman" w:cs="Times New Roman"/>
            <w:sz w:val="24"/>
            <w:szCs w:val="24"/>
          </w:rPr>
          <w:t xml:space="preserve"> </w:t>
        </w:r>
        <w:proofErr w:type="spellStart"/>
        <w:r w:rsidRPr="00E40BEB">
          <w:rPr>
            <w:rStyle w:val="af2"/>
            <w:rFonts w:ascii="Times New Roman" w:hAnsi="Times New Roman" w:cs="Times New Roman"/>
            <w:sz w:val="24"/>
            <w:szCs w:val="24"/>
          </w:rPr>
          <w:t>and</w:t>
        </w:r>
        <w:proofErr w:type="spellEnd"/>
        <w:r w:rsidRPr="00E40BEB">
          <w:rPr>
            <w:rStyle w:val="af2"/>
            <w:rFonts w:ascii="Times New Roman" w:hAnsi="Times New Roman" w:cs="Times New Roman"/>
            <w:sz w:val="24"/>
            <w:szCs w:val="24"/>
          </w:rPr>
          <w:t xml:space="preserve"> Energy Systems (CIEES)</w:t>
        </w:r>
      </w:hyperlink>
      <w:r w:rsidRPr="00E40BEB">
        <w:rPr>
          <w:rFonts w:ascii="Times New Roman" w:hAnsi="Times New Roman" w:cs="Times New Roman"/>
          <w:sz w:val="24"/>
          <w:szCs w:val="24"/>
        </w:rPr>
        <w:t xml:space="preserve"> - </w:t>
      </w:r>
      <w:r w:rsidRPr="00E40BEB">
        <w:rPr>
          <w:rFonts w:ascii="Times New Roman" w:hAnsi="Times New Roman" w:cs="Times New Roman"/>
          <w:b/>
          <w:bCs/>
          <w:sz w:val="24"/>
          <w:szCs w:val="24"/>
        </w:rPr>
        <w:t>DOI: </w:t>
      </w:r>
      <w:hyperlink r:id="rId18" w:tgtFrame="_blank" w:history="1">
        <w:r w:rsidRPr="00E40BEB">
          <w:rPr>
            <w:rStyle w:val="af2"/>
            <w:rFonts w:ascii="Times New Roman" w:hAnsi="Times New Roman" w:cs="Times New Roman"/>
            <w:sz w:val="24"/>
            <w:szCs w:val="24"/>
          </w:rPr>
          <w:t>10.1109/CIEES62939.2024.10811249</w:t>
        </w:r>
      </w:hyperlink>
      <w:r w:rsidRPr="00E40BEB">
        <w:rPr>
          <w:rFonts w:ascii="Times New Roman" w:hAnsi="Times New Roman" w:cs="Times New Roman"/>
          <w:sz w:val="24"/>
          <w:szCs w:val="24"/>
        </w:rPr>
        <w:t xml:space="preserve"> - </w:t>
      </w:r>
      <w:r w:rsidRPr="00E40BEB">
        <w:rPr>
          <w:rFonts w:ascii="Times New Roman" w:hAnsi="Times New Roman" w:cs="Times New Roman"/>
          <w:b/>
          <w:bCs/>
          <w:sz w:val="24"/>
          <w:szCs w:val="24"/>
        </w:rPr>
        <w:t>ISBN:</w:t>
      </w:r>
      <w:r w:rsidRPr="00E40BEB">
        <w:rPr>
          <w:rFonts w:ascii="Times New Roman" w:hAnsi="Times New Roman" w:cs="Times New Roman"/>
          <w:sz w:val="24"/>
          <w:szCs w:val="24"/>
        </w:rPr>
        <w:t>979-8-3503-5287-0</w:t>
      </w:r>
    </w:p>
    <w:bookmarkEnd w:id="2"/>
    <w:p w14:paraId="0A5467DD" w14:textId="445517DE" w:rsidR="008F2D1A" w:rsidRDefault="008F2D1A" w:rsidP="008F2D1A">
      <w:pPr>
        <w:jc w:val="both"/>
        <w:rPr>
          <w:rFonts w:ascii="Times New Roman" w:hAnsi="Times New Roman" w:cs="Times New Roman"/>
          <w:sz w:val="24"/>
          <w:szCs w:val="24"/>
        </w:rPr>
      </w:pPr>
      <w:r w:rsidRPr="008F2D1A">
        <w:rPr>
          <w:rFonts w:ascii="Times New Roman" w:hAnsi="Times New Roman" w:cs="Times New Roman"/>
          <w:b/>
          <w:bCs/>
          <w:i/>
          <w:iCs/>
          <w:sz w:val="24"/>
          <w:szCs w:val="24"/>
        </w:rPr>
        <w:t>Резюме:</w:t>
      </w:r>
      <w:r w:rsidRPr="008F2D1A">
        <w:rPr>
          <w:rFonts w:ascii="Times New Roman" w:hAnsi="Times New Roman" w:cs="Times New Roman"/>
          <w:sz w:val="24"/>
          <w:szCs w:val="24"/>
        </w:rPr>
        <w:t xml:space="preserve"> Настоящата статия представя моделиране на експериментална установка, използваща енергията на вълните - както морски, така и океански. Направено е математическо изчисление на водния клин на тази система и е представен метод за реализиране на хидрокинетичните турбини, които се планират да бъдат изследвани в бъдещи статии.</w:t>
      </w:r>
    </w:p>
    <w:p w14:paraId="738EF40E" w14:textId="2A6DB9AA" w:rsidR="008F2D1A" w:rsidRPr="008F2D1A" w:rsidRDefault="008F2D1A" w:rsidP="008F2D1A">
      <w:pPr>
        <w:jc w:val="both"/>
        <w:rPr>
          <w:rFonts w:ascii="Times New Roman" w:hAnsi="Times New Roman" w:cs="Times New Roman"/>
          <w:sz w:val="24"/>
          <w:szCs w:val="24"/>
        </w:rPr>
      </w:pPr>
      <w:proofErr w:type="spellStart"/>
      <w:r w:rsidRPr="008F2D1A">
        <w:rPr>
          <w:rFonts w:ascii="Times New Roman" w:hAnsi="Times New Roman" w:cs="Times New Roman"/>
          <w:b/>
          <w:bCs/>
          <w:i/>
          <w:iCs/>
          <w:sz w:val="24"/>
          <w:szCs w:val="24"/>
        </w:rPr>
        <w:t>Abstract</w:t>
      </w:r>
      <w:proofErr w:type="spellEnd"/>
      <w:r w:rsidRPr="008F2D1A">
        <w:rPr>
          <w:rFonts w:ascii="Times New Roman" w:hAnsi="Times New Roman" w:cs="Times New Roman"/>
          <w:b/>
          <w:bCs/>
          <w:i/>
          <w:iCs/>
          <w:sz w:val="24"/>
          <w:szCs w:val="24"/>
        </w:rPr>
        <w:t>:</w:t>
      </w:r>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The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present</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paper</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presents</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the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modeling</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of</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an</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experimental</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setup</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using</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wave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energy</w:t>
      </w:r>
      <w:proofErr w:type="spellEnd"/>
      <w:r w:rsidRPr="008F2D1A">
        <w:rPr>
          <w:rFonts w:ascii="Times New Roman" w:hAnsi="Times New Roman" w:cs="Times New Roman"/>
          <w:sz w:val="24"/>
          <w:szCs w:val="24"/>
        </w:rPr>
        <w:t xml:space="preserve"> - </w:t>
      </w:r>
      <w:proofErr w:type="spellStart"/>
      <w:r w:rsidRPr="008F2D1A">
        <w:rPr>
          <w:rFonts w:ascii="Times New Roman" w:hAnsi="Times New Roman" w:cs="Times New Roman"/>
          <w:sz w:val="24"/>
          <w:szCs w:val="24"/>
        </w:rPr>
        <w:t>both</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marine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and</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oceanic</w:t>
      </w:r>
      <w:proofErr w:type="spellEnd"/>
      <w:r w:rsidRPr="008F2D1A">
        <w:rPr>
          <w:rFonts w:ascii="Times New Roman" w:hAnsi="Times New Roman" w:cs="Times New Roman"/>
          <w:sz w:val="24"/>
          <w:szCs w:val="24"/>
        </w:rPr>
        <w:t xml:space="preserve">. A </w:t>
      </w:r>
      <w:proofErr w:type="spellStart"/>
      <w:r w:rsidRPr="008F2D1A">
        <w:rPr>
          <w:rFonts w:ascii="Times New Roman" w:hAnsi="Times New Roman" w:cs="Times New Roman"/>
          <w:sz w:val="24"/>
          <w:szCs w:val="24"/>
        </w:rPr>
        <w:t>mathematical</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calculation</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of</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the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water</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wedge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of</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this</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system</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is</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made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and</w:t>
      </w:r>
      <w:proofErr w:type="spellEnd"/>
      <w:r w:rsidRPr="008F2D1A">
        <w:rPr>
          <w:rFonts w:ascii="Times New Roman" w:hAnsi="Times New Roman" w:cs="Times New Roman"/>
          <w:sz w:val="24"/>
          <w:szCs w:val="24"/>
        </w:rPr>
        <w:t xml:space="preserve"> a </w:t>
      </w:r>
      <w:proofErr w:type="spellStart"/>
      <w:r w:rsidRPr="008F2D1A">
        <w:rPr>
          <w:rFonts w:ascii="Times New Roman" w:hAnsi="Times New Roman" w:cs="Times New Roman"/>
          <w:sz w:val="24"/>
          <w:szCs w:val="24"/>
        </w:rPr>
        <w:t>method</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of</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making</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realizing</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the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hydrokinetic</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turbines</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which</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are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planned</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to</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be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studied</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in</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future</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articles</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is</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also</w:t>
      </w:r>
      <w:proofErr w:type="spellEnd"/>
      <w:r w:rsidRPr="008F2D1A">
        <w:rPr>
          <w:rFonts w:ascii="Times New Roman" w:hAnsi="Times New Roman" w:cs="Times New Roman"/>
          <w:sz w:val="24"/>
          <w:szCs w:val="24"/>
        </w:rPr>
        <w:t xml:space="preserve"> </w:t>
      </w:r>
      <w:proofErr w:type="spellStart"/>
      <w:r w:rsidRPr="008F2D1A">
        <w:rPr>
          <w:rFonts w:ascii="Times New Roman" w:hAnsi="Times New Roman" w:cs="Times New Roman"/>
          <w:sz w:val="24"/>
          <w:szCs w:val="24"/>
        </w:rPr>
        <w:t>presented</w:t>
      </w:r>
      <w:proofErr w:type="spellEnd"/>
      <w:r w:rsidRPr="008F2D1A">
        <w:rPr>
          <w:rFonts w:ascii="Times New Roman" w:hAnsi="Times New Roman" w:cs="Times New Roman"/>
          <w:sz w:val="24"/>
          <w:szCs w:val="24"/>
        </w:rPr>
        <w:t>.</w:t>
      </w:r>
    </w:p>
    <w:p w14:paraId="254F0DE1" w14:textId="77777777" w:rsidR="004D669D" w:rsidRDefault="004D669D" w:rsidP="004D669D">
      <w:pPr>
        <w:jc w:val="both"/>
        <w:rPr>
          <w:rFonts w:ascii="Times New Roman" w:hAnsi="Times New Roman" w:cs="Times New Roman"/>
          <w:sz w:val="24"/>
          <w:szCs w:val="24"/>
        </w:rPr>
      </w:pPr>
    </w:p>
    <w:p w14:paraId="3E6EEAC0" w14:textId="69D421CD" w:rsidR="004D669D" w:rsidRPr="00E40BEB" w:rsidRDefault="004D669D" w:rsidP="004D669D">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Пушкаров, М., Симова, И., Величкова, Р. - </w:t>
      </w:r>
      <w:r w:rsidRPr="00E40BEB">
        <w:rPr>
          <w:rFonts w:ascii="Times New Roman" w:hAnsi="Times New Roman" w:cs="Times New Roman"/>
          <w:b/>
          <w:bCs/>
          <w:i/>
          <w:iCs/>
          <w:sz w:val="24"/>
          <w:szCs w:val="24"/>
        </w:rPr>
        <w:t xml:space="preserve">Construction </w:t>
      </w:r>
      <w:proofErr w:type="spellStart"/>
      <w:r w:rsidRPr="00E40BEB">
        <w:rPr>
          <w:rFonts w:ascii="Times New Roman" w:hAnsi="Times New Roman" w:cs="Times New Roman"/>
          <w:b/>
          <w:bCs/>
          <w:i/>
          <w:iCs/>
          <w:sz w:val="24"/>
          <w:szCs w:val="24"/>
        </w:rPr>
        <w:t>and</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testing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a </w:t>
      </w:r>
      <w:proofErr w:type="spellStart"/>
      <w:r w:rsidRPr="00E40BEB">
        <w:rPr>
          <w:rFonts w:ascii="Times New Roman" w:hAnsi="Times New Roman" w:cs="Times New Roman"/>
          <w:b/>
          <w:bCs/>
          <w:i/>
          <w:iCs/>
          <w:sz w:val="24"/>
          <w:szCs w:val="24"/>
        </w:rPr>
        <w:t>hydraulic</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flow</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meter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in</w:t>
      </w:r>
      <w:proofErr w:type="spellEnd"/>
      <w:r w:rsidRPr="00E40BEB">
        <w:rPr>
          <w:rFonts w:ascii="Times New Roman" w:hAnsi="Times New Roman" w:cs="Times New Roman"/>
          <w:b/>
          <w:bCs/>
          <w:i/>
          <w:iCs/>
          <w:sz w:val="24"/>
          <w:szCs w:val="24"/>
        </w:rPr>
        <w:t xml:space="preserve"> a </w:t>
      </w:r>
      <w:proofErr w:type="spellStart"/>
      <w:r w:rsidRPr="00E40BEB">
        <w:rPr>
          <w:rFonts w:ascii="Times New Roman" w:hAnsi="Times New Roman" w:cs="Times New Roman"/>
          <w:b/>
          <w:bCs/>
          <w:i/>
          <w:iCs/>
          <w:sz w:val="24"/>
          <w:szCs w:val="24"/>
        </w:rPr>
        <w:t>hydraulic</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system</w:t>
      </w:r>
      <w:proofErr w:type="spellEnd"/>
      <w:r w:rsidRPr="00E40BEB">
        <w:rPr>
          <w:rFonts w:ascii="Times New Roman" w:hAnsi="Times New Roman" w:cs="Times New Roman"/>
          <w:sz w:val="24"/>
          <w:szCs w:val="24"/>
        </w:rPr>
        <w:t xml:space="preserve"> - </w:t>
      </w:r>
      <w:r w:rsidRPr="00E40BEB">
        <w:rPr>
          <w:rFonts w:ascii="Times New Roman" w:hAnsi="Times New Roman" w:cs="Times New Roman"/>
          <w:i/>
          <w:iCs/>
          <w:sz w:val="24"/>
          <w:szCs w:val="24"/>
        </w:rPr>
        <w:t xml:space="preserve">AIP </w:t>
      </w:r>
      <w:proofErr w:type="spellStart"/>
      <w:r w:rsidRPr="00E40BEB">
        <w:rPr>
          <w:rFonts w:ascii="Times New Roman" w:hAnsi="Times New Roman" w:cs="Times New Roman"/>
          <w:i/>
          <w:iCs/>
          <w:sz w:val="24"/>
          <w:szCs w:val="24"/>
        </w:rPr>
        <w:t>Conf</w:t>
      </w:r>
      <w:proofErr w:type="spellEnd"/>
      <w:r w:rsidRPr="00E40BEB">
        <w:rPr>
          <w:rFonts w:ascii="Times New Roman" w:hAnsi="Times New Roman" w:cs="Times New Roman"/>
          <w:i/>
          <w:iCs/>
          <w:sz w:val="24"/>
          <w:szCs w:val="24"/>
        </w:rPr>
        <w:t xml:space="preserve">. </w:t>
      </w:r>
      <w:proofErr w:type="spellStart"/>
      <w:r w:rsidRPr="00E40BEB">
        <w:rPr>
          <w:rFonts w:ascii="Times New Roman" w:hAnsi="Times New Roman" w:cs="Times New Roman"/>
          <w:i/>
          <w:iCs/>
          <w:sz w:val="24"/>
          <w:szCs w:val="24"/>
        </w:rPr>
        <w:t>Proc</w:t>
      </w:r>
      <w:proofErr w:type="spellEnd"/>
      <w:r w:rsidRPr="00E40BEB">
        <w:rPr>
          <w:rFonts w:ascii="Times New Roman" w:hAnsi="Times New Roman" w:cs="Times New Roman"/>
          <w:i/>
          <w:iCs/>
          <w:sz w:val="24"/>
          <w:szCs w:val="24"/>
        </w:rPr>
        <w:t>.</w:t>
      </w:r>
      <w:r w:rsidRPr="00E40BEB">
        <w:rPr>
          <w:rFonts w:ascii="Times New Roman" w:hAnsi="Times New Roman" w:cs="Times New Roman"/>
          <w:sz w:val="24"/>
          <w:szCs w:val="24"/>
        </w:rPr>
        <w:t xml:space="preserve"> 3063, 060003 (2024) </w:t>
      </w:r>
      <w:hyperlink r:id="rId19" w:history="1">
        <w:r w:rsidRPr="00E40BEB">
          <w:rPr>
            <w:rStyle w:val="af2"/>
            <w:rFonts w:ascii="Times New Roman" w:hAnsi="Times New Roman" w:cs="Times New Roman"/>
            <w:sz w:val="24"/>
            <w:szCs w:val="24"/>
          </w:rPr>
          <w:t>https://doi.org/10.1063/5.0196549</w:t>
        </w:r>
      </w:hyperlink>
      <w:r w:rsidRPr="00E40BEB">
        <w:rPr>
          <w:rFonts w:ascii="Times New Roman" w:hAnsi="Times New Roman" w:cs="Times New Roman"/>
          <w:sz w:val="24"/>
          <w:szCs w:val="24"/>
        </w:rPr>
        <w:t xml:space="preserve"> </w:t>
      </w:r>
    </w:p>
    <w:p w14:paraId="725435B2" w14:textId="5CC8FE16" w:rsidR="008278CF" w:rsidRDefault="004D669D" w:rsidP="008278CF">
      <w:pPr>
        <w:jc w:val="both"/>
        <w:rPr>
          <w:rFonts w:ascii="Times New Roman" w:hAnsi="Times New Roman" w:cs="Times New Roman"/>
          <w:sz w:val="24"/>
          <w:szCs w:val="24"/>
        </w:rPr>
      </w:pPr>
      <w:r w:rsidRPr="004D669D">
        <w:rPr>
          <w:rFonts w:ascii="Times New Roman" w:hAnsi="Times New Roman" w:cs="Times New Roman"/>
          <w:b/>
          <w:bCs/>
          <w:i/>
          <w:iCs/>
          <w:sz w:val="24"/>
          <w:szCs w:val="24"/>
        </w:rPr>
        <w:t>Резюме:</w:t>
      </w:r>
      <w:r>
        <w:rPr>
          <w:rFonts w:ascii="Times New Roman" w:hAnsi="Times New Roman" w:cs="Times New Roman"/>
          <w:b/>
          <w:bCs/>
          <w:i/>
          <w:iCs/>
          <w:sz w:val="24"/>
          <w:szCs w:val="24"/>
        </w:rPr>
        <w:t xml:space="preserve"> </w:t>
      </w:r>
      <w:r w:rsidRPr="004D669D">
        <w:rPr>
          <w:rFonts w:ascii="Times New Roman" w:hAnsi="Times New Roman" w:cs="Times New Roman"/>
          <w:sz w:val="24"/>
          <w:szCs w:val="24"/>
        </w:rPr>
        <w:t>Тестването на различни видове хидравлични елементи и системи е пряко свързано с възможността за измерване на няколко основни параметъра в хидравликата, като налягане и дебит. Налягането може да се измери сравнително лесно чрез свързване на контролни точки за измерване на налягането в системата посредством манометри. Измерването на налягане в хидравличните системи е много по-лесно и много по-евтино от измерването на дебита в дадена система. Освен скъпите турбинни хидравлични разходомери, които се използват най-често на практика, настоящата работа предлага алтернативна концепция за измерване на дебита в диапазона от 0 до 25 л/мин. Дадени са и обяснени елементите, използвани за изграждане на системата. Представени и анализирани са методът и резултатите от системните тестове. Направено е и сравнение между три проведени експеримента.</w:t>
      </w:r>
    </w:p>
    <w:p w14:paraId="19138B8E" w14:textId="338A11CC" w:rsidR="004D669D" w:rsidRDefault="00F33D0B" w:rsidP="008278CF">
      <w:pPr>
        <w:jc w:val="both"/>
        <w:rPr>
          <w:rFonts w:ascii="Times New Roman" w:hAnsi="Times New Roman" w:cs="Times New Roman"/>
          <w:sz w:val="24"/>
          <w:szCs w:val="24"/>
        </w:rPr>
      </w:pPr>
      <w:proofErr w:type="spellStart"/>
      <w:r w:rsidRPr="004D669D">
        <w:rPr>
          <w:rFonts w:ascii="Times New Roman" w:hAnsi="Times New Roman" w:cs="Times New Roman"/>
          <w:b/>
          <w:bCs/>
          <w:i/>
          <w:iCs/>
          <w:sz w:val="24"/>
          <w:szCs w:val="24"/>
        </w:rPr>
        <w:t>Abstract</w:t>
      </w:r>
      <w:proofErr w:type="spellEnd"/>
      <w:r w:rsidRPr="004D669D">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proofErr w:type="spellStart"/>
      <w:r w:rsidRPr="00F33D0B">
        <w:rPr>
          <w:rFonts w:ascii="Times New Roman" w:hAnsi="Times New Roman" w:cs="Times New Roman"/>
          <w:sz w:val="24"/>
          <w:szCs w:val="24"/>
        </w:rPr>
        <w:t>The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testing</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of</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different</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types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of</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hydraulic</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elements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and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systems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is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directly</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related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to</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ability</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to</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measure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several</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basic</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parameters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in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hydraulics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such</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pressure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and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flow</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rate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Pressure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can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be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measured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relatively</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easily</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by</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attaching</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control</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points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to</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measure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pressure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in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system</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by</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means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of</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manometers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Measuring</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pressure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in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hydraulic</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systems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is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much</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easier</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lastRenderedPageBreak/>
        <w:t>and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much</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cheaper</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than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measuring</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flow</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rate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in</w:t>
      </w:r>
      <w:proofErr w:type="spellEnd"/>
      <w:r w:rsidRPr="00F33D0B">
        <w:rPr>
          <w:rFonts w:ascii="Times New Roman" w:hAnsi="Times New Roman" w:cs="Times New Roman"/>
          <w:sz w:val="24"/>
          <w:szCs w:val="24"/>
        </w:rPr>
        <w:t xml:space="preserve"> a </w:t>
      </w:r>
      <w:proofErr w:type="spellStart"/>
      <w:r w:rsidRPr="00F33D0B">
        <w:rPr>
          <w:rFonts w:ascii="Times New Roman" w:hAnsi="Times New Roman" w:cs="Times New Roman"/>
          <w:sz w:val="24"/>
          <w:szCs w:val="24"/>
        </w:rPr>
        <w:t>given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system</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Apart</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from</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expensive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turbine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hydraulic</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flow</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meters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which</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are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most</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commonly</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used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in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practice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present</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work</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offers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alternative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concept</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for</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flow</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rate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measurements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within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range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of</w:t>
      </w:r>
      <w:proofErr w:type="spellEnd"/>
      <w:r w:rsidRPr="00F33D0B">
        <w:rPr>
          <w:rFonts w:ascii="Times New Roman" w:hAnsi="Times New Roman" w:cs="Times New Roman"/>
          <w:sz w:val="24"/>
          <w:szCs w:val="24"/>
        </w:rPr>
        <w:t xml:space="preserve"> 0 </w:t>
      </w:r>
      <w:proofErr w:type="spellStart"/>
      <w:r w:rsidRPr="00F33D0B">
        <w:rPr>
          <w:rFonts w:ascii="Times New Roman" w:hAnsi="Times New Roman" w:cs="Times New Roman"/>
          <w:sz w:val="24"/>
          <w:szCs w:val="24"/>
        </w:rPr>
        <w:t>to</w:t>
      </w:r>
      <w:proofErr w:type="spellEnd"/>
      <w:r w:rsidRPr="00F33D0B">
        <w:rPr>
          <w:rFonts w:ascii="Times New Roman" w:hAnsi="Times New Roman" w:cs="Times New Roman"/>
          <w:sz w:val="24"/>
          <w:szCs w:val="24"/>
        </w:rPr>
        <w:t xml:space="preserve"> 25 l/</w:t>
      </w:r>
      <w:proofErr w:type="spellStart"/>
      <w:r w:rsidRPr="00F33D0B">
        <w:rPr>
          <w:rFonts w:ascii="Times New Roman" w:hAnsi="Times New Roman" w:cs="Times New Roman"/>
          <w:sz w:val="24"/>
          <w:szCs w:val="24"/>
        </w:rPr>
        <w:t>min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elements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used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for</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system</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build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up</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are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given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and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explained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method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and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system</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test</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results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are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presented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and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analyzed</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It</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is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also</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made</w:t>
      </w:r>
      <w:proofErr w:type="spellEnd"/>
      <w:r w:rsidRPr="00F33D0B">
        <w:rPr>
          <w:rFonts w:ascii="Times New Roman" w:hAnsi="Times New Roman" w:cs="Times New Roman"/>
          <w:sz w:val="24"/>
          <w:szCs w:val="24"/>
        </w:rPr>
        <w:t xml:space="preserve"> a </w:t>
      </w:r>
      <w:proofErr w:type="spellStart"/>
      <w:r w:rsidRPr="00F33D0B">
        <w:rPr>
          <w:rFonts w:ascii="Times New Roman" w:hAnsi="Times New Roman" w:cs="Times New Roman"/>
          <w:sz w:val="24"/>
          <w:szCs w:val="24"/>
        </w:rPr>
        <w:t>comparison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between</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three</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experiments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that</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was</w:t>
      </w:r>
      <w:proofErr w:type="spellEnd"/>
      <w:r w:rsidRPr="00F33D0B">
        <w:rPr>
          <w:rFonts w:ascii="Times New Roman" w:hAnsi="Times New Roman" w:cs="Times New Roman"/>
          <w:sz w:val="24"/>
          <w:szCs w:val="24"/>
        </w:rPr>
        <w:t xml:space="preserve"> </w:t>
      </w:r>
      <w:proofErr w:type="spellStart"/>
      <w:r w:rsidRPr="00F33D0B">
        <w:rPr>
          <w:rFonts w:ascii="Times New Roman" w:hAnsi="Times New Roman" w:cs="Times New Roman"/>
          <w:sz w:val="24"/>
          <w:szCs w:val="24"/>
        </w:rPr>
        <w:t>made</w:t>
      </w:r>
      <w:proofErr w:type="spellEnd"/>
      <w:r w:rsidRPr="00F33D0B">
        <w:rPr>
          <w:rFonts w:ascii="Times New Roman" w:hAnsi="Times New Roman" w:cs="Times New Roman"/>
          <w:sz w:val="24"/>
          <w:szCs w:val="24"/>
        </w:rPr>
        <w:t>.</w:t>
      </w:r>
    </w:p>
    <w:p w14:paraId="367F34DE" w14:textId="77777777" w:rsidR="00E12E79" w:rsidRPr="00E40BEB" w:rsidRDefault="00E12E79" w:rsidP="008278CF">
      <w:pPr>
        <w:jc w:val="both"/>
        <w:rPr>
          <w:rFonts w:ascii="Times New Roman" w:hAnsi="Times New Roman" w:cs="Times New Roman"/>
          <w:sz w:val="24"/>
          <w:szCs w:val="24"/>
        </w:rPr>
      </w:pPr>
    </w:p>
    <w:p w14:paraId="4F98C99D" w14:textId="66573A19" w:rsidR="00E12E79" w:rsidRPr="00E40BEB" w:rsidRDefault="00E12E79" w:rsidP="00E12E79">
      <w:pPr>
        <w:pStyle w:val="a9"/>
        <w:numPr>
          <w:ilvl w:val="0"/>
          <w:numId w:val="6"/>
        </w:numPr>
        <w:jc w:val="both"/>
        <w:rPr>
          <w:rFonts w:ascii="Times New Roman" w:hAnsi="Times New Roman" w:cs="Times New Roman"/>
          <w:sz w:val="24"/>
          <w:szCs w:val="24"/>
        </w:rPr>
      </w:pPr>
      <w:bookmarkStart w:id="3" w:name="_Hlk230186589"/>
      <w:r w:rsidRPr="00E40BEB">
        <w:rPr>
          <w:rFonts w:ascii="Times New Roman" w:hAnsi="Times New Roman" w:cs="Times New Roman"/>
          <w:sz w:val="24"/>
          <w:szCs w:val="24"/>
        </w:rPr>
        <w:t xml:space="preserve">Величкова, Р., Станилов, А., Александров, А., Шарков, Р., Пушкаров, М., Симова, И. - </w:t>
      </w:r>
      <w:proofErr w:type="spellStart"/>
      <w:r w:rsidRPr="00E40BEB">
        <w:rPr>
          <w:rFonts w:ascii="Times New Roman" w:hAnsi="Times New Roman" w:cs="Times New Roman"/>
          <w:b/>
          <w:bCs/>
          <w:i/>
          <w:iCs/>
          <w:sz w:val="24"/>
          <w:szCs w:val="24"/>
        </w:rPr>
        <w:t>Experimental</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Investigation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Axial</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Hydrokinetic</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Turbines</w:t>
      </w:r>
      <w:proofErr w:type="spellEnd"/>
      <w:r w:rsidRPr="00E40BEB">
        <w:rPr>
          <w:rFonts w:ascii="Times New Roman" w:hAnsi="Times New Roman" w:cs="Times New Roman"/>
          <w:sz w:val="24"/>
          <w:szCs w:val="24"/>
        </w:rPr>
        <w:t xml:space="preserve"> - </w:t>
      </w:r>
      <w:proofErr w:type="spellStart"/>
      <w:r w:rsidRPr="00E40BEB">
        <w:rPr>
          <w:rFonts w:ascii="Times New Roman" w:hAnsi="Times New Roman" w:cs="Times New Roman"/>
          <w:sz w:val="24"/>
          <w:szCs w:val="24"/>
        </w:rPr>
        <w:t>Published</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in</w:t>
      </w:r>
      <w:proofErr w:type="spellEnd"/>
      <w:r w:rsidRPr="00E40BEB">
        <w:rPr>
          <w:rFonts w:ascii="Times New Roman" w:hAnsi="Times New Roman" w:cs="Times New Roman"/>
          <w:sz w:val="24"/>
          <w:szCs w:val="24"/>
        </w:rPr>
        <w:t>: </w:t>
      </w:r>
      <w:hyperlink r:id="rId20" w:history="1">
        <w:r w:rsidRPr="00E40BEB">
          <w:t xml:space="preserve">2024 International </w:t>
        </w:r>
        <w:proofErr w:type="spellStart"/>
        <w:r w:rsidRPr="00E40BEB">
          <w:t>Conference</w:t>
        </w:r>
        <w:proofErr w:type="spellEnd"/>
        <w:r w:rsidRPr="00E40BEB">
          <w:t xml:space="preserve"> </w:t>
        </w:r>
        <w:proofErr w:type="spellStart"/>
        <w:r w:rsidRPr="00E40BEB">
          <w:t>on</w:t>
        </w:r>
        <w:proofErr w:type="spellEnd"/>
        <w:r w:rsidRPr="00E40BEB">
          <w:t xml:space="preserve"> </w:t>
        </w:r>
        <w:proofErr w:type="spellStart"/>
        <w:r w:rsidRPr="00E40BEB">
          <w:t>Electrical</w:t>
        </w:r>
        <w:proofErr w:type="spellEnd"/>
        <w:r w:rsidRPr="00E40BEB">
          <w:t xml:space="preserve"> </w:t>
        </w:r>
        <w:proofErr w:type="spellStart"/>
        <w:r w:rsidRPr="00E40BEB">
          <w:t>and</w:t>
        </w:r>
        <w:proofErr w:type="spellEnd"/>
        <w:r w:rsidRPr="00E40BEB">
          <w:t xml:space="preserve"> </w:t>
        </w:r>
        <w:proofErr w:type="spellStart"/>
        <w:r w:rsidRPr="00E40BEB">
          <w:t>Computer</w:t>
        </w:r>
        <w:proofErr w:type="spellEnd"/>
        <w:r w:rsidRPr="00E40BEB">
          <w:t xml:space="preserve"> </w:t>
        </w:r>
        <w:proofErr w:type="spellStart"/>
        <w:r w:rsidRPr="00E40BEB">
          <w:t>Engineering</w:t>
        </w:r>
        <w:proofErr w:type="spellEnd"/>
        <w:r w:rsidRPr="00E40BEB">
          <w:t xml:space="preserve"> </w:t>
        </w:r>
        <w:proofErr w:type="spellStart"/>
        <w:r w:rsidRPr="00E40BEB">
          <w:t>Researches</w:t>
        </w:r>
        <w:proofErr w:type="spellEnd"/>
        <w:r w:rsidRPr="00E40BEB">
          <w:t xml:space="preserve"> (ICECER)</w:t>
        </w:r>
      </w:hyperlink>
      <w:r w:rsidRPr="00E40BEB">
        <w:rPr>
          <w:rFonts w:ascii="Times New Roman" w:hAnsi="Times New Roman" w:cs="Times New Roman"/>
          <w:sz w:val="24"/>
          <w:szCs w:val="24"/>
        </w:rPr>
        <w:t xml:space="preserve"> - DOI: </w:t>
      </w:r>
      <w:hyperlink r:id="rId21" w:tgtFrame="_blank" w:history="1">
        <w:r w:rsidRPr="00E40BEB">
          <w:t>10.1109/ICECER62944.2024.10920457</w:t>
        </w:r>
      </w:hyperlink>
      <w:r w:rsidRPr="00E40BEB">
        <w:rPr>
          <w:rFonts w:ascii="Times New Roman" w:hAnsi="Times New Roman" w:cs="Times New Roman"/>
          <w:sz w:val="24"/>
          <w:szCs w:val="24"/>
        </w:rPr>
        <w:t>- ISBN:979-8-3315-3974-0</w:t>
      </w:r>
    </w:p>
    <w:bookmarkEnd w:id="3"/>
    <w:p w14:paraId="32873558" w14:textId="3472C55F" w:rsidR="00E12E79" w:rsidRDefault="00E12E79" w:rsidP="00E12E79">
      <w:pPr>
        <w:jc w:val="both"/>
        <w:rPr>
          <w:rFonts w:ascii="Times New Roman" w:hAnsi="Times New Roman" w:cs="Times New Roman"/>
          <w:sz w:val="24"/>
          <w:szCs w:val="24"/>
        </w:rPr>
      </w:pPr>
      <w:r w:rsidRPr="00E12E79">
        <w:rPr>
          <w:rFonts w:ascii="Times New Roman" w:hAnsi="Times New Roman" w:cs="Times New Roman"/>
          <w:b/>
          <w:bCs/>
          <w:i/>
          <w:iCs/>
          <w:sz w:val="24"/>
          <w:szCs w:val="24"/>
        </w:rPr>
        <w:t>Резюме:</w:t>
      </w:r>
      <w:r w:rsidRPr="00E12E79">
        <w:rPr>
          <w:rFonts w:ascii="Times New Roman" w:hAnsi="Times New Roman" w:cs="Times New Roman"/>
          <w:sz w:val="24"/>
          <w:szCs w:val="24"/>
        </w:rPr>
        <w:t xml:space="preserve"> В тази статия са представени различни видове прототипи на малки </w:t>
      </w:r>
      <w:proofErr w:type="spellStart"/>
      <w:r w:rsidRPr="00E12E79">
        <w:rPr>
          <w:rFonts w:ascii="Times New Roman" w:hAnsi="Times New Roman" w:cs="Times New Roman"/>
          <w:sz w:val="24"/>
          <w:szCs w:val="24"/>
        </w:rPr>
        <w:t>аксиални</w:t>
      </w:r>
      <w:proofErr w:type="spellEnd"/>
      <w:r w:rsidRPr="00E12E79">
        <w:rPr>
          <w:rFonts w:ascii="Times New Roman" w:hAnsi="Times New Roman" w:cs="Times New Roman"/>
          <w:sz w:val="24"/>
          <w:szCs w:val="24"/>
        </w:rPr>
        <w:t xml:space="preserve"> хидрокинетични турбини, проектирани, построени и тествани в лабораторни условия, за да се докаже тяхната работоспособност и ефективност. Хидрокинетичните турбини са с диаметър 0,1 м, с различен брой лопатки и са тествани в свободен воден поток, течащ със скорост 0,1; 0,2 и 0,3 м/с. Експериментални изследвания са проведени в специално проектирана лабораторна инсталация със затворен контур или за тестване на прототипи на хидрокинетични турбини. Измерват се оборотите на въртене на турбините. Изследването включва три измервания: 1. чист поток; 2. с 1 </w:t>
      </w:r>
      <w:proofErr w:type="spellStart"/>
      <w:r w:rsidRPr="00E12E79">
        <w:rPr>
          <w:rFonts w:ascii="Times New Roman" w:hAnsi="Times New Roman" w:cs="Times New Roman"/>
          <w:sz w:val="24"/>
          <w:szCs w:val="24"/>
        </w:rPr>
        <w:t>конфузор</w:t>
      </w:r>
      <w:proofErr w:type="spellEnd"/>
      <w:r w:rsidRPr="00E12E79">
        <w:rPr>
          <w:rFonts w:ascii="Times New Roman" w:hAnsi="Times New Roman" w:cs="Times New Roman"/>
          <w:sz w:val="24"/>
          <w:szCs w:val="24"/>
        </w:rPr>
        <w:t xml:space="preserve"> включен и 3. с два </w:t>
      </w:r>
      <w:proofErr w:type="spellStart"/>
      <w:r w:rsidRPr="00E12E79">
        <w:rPr>
          <w:rFonts w:ascii="Times New Roman" w:hAnsi="Times New Roman" w:cs="Times New Roman"/>
          <w:sz w:val="24"/>
          <w:szCs w:val="24"/>
        </w:rPr>
        <w:t>конфузора</w:t>
      </w:r>
      <w:proofErr w:type="spellEnd"/>
      <w:r w:rsidRPr="00E12E79">
        <w:rPr>
          <w:rFonts w:ascii="Times New Roman" w:hAnsi="Times New Roman" w:cs="Times New Roman"/>
          <w:sz w:val="24"/>
          <w:szCs w:val="24"/>
        </w:rPr>
        <w:t xml:space="preserve"> включени пред турбината.</w:t>
      </w:r>
    </w:p>
    <w:p w14:paraId="5C478A70" w14:textId="69E56BA5" w:rsidR="00E12E79" w:rsidRPr="00E12E79" w:rsidRDefault="00E12E79" w:rsidP="00E12E79">
      <w:pPr>
        <w:jc w:val="both"/>
        <w:rPr>
          <w:rFonts w:ascii="Times New Roman" w:hAnsi="Times New Roman" w:cs="Times New Roman"/>
          <w:sz w:val="24"/>
          <w:szCs w:val="24"/>
        </w:rPr>
      </w:pPr>
      <w:proofErr w:type="spellStart"/>
      <w:r w:rsidRPr="00E12E79">
        <w:rPr>
          <w:rFonts w:ascii="Times New Roman" w:hAnsi="Times New Roman" w:cs="Times New Roman"/>
          <w:b/>
          <w:bCs/>
          <w:i/>
          <w:iCs/>
          <w:sz w:val="24"/>
          <w:szCs w:val="24"/>
        </w:rPr>
        <w:t>Abstract</w:t>
      </w:r>
      <w:proofErr w:type="spellEnd"/>
      <w:r w:rsidRPr="00E12E79">
        <w:rPr>
          <w:rFonts w:ascii="Times New Roman" w:hAnsi="Times New Roman" w:cs="Times New Roman"/>
          <w:b/>
          <w:bCs/>
          <w:i/>
          <w:iCs/>
          <w:sz w:val="24"/>
          <w:szCs w:val="24"/>
        </w:rPr>
        <w:t>:</w:t>
      </w:r>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In</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this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paper</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various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types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of</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prototypes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of</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small</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axial</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hydrokinetic</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turbines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are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presented</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designed</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built</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and</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tested</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in</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laboratory</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conditions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to</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prove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their</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operability</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and</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efficiency</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The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hydrokinetic</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turbines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have</w:t>
      </w:r>
      <w:proofErr w:type="spellEnd"/>
      <w:r w:rsidRPr="00E12E79">
        <w:rPr>
          <w:rFonts w:ascii="Times New Roman" w:hAnsi="Times New Roman" w:cs="Times New Roman"/>
          <w:sz w:val="24"/>
          <w:szCs w:val="24"/>
        </w:rPr>
        <w:t xml:space="preserve"> a </w:t>
      </w:r>
      <w:proofErr w:type="spellStart"/>
      <w:r w:rsidRPr="00E12E79">
        <w:rPr>
          <w:rFonts w:ascii="Times New Roman" w:hAnsi="Times New Roman" w:cs="Times New Roman"/>
          <w:sz w:val="24"/>
          <w:szCs w:val="24"/>
        </w:rPr>
        <w:t>diameter</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of</w:t>
      </w:r>
      <w:proofErr w:type="spellEnd"/>
      <w:r w:rsidRPr="00E12E79">
        <w:rPr>
          <w:rFonts w:ascii="Times New Roman" w:hAnsi="Times New Roman" w:cs="Times New Roman"/>
          <w:sz w:val="24"/>
          <w:szCs w:val="24"/>
        </w:rPr>
        <w:t xml:space="preserve"> 0.1 m, </w:t>
      </w:r>
      <w:proofErr w:type="spellStart"/>
      <w:r w:rsidRPr="00E12E79">
        <w:rPr>
          <w:rFonts w:ascii="Times New Roman" w:hAnsi="Times New Roman" w:cs="Times New Roman"/>
          <w:sz w:val="24"/>
          <w:szCs w:val="24"/>
        </w:rPr>
        <w:t>with</w:t>
      </w:r>
      <w:proofErr w:type="spellEnd"/>
      <w:r w:rsidRPr="00E12E79">
        <w:rPr>
          <w:rFonts w:ascii="Times New Roman" w:hAnsi="Times New Roman" w:cs="Times New Roman"/>
          <w:sz w:val="24"/>
          <w:szCs w:val="24"/>
        </w:rPr>
        <w:t xml:space="preserve"> a </w:t>
      </w:r>
      <w:proofErr w:type="spellStart"/>
      <w:r w:rsidRPr="00E12E79">
        <w:rPr>
          <w:rFonts w:ascii="Times New Roman" w:hAnsi="Times New Roman" w:cs="Times New Roman"/>
          <w:sz w:val="24"/>
          <w:szCs w:val="24"/>
        </w:rPr>
        <w:t>different</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number</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of</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blades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and</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are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tested</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in</w:t>
      </w:r>
      <w:proofErr w:type="spellEnd"/>
      <w:r w:rsidRPr="00E12E79">
        <w:rPr>
          <w:rFonts w:ascii="Times New Roman" w:hAnsi="Times New Roman" w:cs="Times New Roman"/>
          <w:sz w:val="24"/>
          <w:szCs w:val="24"/>
        </w:rPr>
        <w:t xml:space="preserve"> a </w:t>
      </w:r>
      <w:proofErr w:type="spellStart"/>
      <w:r w:rsidRPr="00E12E79">
        <w:rPr>
          <w:rFonts w:ascii="Times New Roman" w:hAnsi="Times New Roman" w:cs="Times New Roman"/>
          <w:sz w:val="24"/>
          <w:szCs w:val="24"/>
        </w:rPr>
        <w:t>free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water</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stream</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flowing</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at</w:t>
      </w:r>
      <w:proofErr w:type="spellEnd"/>
      <w:r w:rsidRPr="00E12E79">
        <w:rPr>
          <w:rFonts w:ascii="Times New Roman" w:hAnsi="Times New Roman" w:cs="Times New Roman"/>
          <w:sz w:val="24"/>
          <w:szCs w:val="24"/>
        </w:rPr>
        <w:t xml:space="preserve"> a </w:t>
      </w:r>
      <w:proofErr w:type="spellStart"/>
      <w:r w:rsidRPr="00E12E79">
        <w:rPr>
          <w:rFonts w:ascii="Times New Roman" w:hAnsi="Times New Roman" w:cs="Times New Roman"/>
          <w:sz w:val="24"/>
          <w:szCs w:val="24"/>
        </w:rPr>
        <w:t>velocity</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of</w:t>
      </w:r>
      <w:proofErr w:type="spellEnd"/>
      <w:r w:rsidRPr="00E12E79">
        <w:rPr>
          <w:rFonts w:ascii="Times New Roman" w:hAnsi="Times New Roman" w:cs="Times New Roman"/>
          <w:sz w:val="24"/>
          <w:szCs w:val="24"/>
        </w:rPr>
        <w:t xml:space="preserve"> 0,1; 0,2 </w:t>
      </w:r>
      <w:proofErr w:type="spellStart"/>
      <w:r w:rsidRPr="00E12E79">
        <w:rPr>
          <w:rFonts w:ascii="Times New Roman" w:hAnsi="Times New Roman" w:cs="Times New Roman"/>
          <w:sz w:val="24"/>
          <w:szCs w:val="24"/>
        </w:rPr>
        <w:t>and</w:t>
      </w:r>
      <w:proofErr w:type="spellEnd"/>
      <w:r w:rsidRPr="00E12E79">
        <w:rPr>
          <w:rFonts w:ascii="Times New Roman" w:hAnsi="Times New Roman" w:cs="Times New Roman"/>
          <w:sz w:val="24"/>
          <w:szCs w:val="24"/>
        </w:rPr>
        <w:t xml:space="preserve"> 0,3 m/s. </w:t>
      </w:r>
      <w:proofErr w:type="spellStart"/>
      <w:r w:rsidRPr="00E12E79">
        <w:rPr>
          <w:rFonts w:ascii="Times New Roman" w:hAnsi="Times New Roman" w:cs="Times New Roman"/>
          <w:sz w:val="24"/>
          <w:szCs w:val="24"/>
        </w:rPr>
        <w:t>Experimental</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studies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are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carried</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out</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in</w:t>
      </w:r>
      <w:proofErr w:type="spellEnd"/>
      <w:r w:rsidRPr="00E12E79">
        <w:rPr>
          <w:rFonts w:ascii="Times New Roman" w:hAnsi="Times New Roman" w:cs="Times New Roman"/>
          <w:sz w:val="24"/>
          <w:szCs w:val="24"/>
        </w:rPr>
        <w:t xml:space="preserve"> a </w:t>
      </w:r>
      <w:proofErr w:type="spellStart"/>
      <w:r w:rsidRPr="00E12E79">
        <w:rPr>
          <w:rFonts w:ascii="Times New Roman" w:hAnsi="Times New Roman" w:cs="Times New Roman"/>
          <w:sz w:val="24"/>
          <w:szCs w:val="24"/>
        </w:rPr>
        <w:t>specially</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designed</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closed-loop</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laboratory</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installation</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or</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testing</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prototypes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of</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hydrokinetic</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turbines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The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revolutions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of</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rotation</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of</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the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turbines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are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measured</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The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research</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includes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three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measurements</w:t>
      </w:r>
      <w:proofErr w:type="spellEnd"/>
      <w:r w:rsidRPr="00E12E79">
        <w:rPr>
          <w:rFonts w:ascii="Times New Roman" w:hAnsi="Times New Roman" w:cs="Times New Roman"/>
          <w:sz w:val="24"/>
          <w:szCs w:val="24"/>
        </w:rPr>
        <w:t xml:space="preserve">: 1. </w:t>
      </w:r>
      <w:proofErr w:type="spellStart"/>
      <w:r w:rsidRPr="00E12E79">
        <w:rPr>
          <w:rFonts w:ascii="Times New Roman" w:hAnsi="Times New Roman" w:cs="Times New Roman"/>
          <w:sz w:val="24"/>
          <w:szCs w:val="24"/>
        </w:rPr>
        <w:t>clear</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stream</w:t>
      </w:r>
      <w:proofErr w:type="spellEnd"/>
      <w:r w:rsidRPr="00E12E79">
        <w:rPr>
          <w:rFonts w:ascii="Times New Roman" w:hAnsi="Times New Roman" w:cs="Times New Roman"/>
          <w:sz w:val="24"/>
          <w:szCs w:val="24"/>
        </w:rPr>
        <w:t xml:space="preserve">; 2. </w:t>
      </w:r>
      <w:proofErr w:type="spellStart"/>
      <w:r w:rsidRPr="00E12E79">
        <w:rPr>
          <w:rFonts w:ascii="Times New Roman" w:hAnsi="Times New Roman" w:cs="Times New Roman"/>
          <w:sz w:val="24"/>
          <w:szCs w:val="24"/>
        </w:rPr>
        <w:t>with</w:t>
      </w:r>
      <w:proofErr w:type="spellEnd"/>
      <w:r w:rsidRPr="00E12E79">
        <w:rPr>
          <w:rFonts w:ascii="Times New Roman" w:hAnsi="Times New Roman" w:cs="Times New Roman"/>
          <w:sz w:val="24"/>
          <w:szCs w:val="24"/>
        </w:rPr>
        <w:t xml:space="preserve"> 1 </w:t>
      </w:r>
      <w:proofErr w:type="spellStart"/>
      <w:r w:rsidRPr="00E12E79">
        <w:rPr>
          <w:rFonts w:ascii="Times New Roman" w:hAnsi="Times New Roman" w:cs="Times New Roman"/>
          <w:sz w:val="24"/>
          <w:szCs w:val="24"/>
        </w:rPr>
        <w:t>confusor</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on</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and</w:t>
      </w:r>
      <w:proofErr w:type="spellEnd"/>
      <w:r w:rsidRPr="00E12E79">
        <w:rPr>
          <w:rFonts w:ascii="Times New Roman" w:hAnsi="Times New Roman" w:cs="Times New Roman"/>
          <w:sz w:val="24"/>
          <w:szCs w:val="24"/>
        </w:rPr>
        <w:t xml:space="preserve"> 3. </w:t>
      </w:r>
      <w:proofErr w:type="spellStart"/>
      <w:r w:rsidRPr="00E12E79">
        <w:rPr>
          <w:rFonts w:ascii="Times New Roman" w:hAnsi="Times New Roman" w:cs="Times New Roman"/>
          <w:sz w:val="24"/>
          <w:szCs w:val="24"/>
        </w:rPr>
        <w:t>with</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two</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confusors</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on</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in</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front</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of</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the</w:t>
      </w:r>
      <w:proofErr w:type="spellEnd"/>
      <w:r w:rsidRPr="00E12E79">
        <w:rPr>
          <w:rFonts w:ascii="Times New Roman" w:hAnsi="Times New Roman" w:cs="Times New Roman"/>
          <w:sz w:val="24"/>
          <w:szCs w:val="24"/>
        </w:rPr>
        <w:t xml:space="preserve"> </w:t>
      </w:r>
      <w:proofErr w:type="spellStart"/>
      <w:r w:rsidRPr="00E12E79">
        <w:rPr>
          <w:rFonts w:ascii="Times New Roman" w:hAnsi="Times New Roman" w:cs="Times New Roman"/>
          <w:sz w:val="24"/>
          <w:szCs w:val="24"/>
        </w:rPr>
        <w:t>turbine</w:t>
      </w:r>
      <w:proofErr w:type="spellEnd"/>
      <w:r w:rsidRPr="00E12E79">
        <w:rPr>
          <w:rFonts w:ascii="Times New Roman" w:hAnsi="Times New Roman" w:cs="Times New Roman"/>
          <w:sz w:val="24"/>
          <w:szCs w:val="24"/>
        </w:rPr>
        <w:t>.</w:t>
      </w:r>
    </w:p>
    <w:p w14:paraId="4C810DD7" w14:textId="77777777" w:rsidR="00CF6CF4" w:rsidRDefault="00CF6CF4" w:rsidP="008278CF">
      <w:pPr>
        <w:jc w:val="both"/>
        <w:rPr>
          <w:rFonts w:ascii="Times New Roman" w:hAnsi="Times New Roman" w:cs="Times New Roman"/>
          <w:sz w:val="24"/>
          <w:szCs w:val="24"/>
        </w:rPr>
      </w:pPr>
    </w:p>
    <w:p w14:paraId="35811D68" w14:textId="1B148230" w:rsidR="00CF6CF4" w:rsidRPr="00E40BEB" w:rsidRDefault="00CF6CF4" w:rsidP="00CF6CF4">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Пушкаров, М., Симова, И., Величкова, Р., Иванова, В., Александров, А. - </w:t>
      </w:r>
      <w:proofErr w:type="spellStart"/>
      <w:r w:rsidRPr="00E40BEB">
        <w:rPr>
          <w:rFonts w:ascii="Times New Roman" w:hAnsi="Times New Roman" w:cs="Times New Roman"/>
          <w:b/>
          <w:bCs/>
          <w:i/>
          <w:iCs/>
          <w:sz w:val="24"/>
          <w:szCs w:val="24"/>
        </w:rPr>
        <w:t>Experimental</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Investigation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Air </w:t>
      </w:r>
      <w:proofErr w:type="spellStart"/>
      <w:r w:rsidRPr="00E40BEB">
        <w:rPr>
          <w:rFonts w:ascii="Times New Roman" w:hAnsi="Times New Roman" w:cs="Times New Roman"/>
          <w:b/>
          <w:bCs/>
          <w:i/>
          <w:iCs/>
          <w:sz w:val="24"/>
          <w:szCs w:val="24"/>
        </w:rPr>
        <w:t>Turbine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Utilization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Wave</w:t>
      </w:r>
      <w:proofErr w:type="spellEnd"/>
      <w:r w:rsidRPr="00E40BEB">
        <w:rPr>
          <w:rFonts w:ascii="Times New Roman" w:hAnsi="Times New Roman" w:cs="Times New Roman"/>
          <w:b/>
          <w:bCs/>
          <w:i/>
          <w:iCs/>
          <w:sz w:val="24"/>
          <w:szCs w:val="24"/>
        </w:rPr>
        <w:t xml:space="preserve"> Energy</w:t>
      </w:r>
      <w:r w:rsidRPr="00E40BEB">
        <w:rPr>
          <w:rFonts w:ascii="Times New Roman" w:hAnsi="Times New Roman" w:cs="Times New Roman"/>
          <w:sz w:val="24"/>
          <w:szCs w:val="24"/>
        </w:rPr>
        <w:t xml:space="preserve"> - </w:t>
      </w:r>
      <w:proofErr w:type="spellStart"/>
      <w:r w:rsidRPr="00E40BEB">
        <w:rPr>
          <w:rFonts w:ascii="Times New Roman" w:hAnsi="Times New Roman" w:cs="Times New Roman"/>
          <w:sz w:val="24"/>
          <w:szCs w:val="24"/>
        </w:rPr>
        <w:t>Eng</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Proc</w:t>
      </w:r>
      <w:proofErr w:type="spellEnd"/>
      <w:r w:rsidRPr="00E40BEB">
        <w:rPr>
          <w:rFonts w:ascii="Times New Roman" w:hAnsi="Times New Roman" w:cs="Times New Roman"/>
          <w:sz w:val="24"/>
          <w:szCs w:val="24"/>
        </w:rPr>
        <w:t xml:space="preserve">. 2024, 70, 47. </w:t>
      </w:r>
      <w:hyperlink r:id="rId22" w:history="1">
        <w:r w:rsidRPr="00E40BEB">
          <w:rPr>
            <w:rStyle w:val="af2"/>
            <w:rFonts w:ascii="Times New Roman" w:hAnsi="Times New Roman" w:cs="Times New Roman"/>
            <w:sz w:val="24"/>
            <w:szCs w:val="24"/>
          </w:rPr>
          <w:t>https://doi.org/10.3390/engproc2024070047</w:t>
        </w:r>
      </w:hyperlink>
      <w:r w:rsidRPr="00E40BEB">
        <w:rPr>
          <w:rFonts w:ascii="Times New Roman" w:hAnsi="Times New Roman" w:cs="Times New Roman"/>
          <w:sz w:val="24"/>
          <w:szCs w:val="24"/>
        </w:rPr>
        <w:t xml:space="preserve"> </w:t>
      </w:r>
    </w:p>
    <w:p w14:paraId="49A390B3" w14:textId="5E529816" w:rsidR="00CF6CF4" w:rsidRDefault="00CF6CF4" w:rsidP="00CF6CF4">
      <w:pPr>
        <w:jc w:val="both"/>
        <w:rPr>
          <w:rFonts w:ascii="Times New Roman" w:hAnsi="Times New Roman" w:cs="Times New Roman"/>
          <w:sz w:val="24"/>
          <w:szCs w:val="24"/>
        </w:rPr>
      </w:pPr>
      <w:r w:rsidRPr="00CF6CF4">
        <w:rPr>
          <w:rFonts w:ascii="Times New Roman" w:hAnsi="Times New Roman" w:cs="Times New Roman"/>
          <w:b/>
          <w:bCs/>
          <w:i/>
          <w:iCs/>
          <w:sz w:val="24"/>
          <w:szCs w:val="24"/>
        </w:rPr>
        <w:t>Резюме:</w:t>
      </w:r>
      <w:r w:rsidRPr="00CF6CF4">
        <w:rPr>
          <w:rFonts w:ascii="Times New Roman" w:hAnsi="Times New Roman" w:cs="Times New Roman"/>
          <w:sz w:val="24"/>
          <w:szCs w:val="24"/>
        </w:rPr>
        <w:t xml:space="preserve"> Работейки за заместване на конвенционалните изкопаеми горива с алтернативна възобновяема енергия, технологиите за офшорна възобновяема енергия предлагат обещаващи решения, въпреки че всеки от видовете (вятърна, вълнова, приливна и топлинна) е на различен етап на развитие и със свои собствени уникални предизвикателства и възможности. Тази статия е фокусирана върху събирането на енергия от морски вятърни вълни чрез хибридна система, която комбинира както водна турбина с </w:t>
      </w:r>
      <w:proofErr w:type="spellStart"/>
      <w:r w:rsidRPr="00CF6CF4">
        <w:rPr>
          <w:rFonts w:ascii="Times New Roman" w:hAnsi="Times New Roman" w:cs="Times New Roman"/>
          <w:sz w:val="24"/>
          <w:szCs w:val="24"/>
        </w:rPr>
        <w:t>осцилиращи</w:t>
      </w:r>
      <w:proofErr w:type="spellEnd"/>
      <w:r w:rsidRPr="00CF6CF4">
        <w:rPr>
          <w:rFonts w:ascii="Times New Roman" w:hAnsi="Times New Roman" w:cs="Times New Roman"/>
          <w:sz w:val="24"/>
          <w:szCs w:val="24"/>
        </w:rPr>
        <w:t xml:space="preserve"> лопатки, така и въздушна турбина тип „</w:t>
      </w:r>
      <w:proofErr w:type="spellStart"/>
      <w:r w:rsidRPr="00CF6CF4">
        <w:rPr>
          <w:rFonts w:ascii="Times New Roman" w:hAnsi="Times New Roman" w:cs="Times New Roman"/>
          <w:sz w:val="24"/>
          <w:szCs w:val="24"/>
        </w:rPr>
        <w:t>Wells</w:t>
      </w:r>
      <w:proofErr w:type="spellEnd"/>
      <w:r w:rsidRPr="00CF6CF4">
        <w:rPr>
          <w:rFonts w:ascii="Times New Roman" w:hAnsi="Times New Roman" w:cs="Times New Roman"/>
          <w:sz w:val="24"/>
          <w:szCs w:val="24"/>
        </w:rPr>
        <w:t>“. Проектиран е и тестван тестов стенд при различни дебити, за да се изследва производителността на хибридната система и по-точно на турбината тип „</w:t>
      </w:r>
      <w:proofErr w:type="spellStart"/>
      <w:r w:rsidRPr="00CF6CF4">
        <w:rPr>
          <w:rFonts w:ascii="Times New Roman" w:hAnsi="Times New Roman" w:cs="Times New Roman"/>
          <w:sz w:val="24"/>
          <w:szCs w:val="24"/>
        </w:rPr>
        <w:t>Wells</w:t>
      </w:r>
      <w:proofErr w:type="spellEnd"/>
      <w:r w:rsidRPr="00CF6CF4">
        <w:rPr>
          <w:rFonts w:ascii="Times New Roman" w:hAnsi="Times New Roman" w:cs="Times New Roman"/>
          <w:sz w:val="24"/>
          <w:szCs w:val="24"/>
        </w:rPr>
        <w:t xml:space="preserve">“. Проведени са експериментални изследвания на основните параметри на турбината, които демонстрират ефективността на турбината и нейното добро практическо приложение. Експерименталните резултати </w:t>
      </w:r>
      <w:r w:rsidRPr="00CF6CF4">
        <w:rPr>
          <w:rFonts w:ascii="Times New Roman" w:hAnsi="Times New Roman" w:cs="Times New Roman"/>
          <w:sz w:val="24"/>
          <w:szCs w:val="24"/>
        </w:rPr>
        <w:lastRenderedPageBreak/>
        <w:t>показват добро съответствие с предварително извършените числени симулации, както и с публикуваните данни.</w:t>
      </w:r>
    </w:p>
    <w:p w14:paraId="463CB6DF" w14:textId="12A3552B" w:rsidR="00CF6CF4" w:rsidRDefault="00CF6CF4" w:rsidP="00CF6CF4">
      <w:pPr>
        <w:jc w:val="both"/>
        <w:rPr>
          <w:rFonts w:ascii="Times New Roman" w:hAnsi="Times New Roman" w:cs="Times New Roman"/>
          <w:sz w:val="24"/>
          <w:szCs w:val="24"/>
        </w:rPr>
      </w:pPr>
      <w:proofErr w:type="spellStart"/>
      <w:r w:rsidRPr="00CF6CF4">
        <w:rPr>
          <w:rFonts w:ascii="Times New Roman" w:hAnsi="Times New Roman" w:cs="Times New Roman"/>
          <w:b/>
          <w:bCs/>
          <w:i/>
          <w:iCs/>
          <w:sz w:val="24"/>
          <w:szCs w:val="24"/>
        </w:rPr>
        <w:t>Abstract</w:t>
      </w:r>
      <w:proofErr w:type="spellEnd"/>
      <w:r w:rsidRPr="00CF6CF4">
        <w:rPr>
          <w:rFonts w:ascii="Times New Roman" w:hAnsi="Times New Roman" w:cs="Times New Roman"/>
          <w:b/>
          <w:bCs/>
          <w:i/>
          <w:iCs/>
          <w:sz w:val="24"/>
          <w:szCs w:val="24"/>
        </w:rPr>
        <w:t>:</w:t>
      </w:r>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Working</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toward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replacing</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conventional</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fossil</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fuels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with</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alternative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renewable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energy</w:t>
      </w:r>
      <w:proofErr w:type="spellEnd"/>
      <w:r w:rsidRPr="00CF6CF4">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offshore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renewable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energy</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technologies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give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promising</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solutions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even</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though</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each</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of</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types</w:t>
      </w:r>
      <w:proofErr w:type="spellEnd"/>
      <w:r>
        <w:rPr>
          <w:rFonts w:ascii="Times New Roman" w:hAnsi="Times New Roman" w:cs="Times New Roman"/>
          <w:sz w:val="24"/>
          <w:szCs w:val="24"/>
        </w:rPr>
        <w:t xml:space="preserve"> </w:t>
      </w:r>
      <w:r w:rsidRPr="00CF6CF4">
        <w:rPr>
          <w:rFonts w:ascii="Times New Roman" w:hAnsi="Times New Roman" w:cs="Times New Roman"/>
          <w:sz w:val="24"/>
          <w:szCs w:val="24"/>
        </w:rPr>
        <w:t>(</w:t>
      </w:r>
      <w:proofErr w:type="spellStart"/>
      <w:r w:rsidRPr="00CF6CF4">
        <w:rPr>
          <w:rFonts w:ascii="Times New Roman" w:hAnsi="Times New Roman" w:cs="Times New Roman"/>
          <w:sz w:val="24"/>
          <w:szCs w:val="24"/>
        </w:rPr>
        <w:t>wind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wave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tidal</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and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thermal</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is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at</w:t>
      </w:r>
      <w:proofErr w:type="spellEnd"/>
      <w:r w:rsidRPr="00CF6CF4">
        <w:rPr>
          <w:rFonts w:ascii="Times New Roman" w:hAnsi="Times New Roman" w:cs="Times New Roman"/>
          <w:sz w:val="24"/>
          <w:szCs w:val="24"/>
        </w:rPr>
        <w:t xml:space="preserve"> a </w:t>
      </w:r>
      <w:proofErr w:type="spellStart"/>
      <w:r w:rsidRPr="00CF6CF4">
        <w:rPr>
          <w:rFonts w:ascii="Times New Roman" w:hAnsi="Times New Roman" w:cs="Times New Roman"/>
          <w:sz w:val="24"/>
          <w:szCs w:val="24"/>
        </w:rPr>
        <w:t>different</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stage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of</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development</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and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with</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its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own</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unique</w:t>
      </w:r>
      <w:proofErr w:type="spellEnd"/>
      <w:r>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challenges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and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opportunities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This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paper</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is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focused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on</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sea</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wind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wave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energy</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harvesting</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through</w:t>
      </w:r>
      <w:proofErr w:type="spellEnd"/>
      <w:r>
        <w:rPr>
          <w:rFonts w:ascii="Times New Roman" w:hAnsi="Times New Roman" w:cs="Times New Roman"/>
          <w:sz w:val="24"/>
          <w:szCs w:val="24"/>
        </w:rPr>
        <w:t xml:space="preserve"> </w:t>
      </w:r>
      <w:r w:rsidRPr="00CF6CF4">
        <w:rPr>
          <w:rFonts w:ascii="Times New Roman" w:hAnsi="Times New Roman" w:cs="Times New Roman"/>
          <w:sz w:val="24"/>
          <w:szCs w:val="24"/>
        </w:rPr>
        <w:t xml:space="preserve">a </w:t>
      </w:r>
      <w:proofErr w:type="spellStart"/>
      <w:r w:rsidRPr="00CF6CF4">
        <w:rPr>
          <w:rFonts w:ascii="Times New Roman" w:hAnsi="Times New Roman" w:cs="Times New Roman"/>
          <w:sz w:val="24"/>
          <w:szCs w:val="24"/>
        </w:rPr>
        <w:t>hybrid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system</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that</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combines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both</w:t>
      </w:r>
      <w:proofErr w:type="spellEnd"/>
      <w:r w:rsidRPr="00CF6CF4">
        <w:rPr>
          <w:rFonts w:ascii="Times New Roman" w:hAnsi="Times New Roman" w:cs="Times New Roman"/>
          <w:sz w:val="24"/>
          <w:szCs w:val="24"/>
        </w:rPr>
        <w:t xml:space="preserve"> a </w:t>
      </w:r>
      <w:proofErr w:type="spellStart"/>
      <w:r w:rsidRPr="00CF6CF4">
        <w:rPr>
          <w:rFonts w:ascii="Times New Roman" w:hAnsi="Times New Roman" w:cs="Times New Roman"/>
          <w:sz w:val="24"/>
          <w:szCs w:val="24"/>
        </w:rPr>
        <w:t>water</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turbine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with</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oscillating</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blades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and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Wells</w:t>
      </w:r>
      <w:proofErr w:type="spellEnd"/>
      <w:r w:rsidRPr="00CF6CF4">
        <w:rPr>
          <w:rFonts w:ascii="Times New Roman" w:hAnsi="Times New Roman" w:cs="Times New Roman"/>
          <w:sz w:val="24"/>
          <w:szCs w:val="24"/>
        </w:rPr>
        <w:t>”-</w:t>
      </w:r>
      <w:proofErr w:type="spellStart"/>
      <w:r w:rsidRPr="00CF6CF4">
        <w:rPr>
          <w:rFonts w:ascii="Times New Roman" w:hAnsi="Times New Roman" w:cs="Times New Roman"/>
          <w:sz w:val="24"/>
          <w:szCs w:val="24"/>
        </w:rPr>
        <w:t>type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air</w:t>
      </w:r>
      <w:proofErr w:type="spellEnd"/>
      <w:r>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turbine</w:t>
      </w:r>
      <w:proofErr w:type="spellEnd"/>
      <w:r w:rsidRPr="00CF6CF4">
        <w:rPr>
          <w:rFonts w:ascii="Times New Roman" w:hAnsi="Times New Roman" w:cs="Times New Roman"/>
          <w:sz w:val="24"/>
          <w:szCs w:val="24"/>
        </w:rPr>
        <w:t xml:space="preserve">. A </w:t>
      </w:r>
      <w:proofErr w:type="spellStart"/>
      <w:r w:rsidRPr="00CF6CF4">
        <w:rPr>
          <w:rFonts w:ascii="Times New Roman" w:hAnsi="Times New Roman" w:cs="Times New Roman"/>
          <w:sz w:val="24"/>
          <w:szCs w:val="24"/>
        </w:rPr>
        <w:t>test</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bench</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was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designed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and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tested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at</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different</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flow</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rates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to</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study</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performance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hybrid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system</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and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more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precisely</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Wells</w:t>
      </w:r>
      <w:proofErr w:type="spellEnd"/>
      <w:r w:rsidRPr="00CF6CF4">
        <w:rPr>
          <w:rFonts w:ascii="Times New Roman" w:hAnsi="Times New Roman" w:cs="Times New Roman"/>
          <w:sz w:val="24"/>
          <w:szCs w:val="24"/>
        </w:rPr>
        <w:t>”-</w:t>
      </w:r>
      <w:proofErr w:type="spellStart"/>
      <w:r w:rsidRPr="00CF6CF4">
        <w:rPr>
          <w:rFonts w:ascii="Times New Roman" w:hAnsi="Times New Roman" w:cs="Times New Roman"/>
          <w:sz w:val="24"/>
          <w:szCs w:val="24"/>
        </w:rPr>
        <w:t>type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turbine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Experimental</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studies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of</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main</w:t>
      </w:r>
      <w:proofErr w:type="spellEnd"/>
      <w:r>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parameters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of</w:t>
      </w:r>
      <w:proofErr w:type="spellEnd"/>
      <w:r w:rsidRPr="00CF6CF4">
        <w:rPr>
          <w:rFonts w:ascii="Times New Roman" w:hAnsi="Times New Roman" w:cs="Times New Roman"/>
          <w:sz w:val="24"/>
          <w:szCs w:val="24"/>
        </w:rPr>
        <w:t xml:space="preserve"> a </w:t>
      </w:r>
      <w:proofErr w:type="spellStart"/>
      <w:r w:rsidRPr="00CF6CF4">
        <w:rPr>
          <w:rFonts w:ascii="Times New Roman" w:hAnsi="Times New Roman" w:cs="Times New Roman"/>
          <w:sz w:val="24"/>
          <w:szCs w:val="24"/>
        </w:rPr>
        <w:t>turbine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were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conducted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which</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demonstrated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efficiency</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of</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turbine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and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good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practical</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application</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experimental</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results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show</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good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agreement</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with</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preliminary</w:t>
      </w:r>
      <w:proofErr w:type="spellEnd"/>
      <w:r>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performed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numerical</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simulations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well</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as</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with</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the</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published</w:t>
      </w:r>
      <w:proofErr w:type="spellEnd"/>
      <w:r w:rsidRPr="00CF6CF4">
        <w:rPr>
          <w:rFonts w:ascii="Times New Roman" w:hAnsi="Times New Roman" w:cs="Times New Roman"/>
          <w:sz w:val="24"/>
          <w:szCs w:val="24"/>
        </w:rPr>
        <w:t xml:space="preserve"> </w:t>
      </w:r>
      <w:proofErr w:type="spellStart"/>
      <w:r w:rsidRPr="00CF6CF4">
        <w:rPr>
          <w:rFonts w:ascii="Times New Roman" w:hAnsi="Times New Roman" w:cs="Times New Roman"/>
          <w:sz w:val="24"/>
          <w:szCs w:val="24"/>
        </w:rPr>
        <w:t>data</w:t>
      </w:r>
      <w:proofErr w:type="spellEnd"/>
      <w:r w:rsidRPr="00CF6CF4">
        <w:rPr>
          <w:rFonts w:ascii="Times New Roman" w:hAnsi="Times New Roman" w:cs="Times New Roman"/>
          <w:sz w:val="24"/>
          <w:szCs w:val="24"/>
        </w:rPr>
        <w:t>.</w:t>
      </w:r>
    </w:p>
    <w:p w14:paraId="6EA69A8A" w14:textId="77777777" w:rsidR="00CF6CF4" w:rsidRDefault="00CF6CF4" w:rsidP="00CF6CF4">
      <w:pPr>
        <w:jc w:val="both"/>
        <w:rPr>
          <w:rFonts w:ascii="Times New Roman" w:hAnsi="Times New Roman" w:cs="Times New Roman"/>
          <w:sz w:val="24"/>
          <w:szCs w:val="24"/>
        </w:rPr>
      </w:pPr>
    </w:p>
    <w:p w14:paraId="1B098210" w14:textId="79C625B5" w:rsidR="00843C9B" w:rsidRPr="00E40BEB" w:rsidRDefault="00843C9B" w:rsidP="00843C9B">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Величкова, Р., Симова, И., Пушкаров, М., Денев, И., Марков, Д., Иванов, И., Ангелова, Р. </w:t>
      </w:r>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Experimental</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Investigation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Production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Hydrochar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From</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Straw</w:t>
      </w:r>
      <w:proofErr w:type="spellEnd"/>
      <w:r w:rsidRPr="00E40BEB">
        <w:rPr>
          <w:rFonts w:ascii="Times New Roman" w:hAnsi="Times New Roman" w:cs="Times New Roman"/>
          <w:sz w:val="24"/>
          <w:szCs w:val="24"/>
        </w:rPr>
        <w:t xml:space="preserve"> - 2024 9th International </w:t>
      </w:r>
      <w:proofErr w:type="spellStart"/>
      <w:r w:rsidRPr="00E40BEB">
        <w:rPr>
          <w:rFonts w:ascii="Times New Roman" w:hAnsi="Times New Roman" w:cs="Times New Roman"/>
          <w:sz w:val="24"/>
          <w:szCs w:val="24"/>
        </w:rPr>
        <w:t>Conference</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on</w:t>
      </w:r>
      <w:proofErr w:type="spellEnd"/>
      <w:r w:rsidRPr="00E40BEB">
        <w:rPr>
          <w:rFonts w:ascii="Times New Roman" w:hAnsi="Times New Roman" w:cs="Times New Roman"/>
          <w:sz w:val="24"/>
          <w:szCs w:val="24"/>
        </w:rPr>
        <w:t xml:space="preserve"> Energy </w:t>
      </w:r>
      <w:proofErr w:type="spellStart"/>
      <w:r w:rsidRPr="00E40BEB">
        <w:rPr>
          <w:rFonts w:ascii="Times New Roman" w:hAnsi="Times New Roman" w:cs="Times New Roman"/>
          <w:sz w:val="24"/>
          <w:szCs w:val="24"/>
        </w:rPr>
        <w:t>Efficiency</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and</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Agricultural</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Engineering</w:t>
      </w:r>
      <w:proofErr w:type="spellEnd"/>
      <w:r w:rsidRPr="00E40BEB">
        <w:rPr>
          <w:rFonts w:ascii="Times New Roman" w:hAnsi="Times New Roman" w:cs="Times New Roman"/>
          <w:sz w:val="24"/>
          <w:szCs w:val="24"/>
        </w:rPr>
        <w:t xml:space="preserve"> (EE&amp;AE)</w:t>
      </w:r>
    </w:p>
    <w:p w14:paraId="6AD06060" w14:textId="08E776D6" w:rsidR="00843C9B" w:rsidRDefault="00843C9B" w:rsidP="00843C9B">
      <w:pPr>
        <w:jc w:val="both"/>
        <w:rPr>
          <w:rFonts w:ascii="Times New Roman" w:hAnsi="Times New Roman" w:cs="Times New Roman"/>
          <w:sz w:val="24"/>
          <w:szCs w:val="24"/>
        </w:rPr>
      </w:pPr>
      <w:r w:rsidRPr="00843C9B">
        <w:rPr>
          <w:rFonts w:ascii="Times New Roman" w:hAnsi="Times New Roman" w:cs="Times New Roman"/>
          <w:b/>
          <w:bCs/>
          <w:i/>
          <w:iCs/>
          <w:sz w:val="24"/>
          <w:szCs w:val="24"/>
        </w:rPr>
        <w:t>Резюме:</w:t>
      </w:r>
      <w:r>
        <w:rPr>
          <w:rFonts w:ascii="Times New Roman" w:hAnsi="Times New Roman" w:cs="Times New Roman"/>
          <w:sz w:val="24"/>
          <w:szCs w:val="24"/>
        </w:rPr>
        <w:t xml:space="preserve"> </w:t>
      </w:r>
      <w:r w:rsidRPr="00843C9B">
        <w:rPr>
          <w:rFonts w:ascii="Times New Roman" w:hAnsi="Times New Roman" w:cs="Times New Roman"/>
          <w:sz w:val="24"/>
          <w:szCs w:val="24"/>
        </w:rPr>
        <w:t>Производството на въглеводород от слама може да се използва за устойчиво земеделие. Работата представя експериментално получаване на въглеводород от биовъглен с хидротермална карбонизация. Експериментите са проведени при три различни температури - 400, 600 и 800°C. На получените проби е извършен елементен анализ. Резултатите от тези изследвания са представени и обсъдени.</w:t>
      </w:r>
    </w:p>
    <w:p w14:paraId="0B5BF6E8" w14:textId="272162B4" w:rsidR="00843C9B" w:rsidRDefault="00843C9B" w:rsidP="00843C9B">
      <w:pPr>
        <w:jc w:val="both"/>
        <w:rPr>
          <w:rFonts w:ascii="Times New Roman" w:hAnsi="Times New Roman" w:cs="Times New Roman"/>
          <w:sz w:val="24"/>
          <w:szCs w:val="24"/>
        </w:rPr>
      </w:pPr>
      <w:proofErr w:type="spellStart"/>
      <w:r w:rsidRPr="00843C9B">
        <w:rPr>
          <w:rFonts w:ascii="Times New Roman" w:hAnsi="Times New Roman" w:cs="Times New Roman"/>
          <w:b/>
          <w:bCs/>
          <w:i/>
          <w:iCs/>
          <w:sz w:val="24"/>
          <w:szCs w:val="24"/>
        </w:rPr>
        <w:t>Abstracт</w:t>
      </w:r>
      <w:proofErr w:type="spellEnd"/>
      <w:r w:rsidRPr="00843C9B">
        <w:rPr>
          <w:rFonts w:ascii="Times New Roman" w:hAnsi="Times New Roman" w:cs="Times New Roman"/>
          <w:b/>
          <w:bCs/>
          <w:i/>
          <w:iCs/>
          <w:sz w:val="24"/>
          <w:szCs w:val="24"/>
        </w:rPr>
        <w:t>:</w:t>
      </w:r>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Straw</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hydrochar</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production</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can</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be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used</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for</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sustainable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agriculture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The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work</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presented</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an</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experimental</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obtaining</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of</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hydrochar</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from</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biochar</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with</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hydrothermal</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carbonization</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The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experiments</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were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performed</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at</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three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different</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temperature</w:t>
      </w:r>
      <w:proofErr w:type="spellEnd"/>
      <w:r w:rsidRPr="00843C9B">
        <w:rPr>
          <w:rFonts w:ascii="Times New Roman" w:hAnsi="Times New Roman" w:cs="Times New Roman"/>
          <w:sz w:val="24"/>
          <w:szCs w:val="24"/>
        </w:rPr>
        <w:t xml:space="preserve"> 400,600 </w:t>
      </w:r>
      <w:proofErr w:type="spellStart"/>
      <w:r w:rsidRPr="00843C9B">
        <w:rPr>
          <w:rFonts w:ascii="Times New Roman" w:hAnsi="Times New Roman" w:cs="Times New Roman"/>
          <w:sz w:val="24"/>
          <w:szCs w:val="24"/>
        </w:rPr>
        <w:t>and</w:t>
      </w:r>
      <w:proofErr w:type="spellEnd"/>
      <w:r w:rsidRPr="00843C9B">
        <w:rPr>
          <w:rFonts w:ascii="Times New Roman" w:hAnsi="Times New Roman" w:cs="Times New Roman"/>
          <w:sz w:val="24"/>
          <w:szCs w:val="24"/>
        </w:rPr>
        <w:t xml:space="preserve"> 800</w:t>
      </w:r>
      <w:r w:rsidR="005314B6" w:rsidRPr="005314B6">
        <w:rPr>
          <w:rFonts w:ascii="Times New Roman" w:hAnsi="Times New Roman" w:cs="Times New Roman"/>
          <w:sz w:val="24"/>
          <w:szCs w:val="24"/>
          <w:vertAlign w:val="superscript"/>
        </w:rPr>
        <w:t>0</w:t>
      </w:r>
      <w:r w:rsidRPr="00843C9B">
        <w:rPr>
          <w:rFonts w:ascii="Times New Roman" w:hAnsi="Times New Roman" w:cs="Times New Roman"/>
          <w:sz w:val="24"/>
          <w:szCs w:val="24"/>
        </w:rPr>
        <w:t xml:space="preserve">C. </w:t>
      </w:r>
      <w:proofErr w:type="spellStart"/>
      <w:r w:rsidRPr="00843C9B">
        <w:rPr>
          <w:rFonts w:ascii="Times New Roman" w:hAnsi="Times New Roman" w:cs="Times New Roman"/>
          <w:sz w:val="24"/>
          <w:szCs w:val="24"/>
        </w:rPr>
        <w:t>Elemental</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analysis</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were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performed</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on</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the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obtained</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samples</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The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results</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of</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these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studies</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are</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presented</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and</w:t>
      </w:r>
      <w:proofErr w:type="spellEnd"/>
      <w:r w:rsidRPr="00843C9B">
        <w:rPr>
          <w:rFonts w:ascii="Times New Roman" w:hAnsi="Times New Roman" w:cs="Times New Roman"/>
          <w:sz w:val="24"/>
          <w:szCs w:val="24"/>
        </w:rPr>
        <w:t xml:space="preserve"> </w:t>
      </w:r>
      <w:proofErr w:type="spellStart"/>
      <w:r w:rsidRPr="00843C9B">
        <w:rPr>
          <w:rFonts w:ascii="Times New Roman" w:hAnsi="Times New Roman" w:cs="Times New Roman"/>
          <w:sz w:val="24"/>
          <w:szCs w:val="24"/>
        </w:rPr>
        <w:t>disscuss</w:t>
      </w:r>
      <w:proofErr w:type="spellEnd"/>
      <w:r w:rsidRPr="00843C9B">
        <w:rPr>
          <w:rFonts w:ascii="Times New Roman" w:hAnsi="Times New Roman" w:cs="Times New Roman"/>
          <w:sz w:val="24"/>
          <w:szCs w:val="24"/>
        </w:rPr>
        <w:t>.</w:t>
      </w:r>
    </w:p>
    <w:p w14:paraId="4102E53E" w14:textId="77777777" w:rsidR="005314B6" w:rsidRDefault="005314B6" w:rsidP="00843C9B">
      <w:pPr>
        <w:jc w:val="both"/>
        <w:rPr>
          <w:rFonts w:ascii="Times New Roman" w:hAnsi="Times New Roman" w:cs="Times New Roman"/>
          <w:sz w:val="24"/>
          <w:szCs w:val="24"/>
        </w:rPr>
      </w:pPr>
    </w:p>
    <w:p w14:paraId="1BC1C151" w14:textId="7F8E8B44" w:rsidR="005314B6" w:rsidRPr="00E40BEB" w:rsidRDefault="005314B6" w:rsidP="005314B6">
      <w:pPr>
        <w:pStyle w:val="a9"/>
        <w:numPr>
          <w:ilvl w:val="0"/>
          <w:numId w:val="6"/>
        </w:numPr>
        <w:jc w:val="both"/>
        <w:rPr>
          <w:rFonts w:ascii="Times New Roman" w:hAnsi="Times New Roman" w:cs="Times New Roman"/>
          <w:sz w:val="24"/>
          <w:szCs w:val="24"/>
        </w:rPr>
      </w:pPr>
      <w:bookmarkStart w:id="4" w:name="_Hlk230186705"/>
      <w:r w:rsidRPr="00E40BEB">
        <w:rPr>
          <w:rFonts w:ascii="Times New Roman" w:hAnsi="Times New Roman" w:cs="Times New Roman"/>
          <w:sz w:val="24"/>
          <w:szCs w:val="24"/>
        </w:rPr>
        <w:t xml:space="preserve">Величкова, Р., Михайлова, А., Симова, И., Пушкаров, М. - </w:t>
      </w:r>
      <w:proofErr w:type="spellStart"/>
      <w:r w:rsidRPr="00E40BEB">
        <w:rPr>
          <w:rFonts w:ascii="Times New Roman" w:hAnsi="Times New Roman" w:cs="Times New Roman"/>
          <w:b/>
          <w:bCs/>
          <w:i/>
          <w:iCs/>
          <w:sz w:val="24"/>
          <w:szCs w:val="24"/>
        </w:rPr>
        <w:t>Assessment</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Formaldehyde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and</w:t>
      </w:r>
      <w:proofErr w:type="spellEnd"/>
      <w:r w:rsidRPr="00E40BEB">
        <w:rPr>
          <w:rFonts w:ascii="Times New Roman" w:hAnsi="Times New Roman" w:cs="Times New Roman"/>
          <w:b/>
          <w:bCs/>
          <w:i/>
          <w:iCs/>
          <w:sz w:val="24"/>
          <w:szCs w:val="24"/>
        </w:rPr>
        <w:t xml:space="preserve"> TVOC </w:t>
      </w:r>
      <w:proofErr w:type="spellStart"/>
      <w:r w:rsidRPr="00E40BEB">
        <w:rPr>
          <w:rFonts w:ascii="Times New Roman" w:hAnsi="Times New Roman" w:cs="Times New Roman"/>
          <w:b/>
          <w:bCs/>
          <w:i/>
          <w:iCs/>
          <w:sz w:val="24"/>
          <w:szCs w:val="24"/>
        </w:rPr>
        <w:t>Pollution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from</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Laminate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Burning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in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Buildings</w:t>
      </w:r>
      <w:proofErr w:type="spellEnd"/>
      <w:r w:rsidRPr="00E40BEB">
        <w:rPr>
          <w:rFonts w:ascii="Times New Roman" w:hAnsi="Times New Roman" w:cs="Times New Roman"/>
          <w:sz w:val="24"/>
          <w:szCs w:val="24"/>
        </w:rPr>
        <w:t xml:space="preserve"> -</w:t>
      </w:r>
      <w:r w:rsidRPr="00E40BEB">
        <w:rPr>
          <w:rFonts w:ascii="Times New Roman" w:hAnsi="Times New Roman" w:cs="Times New Roman"/>
          <w:b/>
          <w:bCs/>
          <w:sz w:val="24"/>
          <w:szCs w:val="24"/>
        </w:rPr>
        <w:t> </w:t>
      </w:r>
      <w:hyperlink r:id="rId23" w:history="1">
        <w:r w:rsidRPr="00E40BEB">
          <w:t xml:space="preserve">2024 5th International </w:t>
        </w:r>
        <w:proofErr w:type="spellStart"/>
        <w:r w:rsidRPr="00E40BEB">
          <w:t>Conference</w:t>
        </w:r>
        <w:proofErr w:type="spellEnd"/>
        <w:r w:rsidRPr="00E40BEB">
          <w:t xml:space="preserve"> </w:t>
        </w:r>
        <w:proofErr w:type="spellStart"/>
        <w:r w:rsidRPr="00E40BEB">
          <w:t>on</w:t>
        </w:r>
        <w:proofErr w:type="spellEnd"/>
        <w:r w:rsidRPr="00E40BEB">
          <w:t xml:space="preserve"> </w:t>
        </w:r>
        <w:proofErr w:type="spellStart"/>
        <w:r w:rsidRPr="00E40BEB">
          <w:t>Communications</w:t>
        </w:r>
        <w:proofErr w:type="spellEnd"/>
        <w:r w:rsidRPr="00E40BEB">
          <w:t xml:space="preserve">, </w:t>
        </w:r>
        <w:proofErr w:type="spellStart"/>
        <w:r w:rsidRPr="00E40BEB">
          <w:t>Information</w:t>
        </w:r>
        <w:proofErr w:type="spellEnd"/>
        <w:r w:rsidRPr="00E40BEB">
          <w:t xml:space="preserve">, </w:t>
        </w:r>
        <w:proofErr w:type="spellStart"/>
        <w:r w:rsidRPr="00E40BEB">
          <w:t>Electronic</w:t>
        </w:r>
        <w:proofErr w:type="spellEnd"/>
        <w:r w:rsidRPr="00E40BEB">
          <w:t xml:space="preserve"> </w:t>
        </w:r>
        <w:proofErr w:type="spellStart"/>
        <w:r w:rsidRPr="00E40BEB">
          <w:t>and</w:t>
        </w:r>
        <w:proofErr w:type="spellEnd"/>
        <w:r w:rsidRPr="00E40BEB">
          <w:t xml:space="preserve"> Energy Systems (CIEES)</w:t>
        </w:r>
      </w:hyperlink>
      <w:r w:rsidRPr="00E40BEB">
        <w:rPr>
          <w:rFonts w:ascii="Times New Roman" w:hAnsi="Times New Roman" w:cs="Times New Roman"/>
          <w:sz w:val="24"/>
          <w:szCs w:val="24"/>
        </w:rPr>
        <w:t xml:space="preserve"> - DOI: </w:t>
      </w:r>
      <w:hyperlink r:id="rId24" w:tgtFrame="_blank" w:history="1">
        <w:r w:rsidRPr="00E40BEB">
          <w:t>10.1109/CIEES62939.2024.10811361</w:t>
        </w:r>
      </w:hyperlink>
      <w:r w:rsidRPr="00E40BEB">
        <w:rPr>
          <w:rFonts w:ascii="Times New Roman" w:hAnsi="Times New Roman" w:cs="Times New Roman"/>
          <w:sz w:val="24"/>
          <w:szCs w:val="24"/>
        </w:rPr>
        <w:t xml:space="preserve"> - ISBN:979-8-3503-5287-0</w:t>
      </w:r>
    </w:p>
    <w:bookmarkEnd w:id="4"/>
    <w:p w14:paraId="4AD4FE55" w14:textId="30A9786F" w:rsidR="005314B6" w:rsidRDefault="005314B6" w:rsidP="005314B6">
      <w:pPr>
        <w:jc w:val="both"/>
        <w:rPr>
          <w:rFonts w:ascii="Times New Roman" w:hAnsi="Times New Roman" w:cs="Times New Roman"/>
          <w:sz w:val="24"/>
          <w:szCs w:val="24"/>
        </w:rPr>
      </w:pPr>
      <w:r w:rsidRPr="005314B6">
        <w:rPr>
          <w:rFonts w:ascii="Times New Roman" w:hAnsi="Times New Roman" w:cs="Times New Roman"/>
          <w:b/>
          <w:bCs/>
          <w:i/>
          <w:iCs/>
          <w:sz w:val="24"/>
          <w:szCs w:val="24"/>
        </w:rPr>
        <w:t>Резюме:</w:t>
      </w:r>
      <w:r w:rsidRPr="005314B6">
        <w:rPr>
          <w:rFonts w:ascii="Times New Roman" w:hAnsi="Times New Roman" w:cs="Times New Roman"/>
          <w:sz w:val="24"/>
          <w:szCs w:val="24"/>
        </w:rPr>
        <w:t xml:space="preserve"> Пожарите в сгради причиняват много щети. В представената работа е направено експериментално изследване на 7 ламинати, подложени на 5 различни температури на горене - 150, 250, 400, 550 и 700</w:t>
      </w:r>
      <w:r w:rsidRPr="005314B6">
        <w:rPr>
          <w:rFonts w:ascii="Times New Roman" w:hAnsi="Times New Roman" w:cs="Times New Roman"/>
          <w:sz w:val="24"/>
          <w:szCs w:val="24"/>
          <w:vertAlign w:val="superscript"/>
        </w:rPr>
        <w:t>0</w:t>
      </w:r>
      <w:r w:rsidRPr="005314B6">
        <w:rPr>
          <w:rFonts w:ascii="Times New Roman" w:hAnsi="Times New Roman" w:cs="Times New Roman"/>
          <w:sz w:val="24"/>
          <w:szCs w:val="24"/>
        </w:rPr>
        <w:t>C. Всяка от пробите е държана във фурната 5 минути след достигане на зададената температура и концентрацията на формалдехид е измерена три пъти. Направен е анализ на получените резултати и са дадени препоръки на заинтересованите страни. Целта е да се изследва какво количество вредни вещества се отделят при възникване на пожари в сгради.</w:t>
      </w:r>
    </w:p>
    <w:p w14:paraId="30BE5696" w14:textId="0E14DB72" w:rsidR="005314B6" w:rsidRPr="005314B6" w:rsidRDefault="005314B6" w:rsidP="005314B6">
      <w:pPr>
        <w:jc w:val="both"/>
        <w:rPr>
          <w:rFonts w:ascii="Times New Roman" w:hAnsi="Times New Roman" w:cs="Times New Roman"/>
          <w:sz w:val="24"/>
          <w:szCs w:val="24"/>
        </w:rPr>
      </w:pPr>
      <w:proofErr w:type="spellStart"/>
      <w:r w:rsidRPr="005314B6">
        <w:rPr>
          <w:rFonts w:ascii="Times New Roman" w:hAnsi="Times New Roman" w:cs="Times New Roman"/>
          <w:b/>
          <w:bCs/>
          <w:i/>
          <w:iCs/>
          <w:sz w:val="24"/>
          <w:szCs w:val="24"/>
        </w:rPr>
        <w:t>Abstract</w:t>
      </w:r>
      <w:proofErr w:type="spellEnd"/>
      <w:r w:rsidRPr="005314B6">
        <w:rPr>
          <w:rFonts w:ascii="Times New Roman" w:hAnsi="Times New Roman" w:cs="Times New Roman"/>
          <w:b/>
          <w:bCs/>
          <w:i/>
          <w:iCs/>
          <w:sz w:val="24"/>
          <w:szCs w:val="24"/>
        </w:rPr>
        <w:t>:</w:t>
      </w:r>
      <w:r w:rsidRPr="005314B6">
        <w:rPr>
          <w:rFonts w:ascii="Times New Roman" w:hAnsi="Times New Roman" w:cs="Times New Roman"/>
          <w:sz w:val="24"/>
          <w:szCs w:val="24"/>
        </w:rPr>
        <w:t xml:space="preserve"> Building </w:t>
      </w:r>
      <w:proofErr w:type="spellStart"/>
      <w:r w:rsidRPr="005314B6">
        <w:rPr>
          <w:rFonts w:ascii="Times New Roman" w:hAnsi="Times New Roman" w:cs="Times New Roman"/>
          <w:sz w:val="24"/>
          <w:szCs w:val="24"/>
        </w:rPr>
        <w:t>fires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cause</w:t>
      </w:r>
      <w:proofErr w:type="spellEnd"/>
      <w:r w:rsidRPr="005314B6">
        <w:rPr>
          <w:rFonts w:ascii="Times New Roman" w:hAnsi="Times New Roman" w:cs="Times New Roman"/>
          <w:sz w:val="24"/>
          <w:szCs w:val="24"/>
        </w:rPr>
        <w:t xml:space="preserve"> a </w:t>
      </w:r>
      <w:proofErr w:type="spellStart"/>
      <w:r w:rsidRPr="005314B6">
        <w:rPr>
          <w:rFonts w:ascii="Times New Roman" w:hAnsi="Times New Roman" w:cs="Times New Roman"/>
          <w:sz w:val="24"/>
          <w:szCs w:val="24"/>
        </w:rPr>
        <w:t>lot</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of</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damage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In</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the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presented</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work</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an</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experimental</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study</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was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made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of</w:t>
      </w:r>
      <w:proofErr w:type="spellEnd"/>
      <w:r w:rsidRPr="005314B6">
        <w:rPr>
          <w:rFonts w:ascii="Times New Roman" w:hAnsi="Times New Roman" w:cs="Times New Roman"/>
          <w:sz w:val="24"/>
          <w:szCs w:val="24"/>
        </w:rPr>
        <w:t xml:space="preserve"> 7 </w:t>
      </w:r>
      <w:proofErr w:type="spellStart"/>
      <w:r w:rsidRPr="005314B6">
        <w:rPr>
          <w:rFonts w:ascii="Times New Roman" w:hAnsi="Times New Roman" w:cs="Times New Roman"/>
          <w:sz w:val="24"/>
          <w:szCs w:val="24"/>
        </w:rPr>
        <w:t>saw</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laminates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which</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were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subjected</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to</w:t>
      </w:r>
      <w:proofErr w:type="spellEnd"/>
      <w:r w:rsidRPr="005314B6">
        <w:rPr>
          <w:rFonts w:ascii="Times New Roman" w:hAnsi="Times New Roman" w:cs="Times New Roman"/>
          <w:sz w:val="24"/>
          <w:szCs w:val="24"/>
        </w:rPr>
        <w:t xml:space="preserve"> 5 </w:t>
      </w:r>
      <w:proofErr w:type="spellStart"/>
      <w:r w:rsidRPr="005314B6">
        <w:rPr>
          <w:rFonts w:ascii="Times New Roman" w:hAnsi="Times New Roman" w:cs="Times New Roman"/>
          <w:sz w:val="24"/>
          <w:szCs w:val="24"/>
        </w:rPr>
        <w:t>different</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burning</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temperatures</w:t>
      </w:r>
      <w:proofErr w:type="spellEnd"/>
      <w:r w:rsidRPr="005314B6">
        <w:rPr>
          <w:rFonts w:ascii="Times New Roman" w:hAnsi="Times New Roman" w:cs="Times New Roman"/>
          <w:sz w:val="24"/>
          <w:szCs w:val="24"/>
        </w:rPr>
        <w:t xml:space="preserve"> - 150, 250, 400, 550 </w:t>
      </w:r>
      <w:proofErr w:type="spellStart"/>
      <w:r w:rsidRPr="005314B6">
        <w:rPr>
          <w:rFonts w:ascii="Times New Roman" w:hAnsi="Times New Roman" w:cs="Times New Roman"/>
          <w:sz w:val="24"/>
          <w:szCs w:val="24"/>
        </w:rPr>
        <w:t>and</w:t>
      </w:r>
      <w:proofErr w:type="spellEnd"/>
      <w:r w:rsidRPr="005314B6">
        <w:rPr>
          <w:rFonts w:ascii="Times New Roman" w:hAnsi="Times New Roman" w:cs="Times New Roman"/>
          <w:sz w:val="24"/>
          <w:szCs w:val="24"/>
        </w:rPr>
        <w:t xml:space="preserve"> 7000C. </w:t>
      </w:r>
      <w:proofErr w:type="spellStart"/>
      <w:r w:rsidRPr="005314B6">
        <w:rPr>
          <w:rFonts w:ascii="Times New Roman" w:hAnsi="Times New Roman" w:cs="Times New Roman"/>
          <w:sz w:val="24"/>
          <w:szCs w:val="24"/>
        </w:rPr>
        <w:t>Each</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of</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the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samples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was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kept</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in</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the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oven</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for</w:t>
      </w:r>
      <w:proofErr w:type="spellEnd"/>
      <w:r w:rsidRPr="005314B6">
        <w:rPr>
          <w:rFonts w:ascii="Times New Roman" w:hAnsi="Times New Roman" w:cs="Times New Roman"/>
          <w:sz w:val="24"/>
          <w:szCs w:val="24"/>
        </w:rPr>
        <w:t xml:space="preserve"> 5 </w:t>
      </w:r>
      <w:proofErr w:type="spellStart"/>
      <w:r w:rsidRPr="005314B6">
        <w:rPr>
          <w:rFonts w:ascii="Times New Roman" w:hAnsi="Times New Roman" w:cs="Times New Roman"/>
          <w:sz w:val="24"/>
          <w:szCs w:val="24"/>
        </w:rPr>
        <w:t>minutes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after</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reaching</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lastRenderedPageBreak/>
        <w:t>the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set</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temperature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and</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the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formaldehyde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concentration</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was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measured</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three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times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An</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analysis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of</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the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obtained</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results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was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made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and</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recommendations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were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given</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to</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the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interested</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parties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The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aim</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is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to</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investigate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what</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amount</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of</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harmful</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substances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are</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released</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when</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fires</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occur</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in</w:t>
      </w:r>
      <w:proofErr w:type="spellEnd"/>
      <w:r w:rsidRPr="005314B6">
        <w:rPr>
          <w:rFonts w:ascii="Times New Roman" w:hAnsi="Times New Roman" w:cs="Times New Roman"/>
          <w:sz w:val="24"/>
          <w:szCs w:val="24"/>
        </w:rPr>
        <w:t xml:space="preserve"> </w:t>
      </w:r>
      <w:proofErr w:type="spellStart"/>
      <w:r w:rsidRPr="005314B6">
        <w:rPr>
          <w:rFonts w:ascii="Times New Roman" w:hAnsi="Times New Roman" w:cs="Times New Roman"/>
          <w:sz w:val="24"/>
          <w:szCs w:val="24"/>
        </w:rPr>
        <w:t>buildings</w:t>
      </w:r>
      <w:proofErr w:type="spellEnd"/>
      <w:r w:rsidRPr="005314B6">
        <w:rPr>
          <w:rFonts w:ascii="Times New Roman" w:hAnsi="Times New Roman" w:cs="Times New Roman"/>
          <w:sz w:val="24"/>
          <w:szCs w:val="24"/>
        </w:rPr>
        <w:t>.</w:t>
      </w:r>
    </w:p>
    <w:p w14:paraId="24656AB5" w14:textId="77777777" w:rsidR="00877938" w:rsidRPr="00E40BEB" w:rsidRDefault="00877938" w:rsidP="00843C9B">
      <w:pPr>
        <w:jc w:val="both"/>
        <w:rPr>
          <w:rFonts w:ascii="Times New Roman" w:hAnsi="Times New Roman" w:cs="Times New Roman"/>
          <w:sz w:val="24"/>
          <w:szCs w:val="24"/>
          <w:lang w:val="en-US"/>
        </w:rPr>
      </w:pPr>
    </w:p>
    <w:p w14:paraId="6B262594" w14:textId="6E8DEDBB" w:rsidR="00877938" w:rsidRPr="00E40BEB" w:rsidRDefault="00877938" w:rsidP="00877938">
      <w:pPr>
        <w:pStyle w:val="a9"/>
        <w:numPr>
          <w:ilvl w:val="0"/>
          <w:numId w:val="6"/>
        </w:numPr>
        <w:jc w:val="both"/>
        <w:rPr>
          <w:rFonts w:ascii="Times New Roman" w:hAnsi="Times New Roman" w:cs="Times New Roman"/>
          <w:sz w:val="24"/>
          <w:szCs w:val="24"/>
        </w:rPr>
      </w:pPr>
      <w:r w:rsidRPr="00E40BEB">
        <w:rPr>
          <w:rFonts w:ascii="Times New Roman" w:hAnsi="Times New Roman" w:cs="Times New Roman"/>
          <w:sz w:val="24"/>
          <w:szCs w:val="24"/>
        </w:rPr>
        <w:t xml:space="preserve">Величкова, Р., Пушкаров, М., Симова, И., Станилов, А., Иванов, Вл., Павлова, Й., Александров, А. - </w:t>
      </w:r>
      <w:proofErr w:type="spellStart"/>
      <w:r w:rsidRPr="00E40BEB">
        <w:rPr>
          <w:rFonts w:ascii="Times New Roman" w:hAnsi="Times New Roman" w:cs="Times New Roman"/>
          <w:b/>
          <w:bCs/>
          <w:i/>
          <w:iCs/>
          <w:sz w:val="24"/>
          <w:szCs w:val="24"/>
        </w:rPr>
        <w:t>Harnessing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the</w:t>
      </w:r>
      <w:proofErr w:type="spellEnd"/>
      <w:r w:rsidRPr="00E40BEB">
        <w:rPr>
          <w:rFonts w:ascii="Times New Roman" w:hAnsi="Times New Roman" w:cs="Times New Roman"/>
          <w:b/>
          <w:bCs/>
          <w:i/>
          <w:iCs/>
          <w:sz w:val="24"/>
          <w:szCs w:val="24"/>
        </w:rPr>
        <w:t xml:space="preserve"> Energy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Moving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Water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to</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Generate</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Electricity</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in</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Bulgaria</w:t>
      </w:r>
      <w:proofErr w:type="spellEnd"/>
      <w:r w:rsidRPr="00E40BEB">
        <w:rPr>
          <w:rFonts w:ascii="Times New Roman" w:hAnsi="Times New Roman" w:cs="Times New Roman"/>
          <w:b/>
          <w:bCs/>
          <w:i/>
          <w:iCs/>
          <w:sz w:val="24"/>
          <w:szCs w:val="24"/>
        </w:rPr>
        <w:t xml:space="preserve"> </w:t>
      </w:r>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Part</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of</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the</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book</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series</w:t>
      </w:r>
      <w:proofErr w:type="spellEnd"/>
      <w:r w:rsidRPr="00E40BEB">
        <w:rPr>
          <w:rFonts w:ascii="Times New Roman" w:hAnsi="Times New Roman" w:cs="Times New Roman"/>
          <w:sz w:val="24"/>
          <w:szCs w:val="24"/>
        </w:rPr>
        <w:t>: </w:t>
      </w:r>
      <w:proofErr w:type="spellStart"/>
      <w:r w:rsidRPr="00E40BEB">
        <w:fldChar w:fldCharType="begin"/>
      </w:r>
      <w:r w:rsidRPr="00E40BEB">
        <w:instrText>HYPERLINK "https://link.springer.com/series/8059"</w:instrText>
      </w:r>
      <w:r w:rsidRPr="00E40BEB">
        <w:fldChar w:fldCharType="separate"/>
      </w:r>
      <w:r w:rsidRPr="00E40BEB">
        <w:t>Green</w:t>
      </w:r>
      <w:proofErr w:type="spellEnd"/>
      <w:r w:rsidRPr="00E40BEB">
        <w:t xml:space="preserve"> Energy </w:t>
      </w:r>
      <w:proofErr w:type="spellStart"/>
      <w:r w:rsidRPr="00E40BEB">
        <w:t>and</w:t>
      </w:r>
      <w:proofErr w:type="spellEnd"/>
      <w:r w:rsidRPr="00E40BEB">
        <w:t xml:space="preserve"> Technology</w:t>
      </w:r>
      <w:r w:rsidRPr="00E40BEB">
        <w:fldChar w:fldCharType="end"/>
      </w:r>
      <w:r w:rsidRPr="00E40BEB">
        <w:rPr>
          <w:rFonts w:ascii="Times New Roman" w:hAnsi="Times New Roman" w:cs="Times New Roman"/>
          <w:sz w:val="24"/>
          <w:szCs w:val="24"/>
        </w:rPr>
        <w:t xml:space="preserve"> ((GREEN)) (Глава от книга) – </w:t>
      </w:r>
      <w:proofErr w:type="spellStart"/>
      <w:r w:rsidRPr="00E40BEB">
        <w:rPr>
          <w:rFonts w:ascii="Times New Roman" w:hAnsi="Times New Roman" w:cs="Times New Roman"/>
          <w:sz w:val="24"/>
          <w:szCs w:val="24"/>
        </w:rPr>
        <w:t>Chapter</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First</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Online</w:t>
      </w:r>
      <w:proofErr w:type="spellEnd"/>
      <w:r w:rsidRPr="00E40BEB">
        <w:rPr>
          <w:rFonts w:ascii="Times New Roman" w:hAnsi="Times New Roman" w:cs="Times New Roman"/>
          <w:sz w:val="24"/>
          <w:szCs w:val="24"/>
        </w:rPr>
        <w:t xml:space="preserve">: 17 </w:t>
      </w:r>
      <w:proofErr w:type="spellStart"/>
      <w:r w:rsidRPr="00E40BEB">
        <w:rPr>
          <w:rFonts w:ascii="Times New Roman" w:hAnsi="Times New Roman" w:cs="Times New Roman"/>
          <w:sz w:val="24"/>
          <w:szCs w:val="24"/>
        </w:rPr>
        <w:t>May</w:t>
      </w:r>
      <w:proofErr w:type="spellEnd"/>
      <w:r w:rsidRPr="00E40BEB">
        <w:rPr>
          <w:rFonts w:ascii="Times New Roman" w:hAnsi="Times New Roman" w:cs="Times New Roman"/>
          <w:sz w:val="24"/>
          <w:szCs w:val="24"/>
        </w:rPr>
        <w:t xml:space="preserve"> 2023 </w:t>
      </w:r>
      <w:proofErr w:type="spellStart"/>
      <w:r w:rsidRPr="00E40BEB">
        <w:rPr>
          <w:rFonts w:ascii="Times New Roman" w:hAnsi="Times New Roman" w:cs="Times New Roman"/>
          <w:sz w:val="24"/>
          <w:szCs w:val="24"/>
        </w:rPr>
        <w:t>pp</w:t>
      </w:r>
      <w:proofErr w:type="spellEnd"/>
      <w:r w:rsidRPr="00E40BEB">
        <w:rPr>
          <w:rFonts w:ascii="Times New Roman" w:hAnsi="Times New Roman" w:cs="Times New Roman"/>
          <w:sz w:val="24"/>
          <w:szCs w:val="24"/>
        </w:rPr>
        <w:t xml:space="preserve"> 129–164</w:t>
      </w:r>
    </w:p>
    <w:p w14:paraId="74A7BD1A" w14:textId="126042A2" w:rsidR="00877938" w:rsidRDefault="00877938" w:rsidP="00877938">
      <w:pPr>
        <w:jc w:val="both"/>
        <w:rPr>
          <w:rFonts w:ascii="Times New Roman" w:hAnsi="Times New Roman" w:cs="Times New Roman"/>
          <w:sz w:val="24"/>
          <w:szCs w:val="24"/>
        </w:rPr>
      </w:pPr>
      <w:r w:rsidRPr="00877938">
        <w:rPr>
          <w:rFonts w:ascii="Times New Roman" w:hAnsi="Times New Roman" w:cs="Times New Roman"/>
          <w:b/>
          <w:bCs/>
          <w:i/>
          <w:iCs/>
          <w:sz w:val="24"/>
          <w:szCs w:val="24"/>
        </w:rPr>
        <w:t>Резюме:</w:t>
      </w:r>
      <w:r>
        <w:rPr>
          <w:rFonts w:ascii="Times New Roman" w:hAnsi="Times New Roman" w:cs="Times New Roman"/>
          <w:sz w:val="24"/>
          <w:szCs w:val="24"/>
        </w:rPr>
        <w:t xml:space="preserve"> </w:t>
      </w:r>
      <w:r w:rsidRPr="00877938">
        <w:rPr>
          <w:rFonts w:ascii="Times New Roman" w:hAnsi="Times New Roman" w:cs="Times New Roman"/>
          <w:sz w:val="24"/>
          <w:szCs w:val="24"/>
        </w:rPr>
        <w:t>Възобновяемите енергийни източници като слънчева, вятърна, водноелектрическа и геотермална енергия се считат за устойчиви и екологично чисти алтернативи на изкопаемите горива. Целта на изследването е да се проучат възможностите за използване на течаща вода в България и да се представи тестова установка, която може да се използва за оползотворяване на такъв вид енергия. Направен е анализ на реките в България от гледна точка на техническата водосборна система. Представени са инсталираните и действащи водноелектрически централи в България. Представена е и подробно описана разработена лабораторна тестова установка, която изследва възможностите за оползотворяване на енергията на реките (с използването на) хидрокинетични турбини. Резултатите от теоретичната мощност на една от представените турбини са получени при четири различни скорости на потока в тестовата установка. Направен е и кратък анализ на социалната част, свързана с този вид енергия.</w:t>
      </w:r>
    </w:p>
    <w:p w14:paraId="30B88EC6" w14:textId="1944D3AB" w:rsidR="00877938" w:rsidRPr="00877938" w:rsidRDefault="00877938" w:rsidP="00877938">
      <w:pPr>
        <w:jc w:val="both"/>
        <w:rPr>
          <w:rFonts w:ascii="Times New Roman" w:hAnsi="Times New Roman" w:cs="Times New Roman"/>
          <w:sz w:val="24"/>
          <w:szCs w:val="24"/>
          <w:lang w:val="en-US"/>
        </w:rPr>
      </w:pPr>
      <w:r w:rsidRPr="00877938">
        <w:rPr>
          <w:rFonts w:ascii="Times New Roman" w:hAnsi="Times New Roman" w:cs="Times New Roman"/>
          <w:b/>
          <w:bCs/>
          <w:i/>
          <w:iCs/>
          <w:sz w:val="24"/>
          <w:szCs w:val="24"/>
          <w:lang w:val="en-US"/>
        </w:rPr>
        <w:t>Abstract:</w:t>
      </w:r>
      <w:r>
        <w:rPr>
          <w:rFonts w:ascii="Times New Roman" w:hAnsi="Times New Roman" w:cs="Times New Roman"/>
          <w:sz w:val="24"/>
          <w:szCs w:val="24"/>
          <w:lang w:val="en-US"/>
        </w:rPr>
        <w:t xml:space="preserve"> </w:t>
      </w:r>
      <w:r w:rsidRPr="00877938">
        <w:rPr>
          <w:rFonts w:ascii="Times New Roman" w:hAnsi="Times New Roman" w:cs="Times New Roman"/>
          <w:sz w:val="24"/>
          <w:szCs w:val="24"/>
          <w:lang w:val="en-US"/>
        </w:rPr>
        <w:t>Renewable energy sources such as solar, wind, hydroelectric and geothermal are considered sustainable and environmentally sound alternatives to fossil fuels. The aim of the study is to examine the possibilities for using running water in Bulgaria and to present a test-rig which can be used for utilization of such type of energy. An analysis of the rivers in Bulgaria from the technical catchment point of view was made. The installed and operating hydropower plants in Bulgaria are presented. A developed laboratory test-rig is presented and described in details, which investigates the possibilities of harnessing the energy of rivers (with the use of) hydrokinetic turbines. Results of the theoretical power output of one of the presented turbines were obtained at four different flow velocities in the test-rig. A brief analysis of the social part related to this type of energies was also made.</w:t>
      </w:r>
    </w:p>
    <w:p w14:paraId="3DE15D30" w14:textId="77777777" w:rsidR="00877938" w:rsidRPr="00877938" w:rsidRDefault="00877938" w:rsidP="00877938">
      <w:pPr>
        <w:jc w:val="both"/>
        <w:rPr>
          <w:rFonts w:ascii="Times New Roman" w:hAnsi="Times New Roman" w:cs="Times New Roman"/>
          <w:sz w:val="24"/>
          <w:szCs w:val="24"/>
        </w:rPr>
      </w:pPr>
    </w:p>
    <w:p w14:paraId="5CECA7B7" w14:textId="0145A93D" w:rsidR="00A43194" w:rsidRDefault="00A43194" w:rsidP="00A43194">
      <w:pPr>
        <w:jc w:val="center"/>
        <w:rPr>
          <w:rFonts w:ascii="Times New Roman" w:hAnsi="Times New Roman" w:cs="Times New Roman"/>
          <w:b/>
          <w:bCs/>
          <w:sz w:val="24"/>
          <w:szCs w:val="24"/>
        </w:rPr>
      </w:pPr>
      <w:r w:rsidRPr="00292CE5">
        <w:rPr>
          <w:rFonts w:ascii="Times New Roman" w:hAnsi="Times New Roman" w:cs="Times New Roman"/>
          <w:b/>
          <w:bCs/>
          <w:sz w:val="24"/>
          <w:szCs w:val="24"/>
        </w:rPr>
        <w:t>Научни публикации в издания, които</w:t>
      </w:r>
      <w:r>
        <w:rPr>
          <w:rFonts w:ascii="Times New Roman" w:hAnsi="Times New Roman" w:cs="Times New Roman"/>
          <w:b/>
          <w:bCs/>
          <w:sz w:val="24"/>
          <w:szCs w:val="24"/>
          <w:lang w:val="en-US"/>
        </w:rPr>
        <w:t xml:space="preserve"> </w:t>
      </w:r>
      <w:r>
        <w:rPr>
          <w:rFonts w:ascii="Times New Roman" w:hAnsi="Times New Roman" w:cs="Times New Roman"/>
          <w:b/>
          <w:bCs/>
          <w:sz w:val="24"/>
          <w:szCs w:val="24"/>
        </w:rPr>
        <w:t>НЕ</w:t>
      </w:r>
      <w:r w:rsidRPr="00292CE5">
        <w:rPr>
          <w:rFonts w:ascii="Times New Roman" w:hAnsi="Times New Roman" w:cs="Times New Roman"/>
          <w:b/>
          <w:bCs/>
          <w:sz w:val="24"/>
          <w:szCs w:val="24"/>
        </w:rPr>
        <w:t xml:space="preserve"> са реферирани и индексирани в световните бази данни с научна информация (по група показатели Г)</w:t>
      </w:r>
    </w:p>
    <w:p w14:paraId="2ACB89D3" w14:textId="0F4DE374" w:rsidR="00331FAF" w:rsidRPr="00E40BEB" w:rsidRDefault="00331FAF" w:rsidP="00331FAF">
      <w:pPr>
        <w:pStyle w:val="a9"/>
        <w:numPr>
          <w:ilvl w:val="0"/>
          <w:numId w:val="12"/>
        </w:numPr>
        <w:rPr>
          <w:rFonts w:ascii="Times New Roman" w:hAnsi="Times New Roman" w:cs="Times New Roman"/>
          <w:sz w:val="24"/>
          <w:szCs w:val="24"/>
        </w:rPr>
      </w:pPr>
      <w:bookmarkStart w:id="5" w:name="_Hlk230186799"/>
      <w:proofErr w:type="spellStart"/>
      <w:r w:rsidRPr="00E40BEB">
        <w:rPr>
          <w:rFonts w:ascii="Times New Roman" w:hAnsi="Times New Roman" w:cs="Times New Roman"/>
          <w:sz w:val="24"/>
          <w:szCs w:val="24"/>
        </w:rPr>
        <w:t>Агонцев</w:t>
      </w:r>
      <w:proofErr w:type="spellEnd"/>
      <w:r w:rsidRPr="00E40BEB">
        <w:rPr>
          <w:rFonts w:ascii="Times New Roman" w:hAnsi="Times New Roman" w:cs="Times New Roman"/>
          <w:sz w:val="24"/>
          <w:szCs w:val="24"/>
        </w:rPr>
        <w:t xml:space="preserve">, Е., Марков, Д., Величкова, Р., Симова, И., Пушкаров, М., Чен, Г., </w:t>
      </w:r>
      <w:r w:rsidRPr="00E40BEB">
        <w:rPr>
          <w:rFonts w:ascii="Times New Roman" w:hAnsi="Times New Roman" w:cs="Times New Roman"/>
          <w:b/>
          <w:bCs/>
          <w:i/>
          <w:iCs/>
          <w:sz w:val="24"/>
          <w:szCs w:val="24"/>
        </w:rPr>
        <w:t>EXPERIMENTAL STUDY OF TURBINE WITH OSCILLATING BLADES</w:t>
      </w:r>
      <w:r w:rsidRPr="00E40BEB">
        <w:rPr>
          <w:rFonts w:ascii="Times New Roman" w:hAnsi="Times New Roman" w:cs="Times New Roman"/>
          <w:sz w:val="24"/>
          <w:szCs w:val="24"/>
        </w:rPr>
        <w:t xml:space="preserve"> - 56th Science </w:t>
      </w:r>
      <w:proofErr w:type="spellStart"/>
      <w:r w:rsidRPr="00E40BEB">
        <w:rPr>
          <w:rFonts w:ascii="Times New Roman" w:hAnsi="Times New Roman" w:cs="Times New Roman"/>
          <w:sz w:val="24"/>
          <w:szCs w:val="24"/>
        </w:rPr>
        <w:t>Conference</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of</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Ruse</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University</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Bulgaria</w:t>
      </w:r>
      <w:proofErr w:type="spellEnd"/>
      <w:r w:rsidRPr="00E40BEB">
        <w:rPr>
          <w:rFonts w:ascii="Times New Roman" w:hAnsi="Times New Roman" w:cs="Times New Roman"/>
          <w:sz w:val="24"/>
          <w:szCs w:val="24"/>
        </w:rPr>
        <w:t xml:space="preserve">, 2017 - </w:t>
      </w:r>
      <w:proofErr w:type="spellStart"/>
      <w:r w:rsidRPr="00E40BEB">
        <w:rPr>
          <w:rFonts w:ascii="Times New Roman" w:hAnsi="Times New Roman" w:cs="Times New Roman"/>
          <w:sz w:val="24"/>
          <w:szCs w:val="24"/>
        </w:rPr>
        <w:t>Copyrights</w:t>
      </w:r>
      <w:proofErr w:type="spellEnd"/>
      <w:r w:rsidRPr="00E40BEB">
        <w:rPr>
          <w:rFonts w:ascii="Times New Roman" w:hAnsi="Times New Roman" w:cs="Times New Roman"/>
          <w:sz w:val="24"/>
          <w:szCs w:val="24"/>
        </w:rPr>
        <w:t>© 2017 ISBN 978-954-712-733-3 (</w:t>
      </w:r>
      <w:proofErr w:type="spellStart"/>
      <w:r w:rsidRPr="00E40BEB">
        <w:rPr>
          <w:rFonts w:ascii="Times New Roman" w:hAnsi="Times New Roman" w:cs="Times New Roman"/>
          <w:sz w:val="24"/>
          <w:szCs w:val="24"/>
        </w:rPr>
        <w:t>Print</w:t>
      </w:r>
      <w:proofErr w:type="spellEnd"/>
      <w:r w:rsidRPr="00E40BEB">
        <w:rPr>
          <w:rFonts w:ascii="Times New Roman" w:hAnsi="Times New Roman" w:cs="Times New Roman"/>
          <w:sz w:val="24"/>
          <w:szCs w:val="24"/>
        </w:rPr>
        <w:t>) – 2017г.</w:t>
      </w:r>
      <w:bookmarkEnd w:id="5"/>
    </w:p>
    <w:p w14:paraId="5D732669" w14:textId="77777777" w:rsidR="00331FAF" w:rsidRDefault="00331FAF" w:rsidP="00331FAF">
      <w:pPr>
        <w:ind w:left="360"/>
        <w:jc w:val="both"/>
        <w:rPr>
          <w:rFonts w:ascii="Times New Roman" w:hAnsi="Times New Roman" w:cs="Times New Roman"/>
          <w:sz w:val="24"/>
          <w:szCs w:val="24"/>
        </w:rPr>
      </w:pPr>
      <w:r w:rsidRPr="00155641">
        <w:rPr>
          <w:rFonts w:ascii="Times New Roman" w:hAnsi="Times New Roman" w:cs="Times New Roman"/>
          <w:b/>
          <w:bCs/>
          <w:i/>
          <w:iCs/>
          <w:sz w:val="24"/>
          <w:szCs w:val="24"/>
        </w:rPr>
        <w:t>Резюме:</w:t>
      </w:r>
      <w:r w:rsidRPr="00155641">
        <w:rPr>
          <w:rFonts w:ascii="Times New Roman" w:hAnsi="Times New Roman" w:cs="Times New Roman"/>
          <w:sz w:val="24"/>
          <w:szCs w:val="24"/>
        </w:rPr>
        <w:t xml:space="preserve"> Настоящата работа се занимава с експериментално изследване в лабораторни условия на турбина с </w:t>
      </w:r>
      <w:proofErr w:type="spellStart"/>
      <w:r w:rsidRPr="00155641">
        <w:rPr>
          <w:rFonts w:ascii="Times New Roman" w:hAnsi="Times New Roman" w:cs="Times New Roman"/>
          <w:sz w:val="24"/>
          <w:szCs w:val="24"/>
        </w:rPr>
        <w:t>осцилиращи</w:t>
      </w:r>
      <w:proofErr w:type="spellEnd"/>
      <w:r w:rsidRPr="00155641">
        <w:rPr>
          <w:rFonts w:ascii="Times New Roman" w:hAnsi="Times New Roman" w:cs="Times New Roman"/>
          <w:sz w:val="24"/>
          <w:szCs w:val="24"/>
        </w:rPr>
        <w:t xml:space="preserve"> лопатки, която може да се използва като подсистема за отвеждане на мощност на машина за преобразуване на вълнова енергия. Статията представя използваната за изследването тестова установка и </w:t>
      </w:r>
      <w:r w:rsidRPr="00155641">
        <w:rPr>
          <w:rFonts w:ascii="Times New Roman" w:hAnsi="Times New Roman" w:cs="Times New Roman"/>
          <w:sz w:val="24"/>
          <w:szCs w:val="24"/>
        </w:rPr>
        <w:lastRenderedPageBreak/>
        <w:t xml:space="preserve">условията, при които се тества работното колело на турбина с </w:t>
      </w:r>
      <w:proofErr w:type="spellStart"/>
      <w:r w:rsidRPr="00155641">
        <w:rPr>
          <w:rFonts w:ascii="Times New Roman" w:hAnsi="Times New Roman" w:cs="Times New Roman"/>
          <w:sz w:val="24"/>
          <w:szCs w:val="24"/>
        </w:rPr>
        <w:t>осцилиращи</w:t>
      </w:r>
      <w:proofErr w:type="spellEnd"/>
      <w:r w:rsidRPr="00155641">
        <w:rPr>
          <w:rFonts w:ascii="Times New Roman" w:hAnsi="Times New Roman" w:cs="Times New Roman"/>
          <w:sz w:val="24"/>
          <w:szCs w:val="24"/>
        </w:rPr>
        <w:t xml:space="preserve"> лопатки. Въз основа на настройките на тестовата установка се изчисляват кинематичните характеристики на симулираните вълни, както и техният силов поток. Получените резултати доказват способността на тестваното работно колело да преобразува вълновата енергия в механична работа.</w:t>
      </w:r>
    </w:p>
    <w:p w14:paraId="25958448" w14:textId="77777777" w:rsidR="00331FAF" w:rsidRDefault="00331FAF" w:rsidP="00331FAF">
      <w:pPr>
        <w:ind w:left="360"/>
        <w:jc w:val="both"/>
        <w:rPr>
          <w:rFonts w:ascii="Times New Roman" w:hAnsi="Times New Roman" w:cs="Times New Roman"/>
          <w:sz w:val="24"/>
          <w:szCs w:val="24"/>
        </w:rPr>
      </w:pPr>
      <w:proofErr w:type="spellStart"/>
      <w:r w:rsidRPr="00155641">
        <w:rPr>
          <w:rFonts w:ascii="Times New Roman" w:hAnsi="Times New Roman" w:cs="Times New Roman"/>
          <w:b/>
          <w:bCs/>
          <w:i/>
          <w:iCs/>
          <w:sz w:val="24"/>
          <w:szCs w:val="24"/>
        </w:rPr>
        <w:t>Abstract</w:t>
      </w:r>
      <w:proofErr w:type="spellEnd"/>
      <w:r w:rsidRPr="00155641">
        <w:rPr>
          <w:rFonts w:ascii="Times New Roman" w:hAnsi="Times New Roman" w:cs="Times New Roman"/>
          <w:b/>
          <w:bCs/>
          <w:i/>
          <w:iCs/>
          <w:sz w:val="24"/>
          <w:szCs w:val="24"/>
        </w:rPr>
        <w:t xml:space="preserve">: </w:t>
      </w:r>
      <w:proofErr w:type="spellStart"/>
      <w:r w:rsidRPr="00155641">
        <w:rPr>
          <w:rFonts w:ascii="Times New Roman" w:hAnsi="Times New Roman" w:cs="Times New Roman"/>
          <w:sz w:val="24"/>
          <w:szCs w:val="24"/>
        </w:rPr>
        <w:t>Current</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work</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deals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with</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experimental</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investigation</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under</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laboratory</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conditions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of</w:t>
      </w:r>
      <w:proofErr w:type="spellEnd"/>
      <w:r w:rsidRPr="00155641">
        <w:rPr>
          <w:rFonts w:ascii="Times New Roman" w:hAnsi="Times New Roman" w:cs="Times New Roman"/>
          <w:sz w:val="24"/>
          <w:szCs w:val="24"/>
        </w:rPr>
        <w:t xml:space="preserve"> a </w:t>
      </w:r>
      <w:proofErr w:type="spellStart"/>
      <w:r w:rsidRPr="00155641">
        <w:rPr>
          <w:rFonts w:ascii="Times New Roman" w:hAnsi="Times New Roman" w:cs="Times New Roman"/>
          <w:sz w:val="24"/>
          <w:szCs w:val="24"/>
        </w:rPr>
        <w:t>turbine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with</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oscillating</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blades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that</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can</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be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used</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as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power</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take-off</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subsystem</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of</w:t>
      </w:r>
      <w:proofErr w:type="spellEnd"/>
      <w:r w:rsidRPr="00155641">
        <w:rPr>
          <w:rFonts w:ascii="Times New Roman" w:hAnsi="Times New Roman" w:cs="Times New Roman"/>
          <w:sz w:val="24"/>
          <w:szCs w:val="24"/>
        </w:rPr>
        <w:t xml:space="preserve"> a </w:t>
      </w:r>
      <w:proofErr w:type="spellStart"/>
      <w:r w:rsidRPr="00155641">
        <w:rPr>
          <w:rFonts w:ascii="Times New Roman" w:hAnsi="Times New Roman" w:cs="Times New Roman"/>
          <w:sz w:val="24"/>
          <w:szCs w:val="24"/>
        </w:rPr>
        <w:t>wave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energy</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converter</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machine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paper</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presents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test-rig</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used</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for</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study</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and</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conditions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under</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which</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runner</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of</w:t>
      </w:r>
      <w:proofErr w:type="spellEnd"/>
      <w:r w:rsidRPr="00155641">
        <w:rPr>
          <w:rFonts w:ascii="Times New Roman" w:hAnsi="Times New Roman" w:cs="Times New Roman"/>
          <w:sz w:val="24"/>
          <w:szCs w:val="24"/>
        </w:rPr>
        <w:t xml:space="preserve"> a </w:t>
      </w:r>
      <w:proofErr w:type="spellStart"/>
      <w:r w:rsidRPr="00155641">
        <w:rPr>
          <w:rFonts w:ascii="Times New Roman" w:hAnsi="Times New Roman" w:cs="Times New Roman"/>
          <w:sz w:val="24"/>
          <w:szCs w:val="24"/>
        </w:rPr>
        <w:t>turbine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with</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oscillating</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blades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is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tested</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Based</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on</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settings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of</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test</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rig</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are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calculated</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kinematic</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characteristics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of</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simulated</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waves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as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well</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as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their</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power</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flux</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results</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obtained</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prove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ability</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of</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the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tested</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runner</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to</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convert</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wave</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energy</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into</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mechanical</w:t>
      </w:r>
      <w:proofErr w:type="spellEnd"/>
      <w:r w:rsidRPr="00155641">
        <w:rPr>
          <w:rFonts w:ascii="Times New Roman" w:hAnsi="Times New Roman" w:cs="Times New Roman"/>
          <w:sz w:val="24"/>
          <w:szCs w:val="24"/>
        </w:rPr>
        <w:t xml:space="preserve"> </w:t>
      </w:r>
      <w:proofErr w:type="spellStart"/>
      <w:r w:rsidRPr="00155641">
        <w:rPr>
          <w:rFonts w:ascii="Times New Roman" w:hAnsi="Times New Roman" w:cs="Times New Roman"/>
          <w:sz w:val="24"/>
          <w:szCs w:val="24"/>
        </w:rPr>
        <w:t>work</w:t>
      </w:r>
      <w:proofErr w:type="spellEnd"/>
      <w:r w:rsidRPr="00155641">
        <w:rPr>
          <w:rFonts w:ascii="Times New Roman" w:hAnsi="Times New Roman" w:cs="Times New Roman"/>
          <w:sz w:val="24"/>
          <w:szCs w:val="24"/>
        </w:rPr>
        <w:t>.</w:t>
      </w:r>
    </w:p>
    <w:p w14:paraId="0810E19C" w14:textId="77777777" w:rsidR="007E7D89" w:rsidRDefault="007E7D89" w:rsidP="007E7D89">
      <w:pPr>
        <w:jc w:val="both"/>
        <w:rPr>
          <w:rFonts w:ascii="Times New Roman" w:hAnsi="Times New Roman" w:cs="Times New Roman"/>
          <w:sz w:val="24"/>
          <w:szCs w:val="24"/>
        </w:rPr>
      </w:pPr>
    </w:p>
    <w:p w14:paraId="7E215DDA" w14:textId="70616681" w:rsidR="007E7D89" w:rsidRPr="00E40BEB" w:rsidRDefault="007E7D89" w:rsidP="00331FAF">
      <w:pPr>
        <w:pStyle w:val="a9"/>
        <w:numPr>
          <w:ilvl w:val="0"/>
          <w:numId w:val="12"/>
        </w:numPr>
        <w:jc w:val="both"/>
        <w:rPr>
          <w:rFonts w:ascii="Times New Roman" w:hAnsi="Times New Roman" w:cs="Times New Roman"/>
          <w:sz w:val="24"/>
          <w:szCs w:val="24"/>
        </w:rPr>
      </w:pPr>
      <w:r w:rsidRPr="00E40BEB">
        <w:rPr>
          <w:rFonts w:ascii="Times New Roman" w:hAnsi="Times New Roman" w:cs="Times New Roman"/>
          <w:sz w:val="24"/>
          <w:szCs w:val="24"/>
        </w:rPr>
        <w:t xml:space="preserve">Пушкаров, М. </w:t>
      </w:r>
      <w:r w:rsidR="00AF7B5B" w:rsidRPr="00E40BEB">
        <w:rPr>
          <w:rFonts w:ascii="Times New Roman" w:hAnsi="Times New Roman" w:cs="Times New Roman"/>
          <w:sz w:val="24"/>
          <w:szCs w:val="24"/>
        </w:rPr>
        <w:t>–</w:t>
      </w:r>
      <w:r w:rsidR="00AF7B5B" w:rsidRPr="00E40BEB">
        <w:rPr>
          <w:rFonts w:ascii="Times New Roman" w:hAnsi="Times New Roman" w:cs="Times New Roman"/>
          <w:sz w:val="24"/>
          <w:szCs w:val="24"/>
          <w:lang w:val="en-US"/>
        </w:rPr>
        <w:t xml:space="preserve"> </w:t>
      </w:r>
      <w:r w:rsidR="00AF7B5B" w:rsidRPr="00E40BEB">
        <w:rPr>
          <w:rFonts w:ascii="Times New Roman" w:hAnsi="Times New Roman" w:cs="Times New Roman"/>
          <w:b/>
          <w:bCs/>
          <w:i/>
          <w:iCs/>
          <w:sz w:val="24"/>
          <w:szCs w:val="24"/>
        </w:rPr>
        <w:t>Стенд за изпитване на хидравлични компоненти</w:t>
      </w:r>
      <w:r w:rsidR="00AF7B5B" w:rsidRPr="00E40BEB">
        <w:rPr>
          <w:rFonts w:ascii="Times New Roman" w:hAnsi="Times New Roman" w:cs="Times New Roman"/>
          <w:sz w:val="24"/>
          <w:szCs w:val="24"/>
        </w:rPr>
        <w:t xml:space="preserve"> -</w:t>
      </w:r>
      <w:r w:rsidRPr="00E40BEB">
        <w:rPr>
          <w:rFonts w:ascii="Times New Roman" w:hAnsi="Times New Roman" w:cs="Times New Roman"/>
          <w:sz w:val="24"/>
          <w:szCs w:val="24"/>
        </w:rPr>
        <w:t xml:space="preserve"> Българско списание за инженерно проектиране, брой 45, октомври 2022г.</w:t>
      </w:r>
    </w:p>
    <w:p w14:paraId="1F786E00" w14:textId="251D1BC8" w:rsidR="007E7D89" w:rsidRDefault="007E7D89" w:rsidP="007E7D89">
      <w:pPr>
        <w:jc w:val="both"/>
        <w:rPr>
          <w:rFonts w:ascii="Times New Roman" w:hAnsi="Times New Roman" w:cs="Times New Roman"/>
          <w:sz w:val="24"/>
          <w:szCs w:val="24"/>
        </w:rPr>
      </w:pPr>
      <w:r w:rsidRPr="007E7D89">
        <w:rPr>
          <w:rFonts w:ascii="Times New Roman" w:hAnsi="Times New Roman" w:cs="Times New Roman"/>
          <w:b/>
          <w:bCs/>
          <w:i/>
          <w:iCs/>
          <w:sz w:val="24"/>
          <w:szCs w:val="24"/>
        </w:rPr>
        <w:t>Резюме:</w:t>
      </w:r>
      <w:r w:rsidRPr="007E7D89">
        <w:rPr>
          <w:rFonts w:ascii="Times New Roman" w:hAnsi="Times New Roman" w:cs="Times New Roman"/>
          <w:sz w:val="24"/>
          <w:szCs w:val="24"/>
        </w:rPr>
        <w:t xml:space="preserve"> Бързите темпове на развитие на хидравличната и пневматичната техника изискват и бърз темп на нарастване на специалистите в тази област. Бързият темп на развитие води до необходимостта за развитие и изграждане на нови лаборатории, в които да бъдат подготвени специалисти на ниво, отговарящо на световните изисквания. Целта на статията е да се представи „Стенд за изпитване на хидравлични компоненти“ с различните видове хидрозадвижвания и измервателната апаратура, необходима за изпитването. Целта на стенда е студентите да получат максимално добра практическа подготовка в хидравличната техника в дисциплините, които изучават: „Хидравлични и пневматични машини“, „Хидравлични и пневматични задвижващи системи“ и „Експлоатация и диагностика на хидравлични и пневматични машини и системи“. Изпитваните компоненти на стенда могат да бъдат зъбни помпи с постоянна или с променлива честота на въртене, други хидравлични помпи и мотори, ППК, РД, ДРОК,</w:t>
      </w:r>
      <w:r>
        <w:rPr>
          <w:rFonts w:ascii="Times New Roman" w:hAnsi="Times New Roman" w:cs="Times New Roman"/>
          <w:sz w:val="24"/>
          <w:szCs w:val="24"/>
        </w:rPr>
        <w:t xml:space="preserve"> </w:t>
      </w:r>
      <w:r w:rsidRPr="007E7D89">
        <w:rPr>
          <w:rFonts w:ascii="Times New Roman" w:hAnsi="Times New Roman" w:cs="Times New Roman"/>
          <w:sz w:val="24"/>
          <w:szCs w:val="24"/>
        </w:rPr>
        <w:t>двупътни и трипътни регулатори на дебит, различни видове разпределители с различно управление и други хидравлични елементи</w:t>
      </w:r>
      <w:r>
        <w:rPr>
          <w:rFonts w:ascii="Times New Roman" w:hAnsi="Times New Roman" w:cs="Times New Roman"/>
          <w:sz w:val="24"/>
          <w:szCs w:val="24"/>
        </w:rPr>
        <w:t>.</w:t>
      </w:r>
    </w:p>
    <w:p w14:paraId="15B84F75" w14:textId="650EAAE2" w:rsidR="007E7D89" w:rsidRDefault="007E7D89" w:rsidP="007E7D89">
      <w:pPr>
        <w:jc w:val="both"/>
        <w:rPr>
          <w:rFonts w:ascii="Times New Roman" w:hAnsi="Times New Roman" w:cs="Times New Roman"/>
          <w:sz w:val="24"/>
          <w:szCs w:val="24"/>
          <w:lang w:val="en-US"/>
        </w:rPr>
      </w:pPr>
      <w:r w:rsidRPr="007E7D89">
        <w:rPr>
          <w:rFonts w:ascii="Times New Roman" w:hAnsi="Times New Roman" w:cs="Times New Roman"/>
          <w:b/>
          <w:bCs/>
          <w:i/>
          <w:iCs/>
          <w:sz w:val="24"/>
          <w:szCs w:val="24"/>
          <w:lang w:val="en-US"/>
        </w:rPr>
        <w:t>Abstract</w:t>
      </w:r>
      <w:r w:rsidRPr="007E7D89">
        <w:rPr>
          <w:rFonts w:ascii="Times New Roman" w:hAnsi="Times New Roman" w:cs="Times New Roman"/>
          <w:b/>
          <w:bCs/>
          <w:i/>
          <w:iCs/>
          <w:sz w:val="24"/>
          <w:szCs w:val="24"/>
        </w:rPr>
        <w:t>:</w:t>
      </w:r>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rapid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pace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of</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development</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of</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hydraulic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pneumatic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technology</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also</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requires</w:t>
      </w:r>
      <w:proofErr w:type="spellEnd"/>
      <w:r w:rsidRPr="007E7D89">
        <w:rPr>
          <w:rFonts w:ascii="Times New Roman" w:hAnsi="Times New Roman" w:cs="Times New Roman"/>
          <w:sz w:val="24"/>
          <w:szCs w:val="24"/>
        </w:rPr>
        <w:t xml:space="preserve"> a </w:t>
      </w:r>
      <w:proofErr w:type="spellStart"/>
      <w:r w:rsidRPr="007E7D89">
        <w:rPr>
          <w:rFonts w:ascii="Times New Roman" w:hAnsi="Times New Roman" w:cs="Times New Roman"/>
          <w:sz w:val="24"/>
          <w:szCs w:val="24"/>
        </w:rPr>
        <w:t>rapid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growth</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rate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of</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specialists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in</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this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field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rapid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pace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of</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development</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leads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to</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need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to</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develop</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build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new</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laboratories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in</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which</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specialists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can</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be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trained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at</w:t>
      </w:r>
      <w:proofErr w:type="spellEnd"/>
      <w:r w:rsidRPr="007E7D89">
        <w:rPr>
          <w:rFonts w:ascii="Times New Roman" w:hAnsi="Times New Roman" w:cs="Times New Roman"/>
          <w:sz w:val="24"/>
          <w:szCs w:val="24"/>
        </w:rPr>
        <w:t xml:space="preserve"> a </w:t>
      </w:r>
      <w:proofErr w:type="spellStart"/>
      <w:r w:rsidRPr="007E7D89">
        <w:rPr>
          <w:rFonts w:ascii="Times New Roman" w:hAnsi="Times New Roman" w:cs="Times New Roman"/>
          <w:sz w:val="24"/>
          <w:szCs w:val="24"/>
        </w:rPr>
        <w:t>level</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that</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meets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global</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requirements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purpose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of</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article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is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to</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present</w:t>
      </w:r>
      <w:proofErr w:type="spellEnd"/>
      <w:r w:rsidRPr="007E7D89">
        <w:rPr>
          <w:rFonts w:ascii="Times New Roman" w:hAnsi="Times New Roman" w:cs="Times New Roman"/>
          <w:sz w:val="24"/>
          <w:szCs w:val="24"/>
        </w:rPr>
        <w:t xml:space="preserve"> a “</w:t>
      </w:r>
      <w:proofErr w:type="spellStart"/>
      <w:r w:rsidRPr="007E7D89">
        <w:rPr>
          <w:rFonts w:ascii="Times New Roman" w:hAnsi="Times New Roman" w:cs="Times New Roman"/>
          <w:sz w:val="24"/>
          <w:szCs w:val="24"/>
        </w:rPr>
        <w:t>Hydraulic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Components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Test</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Stand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with</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various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types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of</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hydraulic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drives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measuring</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equipment</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necessary</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for</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testing</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purpose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of</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stand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is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for</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students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to</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receive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best</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possible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practical</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training</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in</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hydraulic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technology</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in</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disciplines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they</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study</w:t>
      </w:r>
      <w:proofErr w:type="spellEnd"/>
      <w:r w:rsidRPr="007E7D89">
        <w:rPr>
          <w:rFonts w:ascii="Times New Roman" w:hAnsi="Times New Roman" w:cs="Times New Roman"/>
          <w:sz w:val="24"/>
          <w:szCs w:val="24"/>
        </w:rPr>
        <w:t>: “</w:t>
      </w:r>
      <w:proofErr w:type="spellStart"/>
      <w:r w:rsidRPr="007E7D89">
        <w:rPr>
          <w:rFonts w:ascii="Times New Roman" w:hAnsi="Times New Roman" w:cs="Times New Roman"/>
          <w:sz w:val="24"/>
          <w:szCs w:val="24"/>
        </w:rPr>
        <w:t>Hydraulic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Pneumatic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Machines</w:t>
      </w:r>
      <w:proofErr w:type="spellEnd"/>
      <w:r w:rsidRPr="007E7D89">
        <w:rPr>
          <w:rFonts w:ascii="Times New Roman" w:hAnsi="Times New Roman" w:cs="Times New Roman"/>
          <w:sz w:val="24"/>
          <w:szCs w:val="24"/>
        </w:rPr>
        <w:t>”, “</w:t>
      </w:r>
      <w:proofErr w:type="spellStart"/>
      <w:r w:rsidRPr="007E7D89">
        <w:rPr>
          <w:rFonts w:ascii="Times New Roman" w:hAnsi="Times New Roman" w:cs="Times New Roman"/>
          <w:sz w:val="24"/>
          <w:szCs w:val="24"/>
        </w:rPr>
        <w:t>Hydraulic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Pneumatic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Drive</w:t>
      </w:r>
      <w:proofErr w:type="spellEnd"/>
      <w:r w:rsidRPr="007E7D89">
        <w:rPr>
          <w:rFonts w:ascii="Times New Roman" w:hAnsi="Times New Roman" w:cs="Times New Roman"/>
          <w:sz w:val="24"/>
          <w:szCs w:val="24"/>
        </w:rPr>
        <w:t xml:space="preserve"> Systems”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Operation</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Diagnostics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of</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Hydraulic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Pneumatic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Machines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Systems”.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components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tested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on</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stand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can</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be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gear</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pumps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with</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constant</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or</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variable</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speed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other</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hydraulic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pumps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motors</w:t>
      </w:r>
      <w:proofErr w:type="spellEnd"/>
      <w:r w:rsidRPr="007E7D89">
        <w:rPr>
          <w:rFonts w:ascii="Times New Roman" w:hAnsi="Times New Roman" w:cs="Times New Roman"/>
          <w:sz w:val="24"/>
          <w:szCs w:val="24"/>
        </w:rPr>
        <w:t xml:space="preserve">, PPC, RD, DROC, </w:t>
      </w:r>
      <w:proofErr w:type="spellStart"/>
      <w:r w:rsidRPr="007E7D89">
        <w:rPr>
          <w:rFonts w:ascii="Times New Roman" w:hAnsi="Times New Roman" w:cs="Times New Roman"/>
          <w:sz w:val="24"/>
          <w:szCs w:val="24"/>
        </w:rPr>
        <w:t>two-way</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three-way</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flow</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regulators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various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types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of</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distributors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with</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different</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controls</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and</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other</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hydraulic</w:t>
      </w:r>
      <w:proofErr w:type="spellEnd"/>
      <w:r w:rsidRPr="007E7D89">
        <w:rPr>
          <w:rFonts w:ascii="Times New Roman" w:hAnsi="Times New Roman" w:cs="Times New Roman"/>
          <w:sz w:val="24"/>
          <w:szCs w:val="24"/>
        </w:rPr>
        <w:t xml:space="preserve"> </w:t>
      </w:r>
      <w:proofErr w:type="spellStart"/>
      <w:r w:rsidRPr="007E7D89">
        <w:rPr>
          <w:rFonts w:ascii="Times New Roman" w:hAnsi="Times New Roman" w:cs="Times New Roman"/>
          <w:sz w:val="24"/>
          <w:szCs w:val="24"/>
        </w:rPr>
        <w:t>elements</w:t>
      </w:r>
      <w:proofErr w:type="spellEnd"/>
      <w:r w:rsidRPr="007E7D89">
        <w:rPr>
          <w:rFonts w:ascii="Times New Roman" w:hAnsi="Times New Roman" w:cs="Times New Roman"/>
          <w:sz w:val="24"/>
          <w:szCs w:val="24"/>
        </w:rPr>
        <w:t>.</w:t>
      </w:r>
    </w:p>
    <w:p w14:paraId="709A5335" w14:textId="77777777" w:rsidR="007E7D89" w:rsidRDefault="007E7D89" w:rsidP="007E7D89">
      <w:pPr>
        <w:jc w:val="both"/>
        <w:rPr>
          <w:rFonts w:ascii="Times New Roman" w:hAnsi="Times New Roman" w:cs="Times New Roman"/>
          <w:sz w:val="24"/>
          <w:szCs w:val="24"/>
          <w:lang w:val="en-US"/>
        </w:rPr>
      </w:pPr>
    </w:p>
    <w:p w14:paraId="12CAD5A7" w14:textId="4E98D19E" w:rsidR="00761DFE" w:rsidRPr="00E40BEB" w:rsidRDefault="00761DFE" w:rsidP="00331FAF">
      <w:pPr>
        <w:pStyle w:val="a9"/>
        <w:numPr>
          <w:ilvl w:val="0"/>
          <w:numId w:val="12"/>
        </w:numPr>
        <w:jc w:val="both"/>
        <w:rPr>
          <w:rFonts w:ascii="Times New Roman" w:hAnsi="Times New Roman" w:cs="Times New Roman"/>
          <w:sz w:val="24"/>
          <w:szCs w:val="24"/>
        </w:rPr>
      </w:pPr>
      <w:r w:rsidRPr="00E40BEB">
        <w:rPr>
          <w:rFonts w:ascii="Times New Roman" w:hAnsi="Times New Roman" w:cs="Times New Roman"/>
          <w:sz w:val="24"/>
          <w:szCs w:val="24"/>
        </w:rPr>
        <w:lastRenderedPageBreak/>
        <w:t xml:space="preserve">Пушкаров, М., Станилов, А. - </w:t>
      </w:r>
      <w:r w:rsidRPr="00E40BEB">
        <w:rPr>
          <w:rFonts w:ascii="Times New Roman" w:hAnsi="Times New Roman" w:cs="Times New Roman"/>
          <w:b/>
          <w:bCs/>
          <w:i/>
          <w:iCs/>
          <w:sz w:val="24"/>
          <w:szCs w:val="24"/>
        </w:rPr>
        <w:t>КОНСТРУИРАНЕ И ВНЕДРЯВАНЕ НА 3D ПРИНТИРАНИ ЕЛЕМЕНТИ В ЛАБОРАТОРНИ УСЛОВИЯ</w:t>
      </w:r>
      <w:r w:rsidRPr="00E40BEB">
        <w:rPr>
          <w:rFonts w:ascii="Times New Roman" w:hAnsi="Times New Roman" w:cs="Times New Roman"/>
          <w:sz w:val="24"/>
          <w:szCs w:val="24"/>
        </w:rPr>
        <w:t xml:space="preserve"> - Българско списание за инженерно проектиране, брой 46, октомври 2023 г.</w:t>
      </w:r>
    </w:p>
    <w:p w14:paraId="68CD69D2" w14:textId="77777777" w:rsidR="00761DFE" w:rsidRDefault="00761DFE" w:rsidP="00761DFE">
      <w:pPr>
        <w:jc w:val="both"/>
        <w:rPr>
          <w:rFonts w:ascii="Times New Roman" w:hAnsi="Times New Roman" w:cs="Times New Roman"/>
          <w:sz w:val="24"/>
          <w:szCs w:val="24"/>
        </w:rPr>
      </w:pPr>
      <w:r w:rsidRPr="00761DFE">
        <w:rPr>
          <w:rFonts w:ascii="Times New Roman" w:hAnsi="Times New Roman" w:cs="Times New Roman"/>
          <w:b/>
          <w:bCs/>
          <w:i/>
          <w:iCs/>
          <w:sz w:val="24"/>
          <w:szCs w:val="24"/>
        </w:rPr>
        <w:t>Резюме:</w:t>
      </w:r>
      <w:r w:rsidRPr="00761DFE">
        <w:rPr>
          <w:rFonts w:ascii="Times New Roman" w:hAnsi="Times New Roman" w:cs="Times New Roman"/>
          <w:sz w:val="24"/>
          <w:szCs w:val="24"/>
        </w:rPr>
        <w:t xml:space="preserve"> Конструирането и внедряването на 3D принтирани елементи набира все по-голяма скорост както в</w:t>
      </w:r>
      <w:r>
        <w:rPr>
          <w:rFonts w:ascii="Times New Roman" w:hAnsi="Times New Roman" w:cs="Times New Roman"/>
          <w:sz w:val="24"/>
          <w:szCs w:val="24"/>
        </w:rPr>
        <w:t xml:space="preserve"> </w:t>
      </w:r>
      <w:r w:rsidRPr="00761DFE">
        <w:rPr>
          <w:rFonts w:ascii="Times New Roman" w:hAnsi="Times New Roman" w:cs="Times New Roman"/>
          <w:sz w:val="24"/>
          <w:szCs w:val="24"/>
        </w:rPr>
        <w:t>инженерните среди, така и в нашето ежедневие. В настоящата статия се разглежда нуждата от използване на</w:t>
      </w:r>
      <w:r>
        <w:rPr>
          <w:rFonts w:ascii="Times New Roman" w:hAnsi="Times New Roman" w:cs="Times New Roman"/>
          <w:sz w:val="24"/>
          <w:szCs w:val="24"/>
        </w:rPr>
        <w:t xml:space="preserve"> </w:t>
      </w:r>
      <w:r w:rsidRPr="00761DFE">
        <w:rPr>
          <w:rFonts w:ascii="Times New Roman" w:hAnsi="Times New Roman" w:cs="Times New Roman"/>
          <w:sz w:val="24"/>
          <w:szCs w:val="24"/>
        </w:rPr>
        <w:t>принтирани елементи, как се конструират, оразмеряват, принтират и внедряват на различни места. Направен е</w:t>
      </w:r>
      <w:r>
        <w:rPr>
          <w:rFonts w:ascii="Times New Roman" w:hAnsi="Times New Roman" w:cs="Times New Roman"/>
          <w:sz w:val="24"/>
          <w:szCs w:val="24"/>
        </w:rPr>
        <w:t xml:space="preserve"> </w:t>
      </w:r>
      <w:r w:rsidRPr="00761DFE">
        <w:rPr>
          <w:rFonts w:ascii="Times New Roman" w:hAnsi="Times New Roman" w:cs="Times New Roman"/>
          <w:sz w:val="24"/>
          <w:szCs w:val="24"/>
        </w:rPr>
        <w:t>сравнителен икономически анализ на елементи, изработени от метал и принтирани такива, както и времето за</w:t>
      </w:r>
      <w:r>
        <w:rPr>
          <w:rFonts w:ascii="Times New Roman" w:hAnsi="Times New Roman" w:cs="Times New Roman"/>
          <w:sz w:val="24"/>
          <w:szCs w:val="24"/>
        </w:rPr>
        <w:t xml:space="preserve"> </w:t>
      </w:r>
      <w:r w:rsidRPr="00761DFE">
        <w:rPr>
          <w:rFonts w:ascii="Times New Roman" w:hAnsi="Times New Roman" w:cs="Times New Roman"/>
          <w:sz w:val="24"/>
          <w:szCs w:val="24"/>
        </w:rPr>
        <w:t>тяхното изпълнение. За конструирането на различни 3D принтирани елементи е използван програмният продукт</w:t>
      </w:r>
      <w:r>
        <w:rPr>
          <w:rFonts w:ascii="Times New Roman" w:hAnsi="Times New Roman" w:cs="Times New Roman"/>
          <w:sz w:val="24"/>
          <w:szCs w:val="24"/>
        </w:rPr>
        <w:t xml:space="preserve"> </w:t>
      </w:r>
      <w:r w:rsidRPr="00761DFE">
        <w:rPr>
          <w:rFonts w:ascii="Times New Roman" w:hAnsi="Times New Roman" w:cs="Times New Roman"/>
          <w:sz w:val="24"/>
          <w:szCs w:val="24"/>
        </w:rPr>
        <w:t>„</w:t>
      </w:r>
      <w:proofErr w:type="spellStart"/>
      <w:r w:rsidRPr="00761DFE">
        <w:rPr>
          <w:rFonts w:ascii="Times New Roman" w:hAnsi="Times New Roman" w:cs="Times New Roman"/>
          <w:sz w:val="24"/>
          <w:szCs w:val="24"/>
        </w:rPr>
        <w:t>SolidWorks</w:t>
      </w:r>
      <w:proofErr w:type="spellEnd"/>
      <w:r w:rsidRPr="00761DFE">
        <w:rPr>
          <w:rFonts w:ascii="Times New Roman" w:hAnsi="Times New Roman" w:cs="Times New Roman"/>
          <w:sz w:val="24"/>
          <w:szCs w:val="24"/>
        </w:rPr>
        <w:t>“, като освен моделирането на елементите е използван и модулът за статично натоварване на</w:t>
      </w:r>
      <w:r>
        <w:rPr>
          <w:rFonts w:ascii="Times New Roman" w:hAnsi="Times New Roman" w:cs="Times New Roman"/>
          <w:sz w:val="24"/>
          <w:szCs w:val="24"/>
        </w:rPr>
        <w:t xml:space="preserve"> </w:t>
      </w:r>
      <w:r w:rsidRPr="00761DFE">
        <w:rPr>
          <w:rFonts w:ascii="Times New Roman" w:hAnsi="Times New Roman" w:cs="Times New Roman"/>
          <w:sz w:val="24"/>
          <w:szCs w:val="24"/>
        </w:rPr>
        <w:t>елементите (МКЕ). Използването на 3D принтирани елементи практически е неограничено в практиката, стига те</w:t>
      </w:r>
      <w:r>
        <w:rPr>
          <w:rFonts w:ascii="Times New Roman" w:hAnsi="Times New Roman" w:cs="Times New Roman"/>
          <w:sz w:val="24"/>
          <w:szCs w:val="24"/>
        </w:rPr>
        <w:t xml:space="preserve"> </w:t>
      </w:r>
      <w:r w:rsidRPr="00761DFE">
        <w:rPr>
          <w:rFonts w:ascii="Times New Roman" w:hAnsi="Times New Roman" w:cs="Times New Roman"/>
          <w:sz w:val="24"/>
          <w:szCs w:val="24"/>
        </w:rPr>
        <w:t>да отговарят на зададените изисквания към тях.</w:t>
      </w:r>
      <w:r w:rsidRPr="00761DFE">
        <w:rPr>
          <w:rFonts w:ascii="Times New Roman" w:hAnsi="Times New Roman" w:cs="Times New Roman"/>
          <w:sz w:val="24"/>
          <w:szCs w:val="24"/>
        </w:rPr>
        <w:cr/>
      </w:r>
    </w:p>
    <w:p w14:paraId="5CCA8184" w14:textId="093C491C" w:rsidR="00761DFE" w:rsidRDefault="00761DFE" w:rsidP="00761DFE">
      <w:pPr>
        <w:jc w:val="both"/>
        <w:rPr>
          <w:rFonts w:ascii="Times New Roman" w:hAnsi="Times New Roman" w:cs="Times New Roman"/>
          <w:sz w:val="24"/>
          <w:szCs w:val="24"/>
        </w:rPr>
      </w:pPr>
      <w:proofErr w:type="spellStart"/>
      <w:r w:rsidRPr="00761DFE">
        <w:rPr>
          <w:rFonts w:ascii="Times New Roman" w:hAnsi="Times New Roman" w:cs="Times New Roman"/>
          <w:b/>
          <w:bCs/>
          <w:i/>
          <w:iCs/>
          <w:sz w:val="24"/>
          <w:szCs w:val="24"/>
        </w:rPr>
        <w:t>Abstract</w:t>
      </w:r>
      <w:proofErr w:type="spellEnd"/>
      <w:r w:rsidRPr="00761DFE">
        <w:rPr>
          <w:rFonts w:ascii="Times New Roman" w:hAnsi="Times New Roman" w:cs="Times New Roman"/>
          <w:b/>
          <w:bCs/>
          <w:i/>
          <w:iCs/>
          <w:sz w:val="24"/>
          <w:szCs w:val="24"/>
        </w:rPr>
        <w:t>:</w:t>
      </w:r>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construction</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and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implementation</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of</w:t>
      </w:r>
      <w:proofErr w:type="spellEnd"/>
      <w:r w:rsidRPr="00761DFE">
        <w:rPr>
          <w:rFonts w:ascii="Times New Roman" w:hAnsi="Times New Roman" w:cs="Times New Roman"/>
          <w:sz w:val="24"/>
          <w:szCs w:val="24"/>
        </w:rPr>
        <w:t xml:space="preserve"> 3D </w:t>
      </w:r>
      <w:proofErr w:type="spellStart"/>
      <w:r w:rsidRPr="00761DFE">
        <w:rPr>
          <w:rFonts w:ascii="Times New Roman" w:hAnsi="Times New Roman" w:cs="Times New Roman"/>
          <w:sz w:val="24"/>
          <w:szCs w:val="24"/>
        </w:rPr>
        <w:t>printed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elements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is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gaining</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more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and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more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speed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both</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engineering</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environments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and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in</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our</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everyday</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life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This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article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examines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need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to</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use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printed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elements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they</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are</w:t>
      </w:r>
      <w:proofErr w:type="spellEnd"/>
      <w:r>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constructed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sized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printed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and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displayed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in</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various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locations</w:t>
      </w:r>
      <w:proofErr w:type="spellEnd"/>
      <w:r w:rsidRPr="00761DFE">
        <w:rPr>
          <w:rFonts w:ascii="Times New Roman" w:hAnsi="Times New Roman" w:cs="Times New Roman"/>
          <w:sz w:val="24"/>
          <w:szCs w:val="24"/>
        </w:rPr>
        <w:t xml:space="preserve">. A </w:t>
      </w:r>
      <w:proofErr w:type="spellStart"/>
      <w:r w:rsidRPr="00761DFE">
        <w:rPr>
          <w:rFonts w:ascii="Times New Roman" w:hAnsi="Times New Roman" w:cs="Times New Roman"/>
          <w:sz w:val="24"/>
          <w:szCs w:val="24"/>
        </w:rPr>
        <w:t>comparative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economic</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analysis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of</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elements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made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of</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metal</w:t>
      </w:r>
      <w:proofErr w:type="spellEnd"/>
      <w:r>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and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printed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elements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was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made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well</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time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for</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their</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implementation</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For</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construction</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of</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various</w:t>
      </w:r>
      <w:proofErr w:type="spellEnd"/>
      <w:r w:rsidRPr="00761DFE">
        <w:rPr>
          <w:rFonts w:ascii="Times New Roman" w:hAnsi="Times New Roman" w:cs="Times New Roman"/>
          <w:sz w:val="24"/>
          <w:szCs w:val="24"/>
        </w:rPr>
        <w:t xml:space="preserve"> 3D </w:t>
      </w:r>
      <w:proofErr w:type="spellStart"/>
      <w:r w:rsidRPr="00761DFE">
        <w:rPr>
          <w:rFonts w:ascii="Times New Roman" w:hAnsi="Times New Roman" w:cs="Times New Roman"/>
          <w:sz w:val="24"/>
          <w:szCs w:val="24"/>
        </w:rPr>
        <w:t>printed</w:t>
      </w:r>
      <w:proofErr w:type="spellEnd"/>
      <w:r>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elements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program</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product</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SolidWorks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was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used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and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in</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addition</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to</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modeling</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of</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elements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module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static</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loading</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of</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elements</w:t>
      </w:r>
      <w:proofErr w:type="spellEnd"/>
      <w:r w:rsidRPr="00761DFE">
        <w:rPr>
          <w:rFonts w:ascii="Times New Roman" w:hAnsi="Times New Roman" w:cs="Times New Roman"/>
          <w:sz w:val="24"/>
          <w:szCs w:val="24"/>
        </w:rPr>
        <w:t xml:space="preserve"> (FEA) </w:t>
      </w:r>
      <w:proofErr w:type="spellStart"/>
      <w:r w:rsidRPr="00761DFE">
        <w:rPr>
          <w:rFonts w:ascii="Times New Roman" w:hAnsi="Times New Roman" w:cs="Times New Roman"/>
          <w:sz w:val="24"/>
          <w:szCs w:val="24"/>
        </w:rPr>
        <w:t>was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also</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used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use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of</w:t>
      </w:r>
      <w:proofErr w:type="spellEnd"/>
      <w:r w:rsidRPr="00761DFE">
        <w:rPr>
          <w:rFonts w:ascii="Times New Roman" w:hAnsi="Times New Roman" w:cs="Times New Roman"/>
          <w:sz w:val="24"/>
          <w:szCs w:val="24"/>
        </w:rPr>
        <w:t xml:space="preserve"> 3D </w:t>
      </w:r>
      <w:proofErr w:type="spellStart"/>
      <w:r w:rsidRPr="00761DFE">
        <w:rPr>
          <w:rFonts w:ascii="Times New Roman" w:hAnsi="Times New Roman" w:cs="Times New Roman"/>
          <w:sz w:val="24"/>
          <w:szCs w:val="24"/>
        </w:rPr>
        <w:t>printed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elements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is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practically</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unlimited</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in</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practice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as</w:t>
      </w:r>
      <w:proofErr w:type="spellEnd"/>
      <w:r>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long</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as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they</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meet</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requirements</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set</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for</w:t>
      </w:r>
      <w:proofErr w:type="spellEnd"/>
      <w:r w:rsidRPr="00761DFE">
        <w:rPr>
          <w:rFonts w:ascii="Times New Roman" w:hAnsi="Times New Roman" w:cs="Times New Roman"/>
          <w:sz w:val="24"/>
          <w:szCs w:val="24"/>
        </w:rPr>
        <w:t xml:space="preserve"> </w:t>
      </w:r>
      <w:proofErr w:type="spellStart"/>
      <w:r w:rsidRPr="00761DFE">
        <w:rPr>
          <w:rFonts w:ascii="Times New Roman" w:hAnsi="Times New Roman" w:cs="Times New Roman"/>
          <w:sz w:val="24"/>
          <w:szCs w:val="24"/>
        </w:rPr>
        <w:t>them</w:t>
      </w:r>
      <w:proofErr w:type="spellEnd"/>
      <w:r w:rsidRPr="00761DFE">
        <w:rPr>
          <w:rFonts w:ascii="Times New Roman" w:hAnsi="Times New Roman" w:cs="Times New Roman"/>
          <w:sz w:val="24"/>
          <w:szCs w:val="24"/>
        </w:rPr>
        <w:t>.</w:t>
      </w:r>
      <w:r w:rsidRPr="00761DFE">
        <w:rPr>
          <w:rFonts w:ascii="Times New Roman" w:hAnsi="Times New Roman" w:cs="Times New Roman"/>
          <w:sz w:val="24"/>
          <w:szCs w:val="24"/>
        </w:rPr>
        <w:cr/>
      </w:r>
    </w:p>
    <w:p w14:paraId="46CF2DBD" w14:textId="6D421040" w:rsidR="00761DFE" w:rsidRPr="00E40BEB" w:rsidRDefault="00A55582" w:rsidP="00331FAF">
      <w:pPr>
        <w:pStyle w:val="a9"/>
        <w:numPr>
          <w:ilvl w:val="0"/>
          <w:numId w:val="12"/>
        </w:numPr>
        <w:rPr>
          <w:rFonts w:ascii="Times New Roman" w:hAnsi="Times New Roman" w:cs="Times New Roman"/>
          <w:sz w:val="24"/>
          <w:szCs w:val="24"/>
        </w:rPr>
      </w:pPr>
      <w:r w:rsidRPr="00E40BEB">
        <w:rPr>
          <w:rFonts w:ascii="Times New Roman" w:hAnsi="Times New Roman" w:cs="Times New Roman"/>
          <w:sz w:val="24"/>
          <w:szCs w:val="24"/>
        </w:rPr>
        <w:t xml:space="preserve">Пушкаров, М. - </w:t>
      </w:r>
      <w:proofErr w:type="spellStart"/>
      <w:r w:rsidRPr="00E40BEB">
        <w:rPr>
          <w:rFonts w:ascii="Times New Roman" w:hAnsi="Times New Roman" w:cs="Times New Roman"/>
          <w:b/>
          <w:bCs/>
          <w:i/>
          <w:iCs/>
          <w:sz w:val="24"/>
          <w:szCs w:val="24"/>
        </w:rPr>
        <w:t>Laboratory</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testing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of</w:t>
      </w:r>
      <w:proofErr w:type="spellEnd"/>
      <w:r w:rsidRPr="00E40BEB">
        <w:rPr>
          <w:rFonts w:ascii="Times New Roman" w:hAnsi="Times New Roman" w:cs="Times New Roman"/>
          <w:b/>
          <w:bCs/>
          <w:i/>
          <w:iCs/>
          <w:sz w:val="24"/>
          <w:szCs w:val="24"/>
        </w:rPr>
        <w:t xml:space="preserve"> a </w:t>
      </w:r>
      <w:proofErr w:type="spellStart"/>
      <w:r w:rsidRPr="00E40BEB">
        <w:rPr>
          <w:rFonts w:ascii="Times New Roman" w:hAnsi="Times New Roman" w:cs="Times New Roman"/>
          <w:b/>
          <w:bCs/>
          <w:i/>
          <w:iCs/>
          <w:sz w:val="24"/>
          <w:szCs w:val="24"/>
        </w:rPr>
        <w:t>hydraulic</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motor</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operating</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with</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cyclic</w:t>
      </w:r>
      <w:proofErr w:type="spellEnd"/>
      <w:r w:rsidRPr="00E40BEB">
        <w:rPr>
          <w:rFonts w:ascii="Times New Roman" w:hAnsi="Times New Roman" w:cs="Times New Roman"/>
          <w:b/>
          <w:bCs/>
          <w:i/>
          <w:iCs/>
          <w:sz w:val="24"/>
          <w:szCs w:val="24"/>
        </w:rPr>
        <w:t xml:space="preserve"> </w:t>
      </w:r>
      <w:proofErr w:type="spellStart"/>
      <w:r w:rsidRPr="00E40BEB">
        <w:rPr>
          <w:rFonts w:ascii="Times New Roman" w:hAnsi="Times New Roman" w:cs="Times New Roman"/>
          <w:b/>
          <w:bCs/>
          <w:i/>
          <w:iCs/>
          <w:sz w:val="24"/>
          <w:szCs w:val="24"/>
        </w:rPr>
        <w:t>loading</w:t>
      </w:r>
      <w:proofErr w:type="spellEnd"/>
      <w:r w:rsidRPr="00E40BEB">
        <w:rPr>
          <w:rFonts w:ascii="Times New Roman" w:hAnsi="Times New Roman" w:cs="Times New Roman"/>
          <w:sz w:val="24"/>
          <w:szCs w:val="24"/>
        </w:rPr>
        <w:t xml:space="preserve"> – </w:t>
      </w:r>
      <w:r w:rsidR="00A0572C" w:rsidRPr="00E40BEB">
        <w:rPr>
          <w:rFonts w:ascii="Times New Roman" w:hAnsi="Times New Roman" w:cs="Times New Roman"/>
          <w:sz w:val="24"/>
          <w:szCs w:val="24"/>
        </w:rPr>
        <w:t>Механика на машините</w:t>
      </w:r>
      <w:r w:rsidR="00A0572C" w:rsidRPr="00E40BEB">
        <w:rPr>
          <w:rFonts w:ascii="Times New Roman" w:hAnsi="Times New Roman" w:cs="Times New Roman"/>
          <w:sz w:val="24"/>
          <w:szCs w:val="24"/>
          <w:lang w:val="en-US"/>
        </w:rPr>
        <w:t xml:space="preserve"> 132</w:t>
      </w:r>
      <w:r w:rsidR="00A0572C" w:rsidRPr="00E40BEB">
        <w:rPr>
          <w:rFonts w:ascii="Times New Roman" w:hAnsi="Times New Roman" w:cs="Times New Roman"/>
          <w:sz w:val="24"/>
          <w:szCs w:val="24"/>
        </w:rPr>
        <w:t xml:space="preserve"> </w:t>
      </w:r>
      <w:r w:rsidR="00A0572C" w:rsidRPr="00E40BEB">
        <w:rPr>
          <w:rFonts w:ascii="Times New Roman" w:hAnsi="Times New Roman" w:cs="Times New Roman"/>
          <w:sz w:val="24"/>
          <w:szCs w:val="24"/>
          <w:lang w:val="en-US"/>
        </w:rPr>
        <w:t xml:space="preserve">ISSN 0861-9727 - </w:t>
      </w:r>
      <w:proofErr w:type="spellStart"/>
      <w:r w:rsidR="00A0572C" w:rsidRPr="00E40BEB">
        <w:rPr>
          <w:rFonts w:ascii="Times New Roman" w:hAnsi="Times New Roman" w:cs="Times New Roman"/>
          <w:sz w:val="24"/>
          <w:szCs w:val="24"/>
          <w:lang w:val="en-US"/>
        </w:rPr>
        <w:t>BulCToMM</w:t>
      </w:r>
      <w:proofErr w:type="spellEnd"/>
    </w:p>
    <w:p w14:paraId="09CDFA3F" w14:textId="2769457C" w:rsidR="00A55582" w:rsidRDefault="00A55582" w:rsidP="00A55582">
      <w:pPr>
        <w:ind w:left="360"/>
        <w:jc w:val="both"/>
        <w:rPr>
          <w:rFonts w:ascii="Times New Roman" w:hAnsi="Times New Roman" w:cs="Times New Roman"/>
          <w:sz w:val="24"/>
          <w:szCs w:val="24"/>
        </w:rPr>
      </w:pPr>
      <w:r w:rsidRPr="00A55582">
        <w:rPr>
          <w:rFonts w:ascii="Times New Roman" w:hAnsi="Times New Roman" w:cs="Times New Roman"/>
          <w:b/>
          <w:bCs/>
          <w:i/>
          <w:iCs/>
          <w:sz w:val="24"/>
          <w:szCs w:val="24"/>
        </w:rPr>
        <w:t>Резюме:</w:t>
      </w:r>
      <w:r w:rsidRPr="00A55582">
        <w:rPr>
          <w:rFonts w:ascii="Times New Roman" w:hAnsi="Times New Roman" w:cs="Times New Roman"/>
          <w:sz w:val="24"/>
          <w:szCs w:val="24"/>
        </w:rPr>
        <w:t xml:space="preserve"> Тестването и наблюдението на всички параметри на хидравличен </w:t>
      </w:r>
      <w:proofErr w:type="spellStart"/>
      <w:r w:rsidRPr="00A55582">
        <w:rPr>
          <w:rFonts w:ascii="Times New Roman" w:hAnsi="Times New Roman" w:cs="Times New Roman"/>
          <w:sz w:val="24"/>
          <w:szCs w:val="24"/>
        </w:rPr>
        <w:t>героторен</w:t>
      </w:r>
      <w:proofErr w:type="spellEnd"/>
      <w:r w:rsidRPr="00A55582">
        <w:rPr>
          <w:rFonts w:ascii="Times New Roman" w:hAnsi="Times New Roman" w:cs="Times New Roman"/>
          <w:sz w:val="24"/>
          <w:szCs w:val="24"/>
        </w:rPr>
        <w:t xml:space="preserve"> двигател в лабораторни условия е необходимо поради факта, че двигателят работи приблизително 500 часа с циклично натоварване. Записването на всички негови параметри по време на работа ще покаже дали и как се променят зададените от производителя му параметри. Проведените тестове определят условията за правилна работа на хидравличния двигател в нормален режим, както и в режим на работа при циклично натоварване (товарене/разтоварване). Използван е алгоритъм за изследване на надеждността и експлоатационния живот на хидравличния двигател при така тестваните експлоатационни условия.</w:t>
      </w:r>
    </w:p>
    <w:p w14:paraId="04146BA8" w14:textId="23AD5DDC" w:rsidR="00A55582" w:rsidRDefault="00A55582" w:rsidP="00C84228">
      <w:pPr>
        <w:ind w:left="360"/>
        <w:jc w:val="both"/>
        <w:rPr>
          <w:rFonts w:ascii="Times New Roman" w:hAnsi="Times New Roman" w:cs="Times New Roman"/>
          <w:sz w:val="24"/>
          <w:szCs w:val="24"/>
        </w:rPr>
      </w:pPr>
      <w:proofErr w:type="spellStart"/>
      <w:r w:rsidRPr="00A55582">
        <w:rPr>
          <w:rFonts w:ascii="Times New Roman" w:hAnsi="Times New Roman" w:cs="Times New Roman"/>
          <w:b/>
          <w:bCs/>
          <w:i/>
          <w:iCs/>
          <w:sz w:val="24"/>
          <w:szCs w:val="24"/>
        </w:rPr>
        <w:t>Abstract</w:t>
      </w:r>
      <w:proofErr w:type="spellEnd"/>
      <w:r w:rsidRPr="00A55582">
        <w:rPr>
          <w:rFonts w:ascii="Times New Roman" w:hAnsi="Times New Roman" w:cs="Times New Roman"/>
          <w:b/>
          <w:bCs/>
          <w:i/>
          <w:iCs/>
          <w:sz w:val="24"/>
          <w:szCs w:val="24"/>
        </w:rPr>
        <w:t>:</w:t>
      </w:r>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Testing</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and</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monitoring</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all</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parameters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of</w:t>
      </w:r>
      <w:proofErr w:type="spellEnd"/>
      <w:r w:rsidRPr="00A55582">
        <w:rPr>
          <w:rFonts w:ascii="Times New Roman" w:hAnsi="Times New Roman" w:cs="Times New Roman"/>
          <w:sz w:val="24"/>
          <w:szCs w:val="24"/>
        </w:rPr>
        <w:t xml:space="preserve"> a </w:t>
      </w:r>
      <w:proofErr w:type="spellStart"/>
      <w:r w:rsidRPr="00A55582">
        <w:rPr>
          <w:rFonts w:ascii="Times New Roman" w:hAnsi="Times New Roman" w:cs="Times New Roman"/>
          <w:sz w:val="24"/>
          <w:szCs w:val="24"/>
        </w:rPr>
        <w:t>hydraulic</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gerotor</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motor</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in</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laboratory</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conditions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is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necessary</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due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to</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fact</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that</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motor</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operates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for</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approximately</w:t>
      </w:r>
      <w:proofErr w:type="spellEnd"/>
      <w:r w:rsidRPr="00A55582">
        <w:rPr>
          <w:rFonts w:ascii="Times New Roman" w:hAnsi="Times New Roman" w:cs="Times New Roman"/>
          <w:sz w:val="24"/>
          <w:szCs w:val="24"/>
        </w:rPr>
        <w:t xml:space="preserve"> 500 </w:t>
      </w:r>
      <w:proofErr w:type="spellStart"/>
      <w:r w:rsidRPr="00A55582">
        <w:rPr>
          <w:rFonts w:ascii="Times New Roman" w:hAnsi="Times New Roman" w:cs="Times New Roman"/>
          <w:sz w:val="24"/>
          <w:szCs w:val="24"/>
        </w:rPr>
        <w:t>hours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with</w:t>
      </w:r>
      <w:proofErr w:type="spellEnd"/>
      <w:r w:rsidRPr="00A55582">
        <w:rPr>
          <w:rFonts w:ascii="Times New Roman" w:hAnsi="Times New Roman" w:cs="Times New Roman"/>
          <w:sz w:val="24"/>
          <w:szCs w:val="24"/>
        </w:rPr>
        <w:t xml:space="preserve"> a </w:t>
      </w:r>
      <w:proofErr w:type="spellStart"/>
      <w:r w:rsidRPr="00A55582">
        <w:rPr>
          <w:rFonts w:ascii="Times New Roman" w:hAnsi="Times New Roman" w:cs="Times New Roman"/>
          <w:sz w:val="24"/>
          <w:szCs w:val="24"/>
        </w:rPr>
        <w:t>cyclic</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load</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Recording</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all</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its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parameters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during</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operation</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will</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show</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if</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and</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how</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its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parameters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set</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by</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manufacturer</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change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conducted</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tests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determine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conditions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for</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correct</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operation</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of</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hydraulic</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motor</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in</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normal</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mode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as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well</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as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in</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mode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of</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operation</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under</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cyclic</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loading</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loading</w:t>
      </w:r>
      <w:proofErr w:type="spellEnd"/>
      <w:r w:rsidRPr="00A55582">
        <w:rPr>
          <w:rFonts w:ascii="Times New Roman" w:hAnsi="Times New Roman" w:cs="Times New Roman"/>
          <w:sz w:val="24"/>
          <w:szCs w:val="24"/>
        </w:rPr>
        <w:t>/</w:t>
      </w:r>
      <w:proofErr w:type="spellStart"/>
      <w:r w:rsidRPr="00A55582">
        <w:rPr>
          <w:rFonts w:ascii="Times New Roman" w:hAnsi="Times New Roman" w:cs="Times New Roman"/>
          <w:sz w:val="24"/>
          <w:szCs w:val="24"/>
        </w:rPr>
        <w:t>unloading</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An</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algorithm</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was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used</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to</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study</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reliability</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and</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service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life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of</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hydraulic</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motor</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under</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the</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operating</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conditions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thus</w:t>
      </w:r>
      <w:proofErr w:type="spellEnd"/>
      <w:r w:rsidRPr="00A55582">
        <w:rPr>
          <w:rFonts w:ascii="Times New Roman" w:hAnsi="Times New Roman" w:cs="Times New Roman"/>
          <w:sz w:val="24"/>
          <w:szCs w:val="24"/>
        </w:rPr>
        <w:t xml:space="preserve"> </w:t>
      </w:r>
      <w:proofErr w:type="spellStart"/>
      <w:r w:rsidRPr="00A55582">
        <w:rPr>
          <w:rFonts w:ascii="Times New Roman" w:hAnsi="Times New Roman" w:cs="Times New Roman"/>
          <w:sz w:val="24"/>
          <w:szCs w:val="24"/>
        </w:rPr>
        <w:t>tested</w:t>
      </w:r>
      <w:proofErr w:type="spellEnd"/>
      <w:r w:rsidRPr="00A55582">
        <w:rPr>
          <w:rFonts w:ascii="Times New Roman" w:hAnsi="Times New Roman" w:cs="Times New Roman"/>
          <w:sz w:val="24"/>
          <w:szCs w:val="24"/>
        </w:rPr>
        <w:t>.</w:t>
      </w:r>
    </w:p>
    <w:p w14:paraId="28B93DC0" w14:textId="23CE824F" w:rsidR="00C84228" w:rsidRPr="00E40BEB" w:rsidRDefault="00683C57" w:rsidP="00331FAF">
      <w:pPr>
        <w:pStyle w:val="a9"/>
        <w:numPr>
          <w:ilvl w:val="0"/>
          <w:numId w:val="12"/>
        </w:numPr>
        <w:jc w:val="both"/>
        <w:rPr>
          <w:rFonts w:ascii="Times New Roman" w:hAnsi="Times New Roman" w:cs="Times New Roman"/>
          <w:sz w:val="24"/>
          <w:szCs w:val="24"/>
        </w:rPr>
      </w:pPr>
      <w:r w:rsidRPr="00E40BEB">
        <w:rPr>
          <w:rFonts w:ascii="Times New Roman" w:hAnsi="Times New Roman" w:cs="Times New Roman"/>
          <w:sz w:val="24"/>
          <w:szCs w:val="24"/>
        </w:rPr>
        <w:lastRenderedPageBreak/>
        <w:t xml:space="preserve">Терзийски, Д., Пушкаров, М. – </w:t>
      </w:r>
      <w:r w:rsidRPr="00E40BEB">
        <w:rPr>
          <w:rFonts w:ascii="Times New Roman" w:hAnsi="Times New Roman" w:cs="Times New Roman"/>
          <w:b/>
          <w:bCs/>
          <w:i/>
          <w:iCs/>
          <w:sz w:val="24"/>
          <w:szCs w:val="24"/>
        </w:rPr>
        <w:t xml:space="preserve">Генериране на математични модели при използване на </w:t>
      </w:r>
      <w:proofErr w:type="spellStart"/>
      <w:r w:rsidRPr="00E40BEB">
        <w:rPr>
          <w:rFonts w:ascii="Times New Roman" w:hAnsi="Times New Roman" w:cs="Times New Roman"/>
          <w:b/>
          <w:bCs/>
          <w:i/>
          <w:iCs/>
          <w:sz w:val="24"/>
          <w:szCs w:val="24"/>
        </w:rPr>
        <w:t>трошачни</w:t>
      </w:r>
      <w:proofErr w:type="spellEnd"/>
      <w:r w:rsidRPr="00E40BEB">
        <w:rPr>
          <w:rFonts w:ascii="Times New Roman" w:hAnsi="Times New Roman" w:cs="Times New Roman"/>
          <w:b/>
          <w:bCs/>
          <w:i/>
          <w:iCs/>
          <w:sz w:val="24"/>
          <w:szCs w:val="24"/>
        </w:rPr>
        <w:t xml:space="preserve"> комплекси</w:t>
      </w:r>
      <w:r w:rsidRPr="00E40BEB">
        <w:rPr>
          <w:rFonts w:ascii="Times New Roman" w:hAnsi="Times New Roman" w:cs="Times New Roman"/>
          <w:sz w:val="24"/>
          <w:szCs w:val="24"/>
        </w:rPr>
        <w:t xml:space="preserve"> – Научна конференция „Знание, наука, иновации, технологии“ – 2025г., </w:t>
      </w:r>
      <w:r w:rsidRPr="00E40BEB">
        <w:rPr>
          <w:rFonts w:ascii="Times New Roman" w:hAnsi="Times New Roman" w:cs="Times New Roman"/>
          <w:sz w:val="24"/>
          <w:szCs w:val="24"/>
          <w:lang w:val="en-US"/>
        </w:rPr>
        <w:t>ISSN 2815-3480 (CD)</w:t>
      </w:r>
    </w:p>
    <w:p w14:paraId="3DFAED77" w14:textId="5B70EAAD" w:rsidR="00863F2A" w:rsidRDefault="00863F2A" w:rsidP="006C6F00">
      <w:pPr>
        <w:jc w:val="both"/>
        <w:rPr>
          <w:rFonts w:ascii="Times New Roman" w:hAnsi="Times New Roman" w:cs="Times New Roman"/>
          <w:sz w:val="24"/>
          <w:szCs w:val="24"/>
        </w:rPr>
      </w:pPr>
      <w:r w:rsidRPr="00863F2A">
        <w:rPr>
          <w:rFonts w:ascii="Times New Roman" w:hAnsi="Times New Roman" w:cs="Times New Roman"/>
          <w:b/>
          <w:i/>
          <w:iCs/>
          <w:snapToGrid w:val="0"/>
          <w:color w:val="000000"/>
          <w:sz w:val="24"/>
          <w:szCs w:val="24"/>
        </w:rPr>
        <w:t>Резюме:</w:t>
      </w:r>
      <w:r w:rsidRPr="00863F2A">
        <w:rPr>
          <w:b/>
          <w:snapToGrid w:val="0"/>
          <w:color w:val="000000"/>
        </w:rPr>
        <w:t xml:space="preserve"> </w:t>
      </w:r>
      <w:r w:rsidRPr="00863F2A">
        <w:rPr>
          <w:rFonts w:ascii="Times New Roman" w:hAnsi="Times New Roman" w:cs="Times New Roman"/>
          <w:sz w:val="24"/>
          <w:szCs w:val="24"/>
        </w:rPr>
        <w:t xml:space="preserve">В статията са разгледани съвременните технологии при открития добив на инертни материали, като изследванията са фокусирани върху оптимизиране на процесите, свързани с натрошаване, сепариране и извозване на добития материал. Обосновани са критериите за избор на оптимални параметри на </w:t>
      </w:r>
      <w:proofErr w:type="spellStart"/>
      <w:r w:rsidRPr="00863F2A">
        <w:rPr>
          <w:rFonts w:ascii="Times New Roman" w:hAnsi="Times New Roman" w:cs="Times New Roman"/>
          <w:sz w:val="24"/>
          <w:szCs w:val="24"/>
        </w:rPr>
        <w:t>трошачно-пресевни</w:t>
      </w:r>
      <w:proofErr w:type="spellEnd"/>
      <w:r w:rsidRPr="00863F2A">
        <w:rPr>
          <w:rFonts w:ascii="Times New Roman" w:hAnsi="Times New Roman" w:cs="Times New Roman"/>
          <w:sz w:val="24"/>
          <w:szCs w:val="24"/>
        </w:rPr>
        <w:t xml:space="preserve"> инсталации с използване на автотранспорт и/или гумено-транспортни ленти.  За конкретни инженерно-геоложки условия за добив на инертни материали са разработени математични модели, отразяващи корелационните зависимости между производителността и основните показатели на технологични схеми за работа на транспортно-</w:t>
      </w:r>
      <w:proofErr w:type="spellStart"/>
      <w:r w:rsidRPr="00863F2A">
        <w:rPr>
          <w:rFonts w:ascii="Times New Roman" w:hAnsi="Times New Roman" w:cs="Times New Roman"/>
          <w:sz w:val="24"/>
          <w:szCs w:val="24"/>
        </w:rPr>
        <w:t>трошачно</w:t>
      </w:r>
      <w:proofErr w:type="spellEnd"/>
      <w:r w:rsidRPr="00863F2A">
        <w:rPr>
          <w:rFonts w:ascii="Times New Roman" w:hAnsi="Times New Roman" w:cs="Times New Roman"/>
          <w:sz w:val="24"/>
          <w:szCs w:val="24"/>
        </w:rPr>
        <w:t>-</w:t>
      </w:r>
      <w:proofErr w:type="spellStart"/>
      <w:r w:rsidRPr="00863F2A">
        <w:rPr>
          <w:rFonts w:ascii="Times New Roman" w:hAnsi="Times New Roman" w:cs="Times New Roman"/>
          <w:sz w:val="24"/>
          <w:szCs w:val="24"/>
        </w:rPr>
        <w:t>пресевни</w:t>
      </w:r>
      <w:proofErr w:type="spellEnd"/>
      <w:r w:rsidRPr="00863F2A">
        <w:rPr>
          <w:rFonts w:ascii="Times New Roman" w:hAnsi="Times New Roman" w:cs="Times New Roman"/>
          <w:sz w:val="24"/>
          <w:szCs w:val="24"/>
        </w:rPr>
        <w:t xml:space="preserve"> комплекси. Резултатите от получените модели дават възможност за прогнозиране на производствената и енергийната ефективност на представените технологии с отчитане на минималните разходи, надеждността и технологичния риск, респективно и за усъвършенстване на инженерните решения в областта на миннодобивната и преработвателна промишленост.</w:t>
      </w:r>
    </w:p>
    <w:p w14:paraId="07B3B1BF" w14:textId="77777777" w:rsidR="00627BB9" w:rsidRPr="00627BB9" w:rsidRDefault="00627BB9" w:rsidP="00627BB9">
      <w:pPr>
        <w:jc w:val="both"/>
        <w:rPr>
          <w:rFonts w:ascii="Times New Roman" w:hAnsi="Times New Roman" w:cs="Times New Roman"/>
          <w:sz w:val="24"/>
          <w:szCs w:val="24"/>
        </w:rPr>
      </w:pPr>
      <w:proofErr w:type="spellStart"/>
      <w:r w:rsidRPr="00627BB9">
        <w:rPr>
          <w:rFonts w:ascii="Times New Roman" w:hAnsi="Times New Roman" w:cs="Times New Roman"/>
          <w:b/>
          <w:bCs/>
          <w:i/>
          <w:sz w:val="24"/>
          <w:szCs w:val="24"/>
        </w:rPr>
        <w:t>Abstract</w:t>
      </w:r>
      <w:proofErr w:type="spellEnd"/>
      <w:r w:rsidRPr="00627BB9">
        <w:rPr>
          <w:rFonts w:ascii="Times New Roman" w:hAnsi="Times New Roman" w:cs="Times New Roman"/>
          <w:b/>
          <w:bCs/>
          <w:i/>
          <w:sz w:val="24"/>
          <w:szCs w:val="24"/>
        </w:rPr>
        <w:t>:</w:t>
      </w:r>
      <w:r w:rsidRPr="00CE5509">
        <w:rPr>
          <w:iCs/>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article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examines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modern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technologies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in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open-pit</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mining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of</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aggregates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with</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research</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focused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optimizing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processes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related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to</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crushing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separation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and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transportation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of</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extracted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material</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criteria</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for</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selecting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optimal</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parameters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of</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crushing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and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screening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installations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using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motor</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vehicles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and</w:t>
      </w:r>
      <w:proofErr w:type="spellEnd"/>
      <w:r w:rsidRPr="00627BB9">
        <w:rPr>
          <w:rFonts w:ascii="Times New Roman" w:hAnsi="Times New Roman" w:cs="Times New Roman"/>
          <w:sz w:val="24"/>
          <w:szCs w:val="24"/>
        </w:rPr>
        <w:t>/</w:t>
      </w:r>
      <w:proofErr w:type="spellStart"/>
      <w:r w:rsidRPr="00627BB9">
        <w:rPr>
          <w:rFonts w:ascii="Times New Roman" w:hAnsi="Times New Roman" w:cs="Times New Roman"/>
          <w:sz w:val="24"/>
          <w:szCs w:val="24"/>
        </w:rPr>
        <w:t>or</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rubber</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conveyor</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belts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are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substantiated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For</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specific</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engineering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and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geological</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conditions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for</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mining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of</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aggregates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mathematical</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models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have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been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developed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that</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reflect</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correlations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between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productivity</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and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main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indicators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of</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technological</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schemes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for</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operation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of</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transport-crushing-screening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complexes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results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of</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obtained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models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allow</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for</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predicting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production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and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energy</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efficiency</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of</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presented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technologies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taking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into</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account</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minimum</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costs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reliability</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and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technological</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risk</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respectively</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and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for</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improving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engineering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solutions</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in</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the</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field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of</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mining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and</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processing</w:t>
      </w:r>
      <w:proofErr w:type="spellEnd"/>
      <w:r w:rsidRPr="00627BB9">
        <w:rPr>
          <w:rFonts w:ascii="Times New Roman" w:hAnsi="Times New Roman" w:cs="Times New Roman"/>
          <w:sz w:val="24"/>
          <w:szCs w:val="24"/>
        </w:rPr>
        <w:t xml:space="preserve"> </w:t>
      </w:r>
      <w:proofErr w:type="spellStart"/>
      <w:r w:rsidRPr="00627BB9">
        <w:rPr>
          <w:rFonts w:ascii="Times New Roman" w:hAnsi="Times New Roman" w:cs="Times New Roman"/>
          <w:sz w:val="24"/>
          <w:szCs w:val="24"/>
        </w:rPr>
        <w:t>industries</w:t>
      </w:r>
      <w:proofErr w:type="spellEnd"/>
      <w:r w:rsidRPr="00627BB9">
        <w:rPr>
          <w:rFonts w:ascii="Times New Roman" w:hAnsi="Times New Roman" w:cs="Times New Roman"/>
          <w:sz w:val="24"/>
          <w:szCs w:val="24"/>
        </w:rPr>
        <w:t>.</w:t>
      </w:r>
    </w:p>
    <w:p w14:paraId="1DA741D6" w14:textId="77777777" w:rsidR="006C6F00" w:rsidRDefault="006C6F00" w:rsidP="006C6F00">
      <w:pPr>
        <w:jc w:val="both"/>
        <w:rPr>
          <w:rFonts w:ascii="Times New Roman" w:hAnsi="Times New Roman" w:cs="Times New Roman"/>
          <w:sz w:val="24"/>
          <w:szCs w:val="24"/>
        </w:rPr>
      </w:pPr>
    </w:p>
    <w:p w14:paraId="7B026173" w14:textId="77777777" w:rsidR="00E54430" w:rsidRPr="00E40BEB" w:rsidRDefault="003759E8" w:rsidP="00331FAF">
      <w:pPr>
        <w:pStyle w:val="a9"/>
        <w:numPr>
          <w:ilvl w:val="0"/>
          <w:numId w:val="12"/>
        </w:numPr>
        <w:jc w:val="both"/>
        <w:rPr>
          <w:rFonts w:ascii="Times New Roman" w:hAnsi="Times New Roman" w:cs="Times New Roman"/>
          <w:sz w:val="24"/>
          <w:szCs w:val="24"/>
        </w:rPr>
      </w:pPr>
      <w:r w:rsidRPr="00E40BEB">
        <w:rPr>
          <w:rFonts w:ascii="Times New Roman" w:hAnsi="Times New Roman" w:cs="Times New Roman"/>
          <w:sz w:val="24"/>
          <w:szCs w:val="24"/>
        </w:rPr>
        <w:t xml:space="preserve">Пушкаров, М. Терзийски, Д,. – </w:t>
      </w:r>
      <w:r w:rsidRPr="00E40BEB">
        <w:rPr>
          <w:rFonts w:ascii="Times New Roman" w:hAnsi="Times New Roman" w:cs="Times New Roman"/>
          <w:b/>
          <w:bCs/>
          <w:i/>
          <w:iCs/>
          <w:sz w:val="24"/>
          <w:szCs w:val="24"/>
        </w:rPr>
        <w:t>Диагностика на хидравличната система на мини верижен багер</w:t>
      </w:r>
      <w:r w:rsidRPr="00E40BEB">
        <w:rPr>
          <w:rFonts w:ascii="Times New Roman" w:hAnsi="Times New Roman" w:cs="Times New Roman"/>
          <w:sz w:val="24"/>
          <w:szCs w:val="24"/>
        </w:rPr>
        <w:t xml:space="preserve"> - </w:t>
      </w:r>
      <w:proofErr w:type="spellStart"/>
      <w:r w:rsidR="00E54430" w:rsidRPr="00E40BEB">
        <w:rPr>
          <w:rFonts w:ascii="Times New Roman" w:hAnsi="Times New Roman" w:cs="Times New Roman"/>
          <w:sz w:val="24"/>
          <w:szCs w:val="24"/>
        </w:rPr>
        <w:t>Proceedings</w:t>
      </w:r>
      <w:proofErr w:type="spellEnd"/>
      <w:r w:rsidR="00E54430" w:rsidRPr="00E40BEB">
        <w:rPr>
          <w:rFonts w:ascii="Times New Roman" w:hAnsi="Times New Roman" w:cs="Times New Roman"/>
          <w:sz w:val="24"/>
          <w:szCs w:val="24"/>
        </w:rPr>
        <w:t xml:space="preserve"> </w:t>
      </w:r>
      <w:proofErr w:type="spellStart"/>
      <w:r w:rsidR="00E54430" w:rsidRPr="00E40BEB">
        <w:rPr>
          <w:rFonts w:ascii="Times New Roman" w:hAnsi="Times New Roman" w:cs="Times New Roman"/>
          <w:sz w:val="24"/>
          <w:szCs w:val="24"/>
        </w:rPr>
        <w:t>of</w:t>
      </w:r>
      <w:proofErr w:type="spellEnd"/>
      <w:r w:rsidR="00E54430" w:rsidRPr="00E40BEB">
        <w:rPr>
          <w:rFonts w:ascii="Times New Roman" w:hAnsi="Times New Roman" w:cs="Times New Roman"/>
          <w:sz w:val="24"/>
          <w:szCs w:val="24"/>
        </w:rPr>
        <w:t xml:space="preserve"> </w:t>
      </w:r>
      <w:proofErr w:type="spellStart"/>
      <w:r w:rsidR="00E54430" w:rsidRPr="00E40BEB">
        <w:rPr>
          <w:rFonts w:ascii="Times New Roman" w:hAnsi="Times New Roman" w:cs="Times New Roman"/>
          <w:sz w:val="24"/>
          <w:szCs w:val="24"/>
        </w:rPr>
        <w:t>the</w:t>
      </w:r>
      <w:proofErr w:type="spellEnd"/>
      <w:r w:rsidR="00E54430" w:rsidRPr="00E40BEB">
        <w:rPr>
          <w:rFonts w:ascii="Times New Roman" w:hAnsi="Times New Roman" w:cs="Times New Roman"/>
          <w:sz w:val="24"/>
          <w:szCs w:val="24"/>
        </w:rPr>
        <w:t xml:space="preserve"> XVI INTERNATIONAL CONFERENCE OF THE OPEN AND UNDERWATER MINING OF MINERALS 8 – 12 SEPTEMBER 2025, VARNA, BULGARIA</w:t>
      </w:r>
    </w:p>
    <w:p w14:paraId="05B5A565" w14:textId="365937FC" w:rsidR="004F3424" w:rsidRDefault="004F3424" w:rsidP="004F3424">
      <w:pPr>
        <w:jc w:val="both"/>
        <w:rPr>
          <w:rFonts w:ascii="Arial Narrow" w:hAnsi="Arial Narrow"/>
          <w:snapToGrid w:val="0"/>
          <w:color w:val="000000"/>
        </w:rPr>
      </w:pPr>
      <w:r w:rsidRPr="004F3424">
        <w:rPr>
          <w:rFonts w:ascii="Times New Roman" w:hAnsi="Times New Roman" w:cs="Times New Roman"/>
          <w:b/>
          <w:i/>
          <w:iCs/>
          <w:snapToGrid w:val="0"/>
          <w:color w:val="000000"/>
          <w:sz w:val="24"/>
          <w:szCs w:val="24"/>
        </w:rPr>
        <w:t>Резюме:</w:t>
      </w:r>
      <w:r w:rsidRPr="004F3424">
        <w:rPr>
          <w:rFonts w:ascii="Times New Roman" w:hAnsi="Times New Roman" w:cs="Times New Roman"/>
          <w:b/>
          <w:snapToGrid w:val="0"/>
          <w:color w:val="000000"/>
          <w:sz w:val="24"/>
          <w:szCs w:val="24"/>
        </w:rPr>
        <w:t xml:space="preserve"> </w:t>
      </w:r>
      <w:r w:rsidRPr="004F3424">
        <w:rPr>
          <w:rFonts w:ascii="Times New Roman" w:hAnsi="Times New Roman" w:cs="Times New Roman"/>
          <w:snapToGrid w:val="0"/>
          <w:color w:val="000000"/>
          <w:sz w:val="24"/>
          <w:szCs w:val="24"/>
        </w:rPr>
        <w:t xml:space="preserve">В статията са разгледани съвременните начини за извършване на диагностика на мобилна хидравлична система (използвана в мини верижен багер). Използвани си уреди за измерване на дебит, налягане, температура, мултимери и др. Извършените тестове на място при машината са: измерване на дебит на хидравличната зъбна помпа (на място), измерване на налягане на същата, време за изпълнение на функциите сравнени с предписанията на производителя, температурата на хидравличната течност и др. След тестове на място при машината беше необходимо разпределителя да бъде тестван на хидравличен специализиран стенд за потвърждаване на дефект, а именно дефект при работата на една от хидравличните секции, която отговаря за </w:t>
      </w:r>
      <w:proofErr w:type="spellStart"/>
      <w:r w:rsidRPr="004F3424">
        <w:rPr>
          <w:rFonts w:ascii="Times New Roman" w:hAnsi="Times New Roman" w:cs="Times New Roman"/>
          <w:snapToGrid w:val="0"/>
          <w:color w:val="000000"/>
          <w:sz w:val="24"/>
          <w:szCs w:val="24"/>
        </w:rPr>
        <w:t>багерната</w:t>
      </w:r>
      <w:proofErr w:type="spellEnd"/>
      <w:r w:rsidRPr="004F3424">
        <w:rPr>
          <w:rFonts w:ascii="Times New Roman" w:hAnsi="Times New Roman" w:cs="Times New Roman"/>
          <w:snapToGrid w:val="0"/>
          <w:color w:val="000000"/>
          <w:sz w:val="24"/>
          <w:szCs w:val="24"/>
        </w:rPr>
        <w:t xml:space="preserve"> кофа</w:t>
      </w:r>
      <w:r w:rsidRPr="004F3424">
        <w:rPr>
          <w:rFonts w:ascii="Arial Narrow" w:hAnsi="Arial Narrow"/>
          <w:snapToGrid w:val="0"/>
          <w:color w:val="000000"/>
        </w:rPr>
        <w:t>.</w:t>
      </w:r>
    </w:p>
    <w:p w14:paraId="2A01A242" w14:textId="77777777" w:rsidR="00A01841" w:rsidRPr="00A01841" w:rsidRDefault="00A01841" w:rsidP="00A01841">
      <w:pPr>
        <w:jc w:val="both"/>
        <w:rPr>
          <w:rFonts w:ascii="Times New Roman" w:hAnsi="Times New Roman" w:cs="Times New Roman"/>
          <w:iCs/>
          <w:sz w:val="24"/>
          <w:szCs w:val="24"/>
        </w:rPr>
      </w:pPr>
      <w:proofErr w:type="spellStart"/>
      <w:r w:rsidRPr="00A01841">
        <w:rPr>
          <w:rFonts w:ascii="Times New Roman" w:hAnsi="Times New Roman" w:cs="Times New Roman"/>
          <w:b/>
          <w:bCs/>
          <w:i/>
          <w:sz w:val="24"/>
          <w:szCs w:val="24"/>
        </w:rPr>
        <w:t>Abstract</w:t>
      </w:r>
      <w:proofErr w:type="spellEnd"/>
      <w:r w:rsidRPr="00A01841">
        <w:rPr>
          <w:rFonts w:ascii="Times New Roman" w:hAnsi="Times New Roman" w:cs="Times New Roman"/>
          <w:b/>
          <w:bCs/>
          <w:i/>
          <w:sz w:val="24"/>
          <w:szCs w:val="24"/>
        </w:rPr>
        <w:t>:</w:t>
      </w:r>
      <w:r w:rsidRPr="00A01841">
        <w:rPr>
          <w:rFonts w:ascii="Times New Roman" w:hAnsi="Times New Roman" w:cs="Times New Roman"/>
          <w:iCs/>
          <w:sz w:val="24"/>
          <w:szCs w:val="24"/>
        </w:rPr>
        <w:t xml:space="preserve"> </w:t>
      </w:r>
      <w:r w:rsidRPr="00A01841">
        <w:rPr>
          <w:rFonts w:ascii="Times New Roman" w:hAnsi="Times New Roman" w:cs="Times New Roman"/>
          <w:iCs/>
          <w:sz w:val="24"/>
          <w:szCs w:val="24"/>
          <w:lang w:val="en"/>
        </w:rPr>
        <w:t>The article discusses modern ways to perform diagnostics of a mobile hydraulic system (used in a mini crawler excavator).</w:t>
      </w:r>
      <w:r w:rsidRPr="00A01841">
        <w:rPr>
          <w:rFonts w:ascii="Times New Roman" w:hAnsi="Times New Roman" w:cs="Times New Roman"/>
          <w:iCs/>
          <w:sz w:val="24"/>
          <w:szCs w:val="24"/>
        </w:rPr>
        <w:t xml:space="preserve"> </w:t>
      </w:r>
      <w:r w:rsidRPr="00A01841">
        <w:rPr>
          <w:rFonts w:ascii="Times New Roman" w:hAnsi="Times New Roman" w:cs="Times New Roman"/>
          <w:iCs/>
          <w:sz w:val="24"/>
          <w:szCs w:val="24"/>
          <w:lang w:val="en"/>
        </w:rPr>
        <w:t xml:space="preserve">Devices used to measure flow rate, pressure, </w:t>
      </w:r>
      <w:r w:rsidRPr="00A01841">
        <w:rPr>
          <w:rFonts w:ascii="Times New Roman" w:hAnsi="Times New Roman" w:cs="Times New Roman"/>
          <w:iCs/>
          <w:sz w:val="24"/>
          <w:szCs w:val="24"/>
          <w:lang w:val="en"/>
        </w:rPr>
        <w:lastRenderedPageBreak/>
        <w:t>temperature, multimeters, etc. The tests performed on site at the machine are: measurement of flow rate of the hydraulic gear pump (on site), measurement of pressure of the same, time for performing functions compared to the manufacturer's instructions, temperature of the hydraulic fluid, etc.</w:t>
      </w:r>
      <w:r w:rsidRPr="00A01841">
        <w:rPr>
          <w:rFonts w:ascii="Times New Roman" w:hAnsi="Times New Roman" w:cs="Times New Roman"/>
          <w:iCs/>
          <w:sz w:val="24"/>
          <w:szCs w:val="24"/>
        </w:rPr>
        <w:t xml:space="preserve"> </w:t>
      </w:r>
      <w:r w:rsidRPr="00A01841">
        <w:rPr>
          <w:rFonts w:ascii="Times New Roman" w:hAnsi="Times New Roman" w:cs="Times New Roman"/>
          <w:iCs/>
          <w:sz w:val="24"/>
          <w:szCs w:val="24"/>
          <w:lang w:val="en"/>
        </w:rPr>
        <w:t>After field tests on the excavator, it was necessary to remove the machine's distributor and test it on a specialized hydraulic stand to confirm the diagnosis, namely a defect in the operation of one of the hydraulic sections, which is responsible for opening/closing the excavator bucket.</w:t>
      </w:r>
    </w:p>
    <w:p w14:paraId="4756ECF9" w14:textId="3E2FA5F2" w:rsidR="004F3424" w:rsidRPr="00E40BEB" w:rsidRDefault="00FE1CBA" w:rsidP="00331FAF">
      <w:pPr>
        <w:pStyle w:val="a9"/>
        <w:numPr>
          <w:ilvl w:val="0"/>
          <w:numId w:val="12"/>
        </w:numPr>
        <w:rPr>
          <w:rFonts w:ascii="Arial Narrow" w:hAnsi="Arial Narrow"/>
          <w:b/>
          <w:bCs/>
        </w:rPr>
      </w:pPr>
      <w:r w:rsidRPr="00E40BEB">
        <w:rPr>
          <w:rFonts w:ascii="Times New Roman" w:hAnsi="Times New Roman" w:cs="Times New Roman"/>
          <w:color w:val="000000"/>
          <w:sz w:val="24"/>
          <w:szCs w:val="24"/>
        </w:rPr>
        <w:t xml:space="preserve">Терзийски, Д., Пушкаров, М. - </w:t>
      </w:r>
      <w:r w:rsidRPr="00E40BEB">
        <w:rPr>
          <w:rFonts w:ascii="Times New Roman" w:hAnsi="Times New Roman" w:cs="Times New Roman"/>
          <w:b/>
          <w:bCs/>
          <w:i/>
          <w:iCs/>
          <w:color w:val="000000"/>
          <w:sz w:val="24"/>
          <w:szCs w:val="24"/>
        </w:rPr>
        <w:t>ОТКРИТИ РУДНИЦИ НА БЪДЕЩЕТО: ИНОВАЦИИТЕ, КОИТО ТРАНСФОРМИРАТ МИННОДОБИВНИЯ ОТРАСЪЛ</w:t>
      </w:r>
      <w:r w:rsidRPr="00E40BEB">
        <w:rPr>
          <w:rFonts w:ascii="Times New Roman" w:hAnsi="Times New Roman" w:cs="Times New Roman"/>
          <w:color w:val="000000"/>
          <w:sz w:val="24"/>
          <w:szCs w:val="24"/>
        </w:rPr>
        <w:t xml:space="preserve"> - </w:t>
      </w:r>
      <w:proofErr w:type="spellStart"/>
      <w:r w:rsidRPr="00E40BEB">
        <w:rPr>
          <w:rFonts w:ascii="Times New Roman" w:hAnsi="Times New Roman" w:cs="Times New Roman"/>
          <w:sz w:val="24"/>
          <w:szCs w:val="24"/>
        </w:rPr>
        <w:t>Proceedings</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of</w:t>
      </w:r>
      <w:proofErr w:type="spellEnd"/>
      <w:r w:rsidRPr="00E40BEB">
        <w:rPr>
          <w:rFonts w:ascii="Times New Roman" w:hAnsi="Times New Roman" w:cs="Times New Roman"/>
          <w:sz w:val="24"/>
          <w:szCs w:val="24"/>
        </w:rPr>
        <w:t xml:space="preserve"> </w:t>
      </w:r>
      <w:proofErr w:type="spellStart"/>
      <w:r w:rsidRPr="00E40BEB">
        <w:rPr>
          <w:rFonts w:ascii="Times New Roman" w:hAnsi="Times New Roman" w:cs="Times New Roman"/>
          <w:sz w:val="24"/>
          <w:szCs w:val="24"/>
        </w:rPr>
        <w:t>the</w:t>
      </w:r>
      <w:proofErr w:type="spellEnd"/>
      <w:r w:rsidRPr="00E40BEB">
        <w:rPr>
          <w:rFonts w:ascii="Times New Roman" w:hAnsi="Times New Roman" w:cs="Times New Roman"/>
          <w:sz w:val="24"/>
          <w:szCs w:val="24"/>
        </w:rPr>
        <w:t xml:space="preserve"> XVI INTERNATIONAL CONFERENCE OF THE OPEN AND UNDERWATER MINING OF MINERALS 8 – 12 SEPTEMBER 2025, VARNA, BULGARIA</w:t>
      </w:r>
    </w:p>
    <w:p w14:paraId="3C9E83BB" w14:textId="77777777" w:rsidR="00410A53" w:rsidRDefault="00E22FBA" w:rsidP="00410A53">
      <w:pPr>
        <w:jc w:val="both"/>
        <w:rPr>
          <w:rFonts w:ascii="Times New Roman" w:hAnsi="Times New Roman" w:cs="Times New Roman"/>
          <w:snapToGrid w:val="0"/>
          <w:color w:val="000000"/>
          <w:sz w:val="24"/>
          <w:szCs w:val="24"/>
        </w:rPr>
      </w:pPr>
      <w:r w:rsidRPr="00E22FBA">
        <w:rPr>
          <w:rFonts w:ascii="Times New Roman" w:hAnsi="Times New Roman" w:cs="Times New Roman"/>
          <w:b/>
          <w:i/>
          <w:iCs/>
          <w:snapToGrid w:val="0"/>
          <w:color w:val="000000"/>
          <w:sz w:val="24"/>
          <w:szCs w:val="24"/>
        </w:rPr>
        <w:t>Резюме:</w:t>
      </w:r>
      <w:r w:rsidRPr="00E22FBA">
        <w:rPr>
          <w:rFonts w:ascii="Times New Roman" w:hAnsi="Times New Roman" w:cs="Times New Roman"/>
          <w:b/>
          <w:snapToGrid w:val="0"/>
          <w:color w:val="000000"/>
          <w:sz w:val="24"/>
          <w:szCs w:val="24"/>
        </w:rPr>
        <w:t xml:space="preserve"> </w:t>
      </w:r>
      <w:r w:rsidRPr="00E22FBA">
        <w:rPr>
          <w:rFonts w:ascii="Times New Roman" w:hAnsi="Times New Roman" w:cs="Times New Roman"/>
          <w:bCs/>
          <w:snapToGrid w:val="0"/>
          <w:color w:val="000000"/>
          <w:sz w:val="24"/>
          <w:szCs w:val="24"/>
        </w:rPr>
        <w:t xml:space="preserve">Миннодобивната индустрия, и специално откритият добив, играе основна роля в глобалната икономика, като доставчик на ценни минерали и ресурси. Иновациите започват да променят облика на индустрията, като се насочват към оптимизация на процесите, намаляване на екологичния отпечатък и безопасността. </w:t>
      </w:r>
      <w:r w:rsidRPr="00E22FBA">
        <w:rPr>
          <w:rFonts w:ascii="Times New Roman" w:hAnsi="Times New Roman" w:cs="Times New Roman"/>
          <w:snapToGrid w:val="0"/>
          <w:color w:val="000000"/>
          <w:sz w:val="24"/>
          <w:szCs w:val="24"/>
        </w:rPr>
        <w:t>Технологии дават възможността за преминаването към устойчиви индустриални модели, дигитализацията на процесите и внедряването на интелигентни системи за мониторинг позволяват в реално време да се обработват данни за ефективността, което оптимизира производствените резултати и намалява разходите. Екологичните технологии,  системите за рекултивация на терени, устойчивото използване на водните ресурси и намаляване на въглеродните емисии стават важни компоненти в разработването на устойчиви модели на добив.</w:t>
      </w:r>
    </w:p>
    <w:p w14:paraId="6C8EDE53" w14:textId="17AC0091" w:rsidR="00410A53" w:rsidRDefault="00410A53" w:rsidP="00410A53">
      <w:pPr>
        <w:jc w:val="both"/>
        <w:rPr>
          <w:rFonts w:ascii="Arial Narrow" w:hAnsi="Arial Narrow"/>
          <w:iCs/>
        </w:rPr>
      </w:pPr>
      <w:proofErr w:type="spellStart"/>
      <w:r w:rsidRPr="00410A53">
        <w:rPr>
          <w:rFonts w:ascii="Times New Roman" w:hAnsi="Times New Roman" w:cs="Times New Roman"/>
          <w:b/>
          <w:bCs/>
          <w:i/>
          <w:sz w:val="24"/>
          <w:szCs w:val="24"/>
        </w:rPr>
        <w:t>Abstract</w:t>
      </w:r>
      <w:proofErr w:type="spellEnd"/>
      <w:r w:rsidRPr="00410A53">
        <w:rPr>
          <w:rFonts w:ascii="Times New Roman" w:hAnsi="Times New Roman" w:cs="Times New Roman"/>
          <w:b/>
          <w:bCs/>
          <w:i/>
          <w:sz w:val="24"/>
          <w:szCs w:val="24"/>
        </w:rPr>
        <w:t>:</w:t>
      </w:r>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The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mining</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industry</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and</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specifically</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open-pit</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mining</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plays</w:t>
      </w:r>
      <w:proofErr w:type="spellEnd"/>
      <w:r w:rsidRPr="00410A53">
        <w:rPr>
          <w:rFonts w:ascii="Times New Roman" w:hAnsi="Times New Roman" w:cs="Times New Roman"/>
          <w:iCs/>
          <w:sz w:val="24"/>
          <w:szCs w:val="24"/>
        </w:rPr>
        <w:t xml:space="preserve"> a </w:t>
      </w:r>
      <w:proofErr w:type="spellStart"/>
      <w:r w:rsidRPr="00410A53">
        <w:rPr>
          <w:rFonts w:ascii="Times New Roman" w:hAnsi="Times New Roman" w:cs="Times New Roman"/>
          <w:iCs/>
          <w:sz w:val="24"/>
          <w:szCs w:val="24"/>
        </w:rPr>
        <w:t>major</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role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in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the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global</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economy</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as</w:t>
      </w:r>
      <w:proofErr w:type="spellEnd"/>
      <w:r w:rsidRPr="00410A53">
        <w:rPr>
          <w:rFonts w:ascii="Times New Roman" w:hAnsi="Times New Roman" w:cs="Times New Roman"/>
          <w:iCs/>
          <w:sz w:val="24"/>
          <w:szCs w:val="24"/>
        </w:rPr>
        <w:t xml:space="preserve"> a </w:t>
      </w:r>
      <w:proofErr w:type="spellStart"/>
      <w:r w:rsidRPr="00410A53">
        <w:rPr>
          <w:rFonts w:ascii="Times New Roman" w:hAnsi="Times New Roman" w:cs="Times New Roman"/>
          <w:iCs/>
          <w:sz w:val="24"/>
          <w:szCs w:val="24"/>
        </w:rPr>
        <w:t>provider</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of</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valuable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minerals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and</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resources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Innovation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is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beginning</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to</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reshape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the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industry</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focusing</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process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optimization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reduced</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environmental</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footprint</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and</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safety</w:t>
      </w:r>
      <w:proofErr w:type="spellEnd"/>
      <w:r w:rsidRPr="00410A53">
        <w:rPr>
          <w:rFonts w:ascii="Times New Roman" w:hAnsi="Times New Roman" w:cs="Times New Roman"/>
          <w:iCs/>
          <w:sz w:val="24"/>
          <w:szCs w:val="24"/>
        </w:rPr>
        <w:t xml:space="preserve">. Technologies </w:t>
      </w:r>
      <w:proofErr w:type="spellStart"/>
      <w:r w:rsidRPr="00410A53">
        <w:rPr>
          <w:rFonts w:ascii="Times New Roman" w:hAnsi="Times New Roman" w:cs="Times New Roman"/>
          <w:iCs/>
          <w:sz w:val="24"/>
          <w:szCs w:val="24"/>
        </w:rPr>
        <w:t>enable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the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transition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to</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sustainable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industrial</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models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the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digitalization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of</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processes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and</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the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implementation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of</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intelligent</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monitoring</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systems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allow</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for</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real-time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processing</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of</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efficiency</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data</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which</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optimizes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production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results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and</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reduces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costs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Environmental</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technologies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land</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reclamation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systems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sustainable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use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of</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water</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resources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and</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reduction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of</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carbon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emissions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are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becoming</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important</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components</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in</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the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development</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of</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sustainable</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mining</w:t>
      </w:r>
      <w:proofErr w:type="spellEnd"/>
      <w:r w:rsidRPr="00410A53">
        <w:rPr>
          <w:rFonts w:ascii="Times New Roman" w:hAnsi="Times New Roman" w:cs="Times New Roman"/>
          <w:iCs/>
          <w:sz w:val="24"/>
          <w:szCs w:val="24"/>
        </w:rPr>
        <w:t xml:space="preserve"> </w:t>
      </w:r>
      <w:proofErr w:type="spellStart"/>
      <w:r w:rsidRPr="00410A53">
        <w:rPr>
          <w:rFonts w:ascii="Times New Roman" w:hAnsi="Times New Roman" w:cs="Times New Roman"/>
          <w:iCs/>
          <w:sz w:val="24"/>
          <w:szCs w:val="24"/>
        </w:rPr>
        <w:t>models</w:t>
      </w:r>
      <w:proofErr w:type="spellEnd"/>
      <w:r w:rsidRPr="005217FF">
        <w:rPr>
          <w:rFonts w:ascii="Arial Narrow" w:hAnsi="Arial Narrow"/>
          <w:iCs/>
        </w:rPr>
        <w:t>.</w:t>
      </w:r>
    </w:p>
    <w:p w14:paraId="445D3D3F" w14:textId="77777777" w:rsidR="003A2FDC" w:rsidRPr="003A2FDC" w:rsidRDefault="003A2FDC" w:rsidP="003A2FDC">
      <w:pPr>
        <w:jc w:val="both"/>
        <w:rPr>
          <w:rFonts w:ascii="Times New Roman" w:hAnsi="Times New Roman" w:cs="Times New Roman"/>
          <w:snapToGrid w:val="0"/>
          <w:color w:val="000000"/>
          <w:sz w:val="24"/>
          <w:szCs w:val="24"/>
        </w:rPr>
      </w:pPr>
    </w:p>
    <w:p w14:paraId="010F9CDE" w14:textId="77777777" w:rsidR="00E22FBA" w:rsidRPr="00E22FBA" w:rsidRDefault="00E22FBA" w:rsidP="00E22FBA">
      <w:pPr>
        <w:jc w:val="both"/>
        <w:rPr>
          <w:rFonts w:ascii="Times New Roman" w:hAnsi="Times New Roman" w:cs="Times New Roman"/>
          <w:snapToGrid w:val="0"/>
          <w:color w:val="000000"/>
          <w:sz w:val="24"/>
          <w:szCs w:val="24"/>
          <w:lang w:val="en-US"/>
        </w:rPr>
      </w:pPr>
    </w:p>
    <w:p w14:paraId="625AAA58" w14:textId="08C24DFD" w:rsidR="00FE1CBA" w:rsidRPr="00FE1CBA" w:rsidRDefault="00FE1CBA" w:rsidP="00FE1CBA">
      <w:pPr>
        <w:rPr>
          <w:rFonts w:ascii="Arial Narrow" w:hAnsi="Arial Narrow"/>
        </w:rPr>
      </w:pPr>
    </w:p>
    <w:p w14:paraId="2D520494" w14:textId="2D143357" w:rsidR="00683C57" w:rsidRPr="00E54430" w:rsidRDefault="00E54430" w:rsidP="00E54430">
      <w:pPr>
        <w:jc w:val="both"/>
        <w:rPr>
          <w:rFonts w:ascii="Times New Roman" w:hAnsi="Times New Roman" w:cs="Times New Roman"/>
          <w:sz w:val="24"/>
          <w:szCs w:val="24"/>
        </w:rPr>
      </w:pPr>
      <w:r w:rsidRPr="00E54430">
        <w:rPr>
          <w:rFonts w:ascii="Times New Roman" w:hAnsi="Times New Roman" w:cs="Times New Roman"/>
          <w:sz w:val="24"/>
          <w:szCs w:val="24"/>
        </w:rPr>
        <w:cr/>
      </w:r>
    </w:p>
    <w:sectPr w:rsidR="00683C57" w:rsidRPr="00E54430">
      <w:headerReference w:type="default" r:id="rId25"/>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402C5" w14:textId="77777777" w:rsidR="00FA2823" w:rsidRDefault="00FA2823" w:rsidP="00A15CBA">
      <w:pPr>
        <w:spacing w:after="0" w:line="240" w:lineRule="auto"/>
      </w:pPr>
      <w:r>
        <w:separator/>
      </w:r>
    </w:p>
  </w:endnote>
  <w:endnote w:type="continuationSeparator" w:id="0">
    <w:p w14:paraId="6C1E6BC9" w14:textId="77777777" w:rsidR="00FA2823" w:rsidRDefault="00FA2823" w:rsidP="00A15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680648727"/>
      <w:docPartObj>
        <w:docPartGallery w:val="Page Numbers (Top of Page)"/>
        <w:docPartUnique/>
      </w:docPartObj>
    </w:sdtPr>
    <w:sdtEndPr>
      <w:rPr>
        <w:b/>
        <w:bCs/>
        <w:noProof/>
        <w:color w:val="auto"/>
        <w:spacing w:val="0"/>
      </w:rPr>
    </w:sdtEndPr>
    <w:sdtContent>
      <w:p w14:paraId="0FCA0D49" w14:textId="7650A16C" w:rsidR="00A15CBA" w:rsidRDefault="00A15CBA" w:rsidP="00A15CBA">
        <w:pPr>
          <w:pStyle w:val="ae"/>
          <w:pBdr>
            <w:bottom w:val="single" w:sz="4" w:space="1" w:color="D9D9D9" w:themeColor="background1" w:themeShade="D9"/>
          </w:pBdr>
          <w:jc w:val="right"/>
          <w:rPr>
            <w:b/>
            <w:bCs/>
          </w:rPr>
        </w:pPr>
        <w:r>
          <w:rPr>
            <w:color w:val="7F7F7F" w:themeColor="background1" w:themeShade="7F"/>
            <w:spacing w:val="60"/>
          </w:rPr>
          <w:t>Страница</w:t>
        </w:r>
        <w:r>
          <w:t xml:space="preserve"> | </w:t>
        </w:r>
        <w:r>
          <w:fldChar w:fldCharType="begin"/>
        </w:r>
        <w:r>
          <w:instrText xml:space="preserve"> PAGE   \* MERGEFORMAT </w:instrText>
        </w:r>
        <w:r>
          <w:fldChar w:fldCharType="separate"/>
        </w:r>
        <w:r>
          <w:t>1</w:t>
        </w:r>
        <w:r>
          <w:rPr>
            <w:b/>
            <w:bCs/>
            <w:noProof/>
          </w:rPr>
          <w:fldChar w:fldCharType="end"/>
        </w:r>
      </w:p>
    </w:sdtContent>
  </w:sdt>
  <w:p w14:paraId="7DD4AD54" w14:textId="77777777" w:rsidR="00A15CBA" w:rsidRDefault="00A15CB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7D3F" w14:textId="77777777" w:rsidR="00FA2823" w:rsidRDefault="00FA2823" w:rsidP="00A15CBA">
      <w:pPr>
        <w:spacing w:after="0" w:line="240" w:lineRule="auto"/>
      </w:pPr>
      <w:r>
        <w:separator/>
      </w:r>
    </w:p>
  </w:footnote>
  <w:footnote w:type="continuationSeparator" w:id="0">
    <w:p w14:paraId="69523CC8" w14:textId="77777777" w:rsidR="00FA2823" w:rsidRDefault="00FA2823" w:rsidP="00A15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374F" w14:textId="589CCBB5" w:rsidR="00A15CBA" w:rsidRPr="00A15CBA" w:rsidRDefault="00A15CBA" w:rsidP="00A15CBA">
    <w:pPr>
      <w:pStyle w:val="ae"/>
      <w:jc w:val="right"/>
      <w:rPr>
        <w:b/>
        <w:bCs/>
        <w:sz w:val="28"/>
        <w:szCs w:val="28"/>
      </w:rPr>
    </w:pPr>
    <w:r w:rsidRPr="00A15CBA">
      <w:rPr>
        <w:b/>
        <w:bCs/>
        <w:color w:val="7F7F7F" w:themeColor="background1" w:themeShade="7F"/>
        <w:spacing w:val="60"/>
        <w:sz w:val="28"/>
        <w:szCs w:val="28"/>
      </w:rPr>
      <w:t>ПРИЛОЖЕНИЕ №</w:t>
    </w:r>
    <w:r w:rsidR="00353323">
      <w:rPr>
        <w:b/>
        <w:bCs/>
        <w:color w:val="7F7F7F" w:themeColor="background1" w:themeShade="7F"/>
        <w:spacing w:val="60"/>
        <w:sz w:val="28"/>
        <w:szCs w:val="28"/>
      </w:rPr>
      <w:t>5</w:t>
    </w:r>
    <w:r w:rsidRPr="00A15CBA">
      <w:rPr>
        <w:b/>
        <w:bCs/>
        <w:color w:val="7F7F7F" w:themeColor="background1" w:themeShade="7F"/>
        <w:spacing w:val="60"/>
        <w:sz w:val="28"/>
        <w:szCs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F15F6"/>
    <w:multiLevelType w:val="hybridMultilevel"/>
    <w:tmpl w:val="07CEC75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1C3139B"/>
    <w:multiLevelType w:val="hybridMultilevel"/>
    <w:tmpl w:val="2F7042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4B463DD"/>
    <w:multiLevelType w:val="hybridMultilevel"/>
    <w:tmpl w:val="385CAF82"/>
    <w:lvl w:ilvl="0" w:tplc="A3521942">
      <w:start w:val="1"/>
      <w:numFmt w:val="decimal"/>
      <w:lvlText w:val="%1."/>
      <w:lvlJc w:val="left"/>
      <w:pPr>
        <w:ind w:left="720" w:hanging="360"/>
      </w:pPr>
      <w:rPr>
        <w:rFonts w:hint="default"/>
        <w:b w:val="0"/>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22A95C8B"/>
    <w:multiLevelType w:val="hybridMultilevel"/>
    <w:tmpl w:val="A7A2892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42B4548"/>
    <w:multiLevelType w:val="hybridMultilevel"/>
    <w:tmpl w:val="76B0CA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5A56537"/>
    <w:multiLevelType w:val="hybridMultilevel"/>
    <w:tmpl w:val="2DF45A5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6693D70"/>
    <w:multiLevelType w:val="hybridMultilevel"/>
    <w:tmpl w:val="0262C1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015676"/>
    <w:multiLevelType w:val="multilevel"/>
    <w:tmpl w:val="4E625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DB3947"/>
    <w:multiLevelType w:val="hybridMultilevel"/>
    <w:tmpl w:val="2F7042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1401A4C"/>
    <w:multiLevelType w:val="hybridMultilevel"/>
    <w:tmpl w:val="1A0460F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C8F59EC"/>
    <w:multiLevelType w:val="hybridMultilevel"/>
    <w:tmpl w:val="EC38BABA"/>
    <w:lvl w:ilvl="0" w:tplc="48928236">
      <w:start w:val="1"/>
      <w:numFmt w:val="decimal"/>
      <w:lvlText w:val="%1."/>
      <w:lvlJc w:val="left"/>
      <w:pPr>
        <w:ind w:left="720" w:hanging="360"/>
      </w:pPr>
      <w:rPr>
        <w:rFonts w:hint="default"/>
        <w:b w:val="0"/>
        <w:i w:val="0"/>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E137F75"/>
    <w:multiLevelType w:val="multilevel"/>
    <w:tmpl w:val="DC36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475720">
    <w:abstractNumId w:val="4"/>
  </w:num>
  <w:num w:numId="2" w16cid:durableId="1362516953">
    <w:abstractNumId w:val="3"/>
  </w:num>
  <w:num w:numId="3" w16cid:durableId="1115758188">
    <w:abstractNumId w:val="2"/>
  </w:num>
  <w:num w:numId="4" w16cid:durableId="919801193">
    <w:abstractNumId w:val="10"/>
  </w:num>
  <w:num w:numId="5" w16cid:durableId="1079906361">
    <w:abstractNumId w:val="5"/>
  </w:num>
  <w:num w:numId="6" w16cid:durableId="1862282746">
    <w:abstractNumId w:val="0"/>
  </w:num>
  <w:num w:numId="7" w16cid:durableId="405080014">
    <w:abstractNumId w:val="1"/>
  </w:num>
  <w:num w:numId="8" w16cid:durableId="508182633">
    <w:abstractNumId w:val="8"/>
  </w:num>
  <w:num w:numId="9" w16cid:durableId="1450273543">
    <w:abstractNumId w:val="11"/>
  </w:num>
  <w:num w:numId="10" w16cid:durableId="245186026">
    <w:abstractNumId w:val="7"/>
  </w:num>
  <w:num w:numId="11" w16cid:durableId="1140271516">
    <w:abstractNumId w:val="6"/>
  </w:num>
  <w:num w:numId="12" w16cid:durableId="1902671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6EC"/>
    <w:rsid w:val="00011178"/>
    <w:rsid w:val="000235AC"/>
    <w:rsid w:val="0004282C"/>
    <w:rsid w:val="000575CB"/>
    <w:rsid w:val="00067578"/>
    <w:rsid w:val="000B0369"/>
    <w:rsid w:val="000C28D8"/>
    <w:rsid w:val="00121DC9"/>
    <w:rsid w:val="00127560"/>
    <w:rsid w:val="00155641"/>
    <w:rsid w:val="00187C14"/>
    <w:rsid w:val="00192DFA"/>
    <w:rsid w:val="001C491C"/>
    <w:rsid w:val="001D4B37"/>
    <w:rsid w:val="001E4C14"/>
    <w:rsid w:val="00217466"/>
    <w:rsid w:val="00241EF4"/>
    <w:rsid w:val="00264768"/>
    <w:rsid w:val="00274631"/>
    <w:rsid w:val="00292CE5"/>
    <w:rsid w:val="002A0D08"/>
    <w:rsid w:val="002A12B6"/>
    <w:rsid w:val="002E5FB6"/>
    <w:rsid w:val="002F1344"/>
    <w:rsid w:val="003064EC"/>
    <w:rsid w:val="003266EC"/>
    <w:rsid w:val="00331FAF"/>
    <w:rsid w:val="00334150"/>
    <w:rsid w:val="00353323"/>
    <w:rsid w:val="00362912"/>
    <w:rsid w:val="00374808"/>
    <w:rsid w:val="003759E8"/>
    <w:rsid w:val="003927CC"/>
    <w:rsid w:val="003A2FDC"/>
    <w:rsid w:val="003B0DEC"/>
    <w:rsid w:val="003C66D3"/>
    <w:rsid w:val="003D2A8B"/>
    <w:rsid w:val="00410A53"/>
    <w:rsid w:val="0042091F"/>
    <w:rsid w:val="00451285"/>
    <w:rsid w:val="004A0CF1"/>
    <w:rsid w:val="004B33AF"/>
    <w:rsid w:val="004C67ED"/>
    <w:rsid w:val="004D669D"/>
    <w:rsid w:val="004F3424"/>
    <w:rsid w:val="00501C52"/>
    <w:rsid w:val="005314B6"/>
    <w:rsid w:val="00572CA6"/>
    <w:rsid w:val="00590FA5"/>
    <w:rsid w:val="005B1E76"/>
    <w:rsid w:val="005C302B"/>
    <w:rsid w:val="005F2249"/>
    <w:rsid w:val="00600264"/>
    <w:rsid w:val="00622248"/>
    <w:rsid w:val="00627BB9"/>
    <w:rsid w:val="00683C57"/>
    <w:rsid w:val="006A568F"/>
    <w:rsid w:val="006C36CD"/>
    <w:rsid w:val="006C6F00"/>
    <w:rsid w:val="006E31CC"/>
    <w:rsid w:val="00714B2A"/>
    <w:rsid w:val="007440DC"/>
    <w:rsid w:val="00754A9A"/>
    <w:rsid w:val="00761DFE"/>
    <w:rsid w:val="007627DA"/>
    <w:rsid w:val="00787C53"/>
    <w:rsid w:val="00791F79"/>
    <w:rsid w:val="007C0965"/>
    <w:rsid w:val="007C1CD7"/>
    <w:rsid w:val="007D4E80"/>
    <w:rsid w:val="007E7D89"/>
    <w:rsid w:val="008278CF"/>
    <w:rsid w:val="00843C9B"/>
    <w:rsid w:val="008561E9"/>
    <w:rsid w:val="00863F2A"/>
    <w:rsid w:val="00865188"/>
    <w:rsid w:val="0087197A"/>
    <w:rsid w:val="00877938"/>
    <w:rsid w:val="008C56EF"/>
    <w:rsid w:val="008D4811"/>
    <w:rsid w:val="008E1E56"/>
    <w:rsid w:val="008E3F50"/>
    <w:rsid w:val="008F2D1A"/>
    <w:rsid w:val="008F315D"/>
    <w:rsid w:val="00902717"/>
    <w:rsid w:val="009247C4"/>
    <w:rsid w:val="0093153E"/>
    <w:rsid w:val="009731B9"/>
    <w:rsid w:val="009823F6"/>
    <w:rsid w:val="009D1C9A"/>
    <w:rsid w:val="009D6888"/>
    <w:rsid w:val="009F3B68"/>
    <w:rsid w:val="00A01841"/>
    <w:rsid w:val="00A0572C"/>
    <w:rsid w:val="00A15CBA"/>
    <w:rsid w:val="00A20604"/>
    <w:rsid w:val="00A43194"/>
    <w:rsid w:val="00A55582"/>
    <w:rsid w:val="00AB1B33"/>
    <w:rsid w:val="00AE2327"/>
    <w:rsid w:val="00AF7B5B"/>
    <w:rsid w:val="00B02737"/>
    <w:rsid w:val="00B11FD8"/>
    <w:rsid w:val="00B2611F"/>
    <w:rsid w:val="00B42E40"/>
    <w:rsid w:val="00BA5279"/>
    <w:rsid w:val="00BD12F9"/>
    <w:rsid w:val="00BD49F2"/>
    <w:rsid w:val="00C14F0E"/>
    <w:rsid w:val="00C54C03"/>
    <w:rsid w:val="00C84228"/>
    <w:rsid w:val="00CE0FB8"/>
    <w:rsid w:val="00CE1E6F"/>
    <w:rsid w:val="00CF6CF4"/>
    <w:rsid w:val="00D50535"/>
    <w:rsid w:val="00D7463A"/>
    <w:rsid w:val="00DA218D"/>
    <w:rsid w:val="00DE4F1F"/>
    <w:rsid w:val="00DF70A2"/>
    <w:rsid w:val="00E02338"/>
    <w:rsid w:val="00E02B94"/>
    <w:rsid w:val="00E072E3"/>
    <w:rsid w:val="00E12E79"/>
    <w:rsid w:val="00E157BC"/>
    <w:rsid w:val="00E22FBA"/>
    <w:rsid w:val="00E40BEB"/>
    <w:rsid w:val="00E53A2E"/>
    <w:rsid w:val="00E54430"/>
    <w:rsid w:val="00EB41AC"/>
    <w:rsid w:val="00ED5139"/>
    <w:rsid w:val="00EE41F0"/>
    <w:rsid w:val="00F13DB7"/>
    <w:rsid w:val="00F33D0B"/>
    <w:rsid w:val="00F43B09"/>
    <w:rsid w:val="00FA2823"/>
    <w:rsid w:val="00FB535F"/>
    <w:rsid w:val="00FE1CBA"/>
    <w:rsid w:val="00FE39C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CA42C"/>
  <w15:chartTrackingRefBased/>
  <w15:docId w15:val="{07D353F3-7A3D-4575-890C-EC19EE02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26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26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266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266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266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266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266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266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266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3266EC"/>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3266EC"/>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3266EC"/>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3266EC"/>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3266EC"/>
    <w:rPr>
      <w:rFonts w:eastAsiaTheme="majorEastAsia" w:cstheme="majorBidi"/>
      <w:color w:val="2F5496" w:themeColor="accent1" w:themeShade="BF"/>
    </w:rPr>
  </w:style>
  <w:style w:type="character" w:customStyle="1" w:styleId="60">
    <w:name w:val="Заглавие 6 Знак"/>
    <w:basedOn w:val="a0"/>
    <w:link w:val="6"/>
    <w:uiPriority w:val="9"/>
    <w:semiHidden/>
    <w:rsid w:val="003266EC"/>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3266EC"/>
    <w:rPr>
      <w:rFonts w:eastAsiaTheme="majorEastAsia" w:cstheme="majorBidi"/>
      <w:color w:val="595959" w:themeColor="text1" w:themeTint="A6"/>
    </w:rPr>
  </w:style>
  <w:style w:type="character" w:customStyle="1" w:styleId="80">
    <w:name w:val="Заглавие 8 Знак"/>
    <w:basedOn w:val="a0"/>
    <w:link w:val="8"/>
    <w:uiPriority w:val="9"/>
    <w:semiHidden/>
    <w:rsid w:val="003266EC"/>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3266EC"/>
    <w:rPr>
      <w:rFonts w:eastAsiaTheme="majorEastAsia" w:cstheme="majorBidi"/>
      <w:color w:val="272727" w:themeColor="text1" w:themeTint="D8"/>
    </w:rPr>
  </w:style>
  <w:style w:type="paragraph" w:styleId="a3">
    <w:name w:val="Title"/>
    <w:basedOn w:val="a"/>
    <w:next w:val="a"/>
    <w:link w:val="a4"/>
    <w:uiPriority w:val="10"/>
    <w:qFormat/>
    <w:rsid w:val="00326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3266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66EC"/>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3266E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266EC"/>
    <w:pPr>
      <w:spacing w:before="160"/>
      <w:jc w:val="center"/>
    </w:pPr>
    <w:rPr>
      <w:i/>
      <w:iCs/>
      <w:color w:val="404040" w:themeColor="text1" w:themeTint="BF"/>
    </w:rPr>
  </w:style>
  <w:style w:type="character" w:customStyle="1" w:styleId="a8">
    <w:name w:val="Цитат Знак"/>
    <w:basedOn w:val="a0"/>
    <w:link w:val="a7"/>
    <w:uiPriority w:val="29"/>
    <w:rsid w:val="003266EC"/>
    <w:rPr>
      <w:i/>
      <w:iCs/>
      <w:color w:val="404040" w:themeColor="text1" w:themeTint="BF"/>
    </w:rPr>
  </w:style>
  <w:style w:type="paragraph" w:styleId="a9">
    <w:name w:val="List Paragraph"/>
    <w:basedOn w:val="a"/>
    <w:uiPriority w:val="34"/>
    <w:qFormat/>
    <w:rsid w:val="003266EC"/>
    <w:pPr>
      <w:ind w:left="720"/>
      <w:contextualSpacing/>
    </w:pPr>
  </w:style>
  <w:style w:type="character" w:styleId="aa">
    <w:name w:val="Intense Emphasis"/>
    <w:basedOn w:val="a0"/>
    <w:uiPriority w:val="21"/>
    <w:qFormat/>
    <w:rsid w:val="003266EC"/>
    <w:rPr>
      <w:i/>
      <w:iCs/>
      <w:color w:val="2F5496" w:themeColor="accent1" w:themeShade="BF"/>
    </w:rPr>
  </w:style>
  <w:style w:type="paragraph" w:styleId="ab">
    <w:name w:val="Intense Quote"/>
    <w:basedOn w:val="a"/>
    <w:next w:val="a"/>
    <w:link w:val="ac"/>
    <w:uiPriority w:val="30"/>
    <w:qFormat/>
    <w:rsid w:val="00326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3266EC"/>
    <w:rPr>
      <w:i/>
      <w:iCs/>
      <w:color w:val="2F5496" w:themeColor="accent1" w:themeShade="BF"/>
    </w:rPr>
  </w:style>
  <w:style w:type="character" w:styleId="ad">
    <w:name w:val="Intense Reference"/>
    <w:basedOn w:val="a0"/>
    <w:uiPriority w:val="32"/>
    <w:qFormat/>
    <w:rsid w:val="003266EC"/>
    <w:rPr>
      <w:b/>
      <w:bCs/>
      <w:smallCaps/>
      <w:color w:val="2F5496" w:themeColor="accent1" w:themeShade="BF"/>
      <w:spacing w:val="5"/>
    </w:rPr>
  </w:style>
  <w:style w:type="paragraph" w:styleId="ae">
    <w:name w:val="header"/>
    <w:basedOn w:val="a"/>
    <w:link w:val="af"/>
    <w:uiPriority w:val="99"/>
    <w:unhideWhenUsed/>
    <w:rsid w:val="00A15CBA"/>
    <w:pPr>
      <w:tabs>
        <w:tab w:val="center" w:pos="4536"/>
        <w:tab w:val="right" w:pos="9072"/>
      </w:tabs>
      <w:spacing w:after="0" w:line="240" w:lineRule="auto"/>
    </w:pPr>
  </w:style>
  <w:style w:type="character" w:customStyle="1" w:styleId="af">
    <w:name w:val="Горен колонтитул Знак"/>
    <w:basedOn w:val="a0"/>
    <w:link w:val="ae"/>
    <w:uiPriority w:val="99"/>
    <w:rsid w:val="00A15CBA"/>
  </w:style>
  <w:style w:type="paragraph" w:styleId="af0">
    <w:name w:val="footer"/>
    <w:basedOn w:val="a"/>
    <w:link w:val="af1"/>
    <w:uiPriority w:val="99"/>
    <w:unhideWhenUsed/>
    <w:rsid w:val="00A15CBA"/>
    <w:pPr>
      <w:tabs>
        <w:tab w:val="center" w:pos="4536"/>
        <w:tab w:val="right" w:pos="9072"/>
      </w:tabs>
      <w:spacing w:after="0" w:line="240" w:lineRule="auto"/>
    </w:pPr>
  </w:style>
  <w:style w:type="character" w:customStyle="1" w:styleId="af1">
    <w:name w:val="Долен колонтитул Знак"/>
    <w:basedOn w:val="a0"/>
    <w:link w:val="af0"/>
    <w:uiPriority w:val="99"/>
    <w:rsid w:val="00A15CBA"/>
  </w:style>
  <w:style w:type="character" w:styleId="af2">
    <w:name w:val="Hyperlink"/>
    <w:basedOn w:val="a0"/>
    <w:uiPriority w:val="99"/>
    <w:unhideWhenUsed/>
    <w:rsid w:val="00067578"/>
    <w:rPr>
      <w:color w:val="0563C1" w:themeColor="hyperlink"/>
      <w:u w:val="single"/>
    </w:rPr>
  </w:style>
  <w:style w:type="character" w:styleId="af3">
    <w:name w:val="Unresolved Mention"/>
    <w:basedOn w:val="a0"/>
    <w:uiPriority w:val="99"/>
    <w:semiHidden/>
    <w:unhideWhenUsed/>
    <w:rsid w:val="00067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32509">
      <w:bodyDiv w:val="1"/>
      <w:marLeft w:val="0"/>
      <w:marRight w:val="0"/>
      <w:marTop w:val="0"/>
      <w:marBottom w:val="0"/>
      <w:divBdr>
        <w:top w:val="none" w:sz="0" w:space="0" w:color="auto"/>
        <w:left w:val="none" w:sz="0" w:space="0" w:color="auto"/>
        <w:bottom w:val="none" w:sz="0" w:space="0" w:color="auto"/>
        <w:right w:val="none" w:sz="0" w:space="0" w:color="auto"/>
      </w:divBdr>
    </w:div>
    <w:div w:id="234053538">
      <w:bodyDiv w:val="1"/>
      <w:marLeft w:val="0"/>
      <w:marRight w:val="0"/>
      <w:marTop w:val="0"/>
      <w:marBottom w:val="0"/>
      <w:divBdr>
        <w:top w:val="none" w:sz="0" w:space="0" w:color="auto"/>
        <w:left w:val="none" w:sz="0" w:space="0" w:color="auto"/>
        <w:bottom w:val="none" w:sz="0" w:space="0" w:color="auto"/>
        <w:right w:val="none" w:sz="0" w:space="0" w:color="auto"/>
      </w:divBdr>
    </w:div>
    <w:div w:id="251739017">
      <w:bodyDiv w:val="1"/>
      <w:marLeft w:val="0"/>
      <w:marRight w:val="0"/>
      <w:marTop w:val="0"/>
      <w:marBottom w:val="0"/>
      <w:divBdr>
        <w:top w:val="none" w:sz="0" w:space="0" w:color="auto"/>
        <w:left w:val="none" w:sz="0" w:space="0" w:color="auto"/>
        <w:bottom w:val="none" w:sz="0" w:space="0" w:color="auto"/>
        <w:right w:val="none" w:sz="0" w:space="0" w:color="auto"/>
      </w:divBdr>
    </w:div>
    <w:div w:id="261307464">
      <w:bodyDiv w:val="1"/>
      <w:marLeft w:val="0"/>
      <w:marRight w:val="0"/>
      <w:marTop w:val="0"/>
      <w:marBottom w:val="0"/>
      <w:divBdr>
        <w:top w:val="none" w:sz="0" w:space="0" w:color="auto"/>
        <w:left w:val="none" w:sz="0" w:space="0" w:color="auto"/>
        <w:bottom w:val="none" w:sz="0" w:space="0" w:color="auto"/>
        <w:right w:val="none" w:sz="0" w:space="0" w:color="auto"/>
      </w:divBdr>
    </w:div>
    <w:div w:id="328796642">
      <w:bodyDiv w:val="1"/>
      <w:marLeft w:val="0"/>
      <w:marRight w:val="0"/>
      <w:marTop w:val="0"/>
      <w:marBottom w:val="0"/>
      <w:divBdr>
        <w:top w:val="none" w:sz="0" w:space="0" w:color="auto"/>
        <w:left w:val="none" w:sz="0" w:space="0" w:color="auto"/>
        <w:bottom w:val="none" w:sz="0" w:space="0" w:color="auto"/>
        <w:right w:val="none" w:sz="0" w:space="0" w:color="auto"/>
      </w:divBdr>
    </w:div>
    <w:div w:id="357511362">
      <w:bodyDiv w:val="1"/>
      <w:marLeft w:val="0"/>
      <w:marRight w:val="0"/>
      <w:marTop w:val="0"/>
      <w:marBottom w:val="0"/>
      <w:divBdr>
        <w:top w:val="none" w:sz="0" w:space="0" w:color="auto"/>
        <w:left w:val="none" w:sz="0" w:space="0" w:color="auto"/>
        <w:bottom w:val="none" w:sz="0" w:space="0" w:color="auto"/>
        <w:right w:val="none" w:sz="0" w:space="0" w:color="auto"/>
      </w:divBdr>
    </w:div>
    <w:div w:id="385422408">
      <w:bodyDiv w:val="1"/>
      <w:marLeft w:val="0"/>
      <w:marRight w:val="0"/>
      <w:marTop w:val="0"/>
      <w:marBottom w:val="0"/>
      <w:divBdr>
        <w:top w:val="none" w:sz="0" w:space="0" w:color="auto"/>
        <w:left w:val="none" w:sz="0" w:space="0" w:color="auto"/>
        <w:bottom w:val="none" w:sz="0" w:space="0" w:color="auto"/>
        <w:right w:val="none" w:sz="0" w:space="0" w:color="auto"/>
      </w:divBdr>
      <w:divsChild>
        <w:div w:id="1008751907">
          <w:marLeft w:val="0"/>
          <w:marRight w:val="0"/>
          <w:marTop w:val="0"/>
          <w:marBottom w:val="0"/>
          <w:divBdr>
            <w:top w:val="none" w:sz="0" w:space="0" w:color="auto"/>
            <w:left w:val="none" w:sz="0" w:space="0" w:color="auto"/>
            <w:bottom w:val="none" w:sz="0" w:space="0" w:color="auto"/>
            <w:right w:val="none" w:sz="0" w:space="0" w:color="auto"/>
          </w:divBdr>
          <w:divsChild>
            <w:div w:id="1665089288">
              <w:marLeft w:val="0"/>
              <w:marRight w:val="0"/>
              <w:marTop w:val="0"/>
              <w:marBottom w:val="0"/>
              <w:divBdr>
                <w:top w:val="none" w:sz="0" w:space="0" w:color="auto"/>
                <w:left w:val="none" w:sz="0" w:space="0" w:color="auto"/>
                <w:bottom w:val="none" w:sz="0" w:space="0" w:color="auto"/>
                <w:right w:val="none" w:sz="0" w:space="0" w:color="auto"/>
              </w:divBdr>
            </w:div>
          </w:divsChild>
        </w:div>
        <w:div w:id="245000483">
          <w:marLeft w:val="0"/>
          <w:marRight w:val="0"/>
          <w:marTop w:val="0"/>
          <w:marBottom w:val="0"/>
          <w:divBdr>
            <w:top w:val="none" w:sz="0" w:space="0" w:color="auto"/>
            <w:left w:val="none" w:sz="0" w:space="0" w:color="auto"/>
            <w:bottom w:val="none" w:sz="0" w:space="0" w:color="auto"/>
            <w:right w:val="none" w:sz="0" w:space="0" w:color="auto"/>
          </w:divBdr>
          <w:divsChild>
            <w:div w:id="786244234">
              <w:marLeft w:val="0"/>
              <w:marRight w:val="0"/>
              <w:marTop w:val="0"/>
              <w:marBottom w:val="0"/>
              <w:divBdr>
                <w:top w:val="none" w:sz="0" w:space="0" w:color="auto"/>
                <w:left w:val="none" w:sz="0" w:space="0" w:color="auto"/>
                <w:bottom w:val="none" w:sz="0" w:space="0" w:color="auto"/>
                <w:right w:val="none" w:sz="0" w:space="0" w:color="auto"/>
              </w:divBdr>
              <w:divsChild>
                <w:div w:id="13506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689512">
      <w:bodyDiv w:val="1"/>
      <w:marLeft w:val="0"/>
      <w:marRight w:val="0"/>
      <w:marTop w:val="0"/>
      <w:marBottom w:val="0"/>
      <w:divBdr>
        <w:top w:val="none" w:sz="0" w:space="0" w:color="auto"/>
        <w:left w:val="none" w:sz="0" w:space="0" w:color="auto"/>
        <w:bottom w:val="none" w:sz="0" w:space="0" w:color="auto"/>
        <w:right w:val="none" w:sz="0" w:space="0" w:color="auto"/>
      </w:divBdr>
    </w:div>
    <w:div w:id="601571424">
      <w:bodyDiv w:val="1"/>
      <w:marLeft w:val="0"/>
      <w:marRight w:val="0"/>
      <w:marTop w:val="0"/>
      <w:marBottom w:val="0"/>
      <w:divBdr>
        <w:top w:val="none" w:sz="0" w:space="0" w:color="auto"/>
        <w:left w:val="none" w:sz="0" w:space="0" w:color="auto"/>
        <w:bottom w:val="none" w:sz="0" w:space="0" w:color="auto"/>
        <w:right w:val="none" w:sz="0" w:space="0" w:color="auto"/>
      </w:divBdr>
    </w:div>
    <w:div w:id="770517233">
      <w:bodyDiv w:val="1"/>
      <w:marLeft w:val="0"/>
      <w:marRight w:val="0"/>
      <w:marTop w:val="0"/>
      <w:marBottom w:val="0"/>
      <w:divBdr>
        <w:top w:val="none" w:sz="0" w:space="0" w:color="auto"/>
        <w:left w:val="none" w:sz="0" w:space="0" w:color="auto"/>
        <w:bottom w:val="none" w:sz="0" w:space="0" w:color="auto"/>
        <w:right w:val="none" w:sz="0" w:space="0" w:color="auto"/>
      </w:divBdr>
    </w:div>
    <w:div w:id="804660608">
      <w:bodyDiv w:val="1"/>
      <w:marLeft w:val="0"/>
      <w:marRight w:val="0"/>
      <w:marTop w:val="0"/>
      <w:marBottom w:val="0"/>
      <w:divBdr>
        <w:top w:val="none" w:sz="0" w:space="0" w:color="auto"/>
        <w:left w:val="none" w:sz="0" w:space="0" w:color="auto"/>
        <w:bottom w:val="none" w:sz="0" w:space="0" w:color="auto"/>
        <w:right w:val="none" w:sz="0" w:space="0" w:color="auto"/>
      </w:divBdr>
    </w:div>
    <w:div w:id="854730712">
      <w:bodyDiv w:val="1"/>
      <w:marLeft w:val="0"/>
      <w:marRight w:val="0"/>
      <w:marTop w:val="0"/>
      <w:marBottom w:val="0"/>
      <w:divBdr>
        <w:top w:val="none" w:sz="0" w:space="0" w:color="auto"/>
        <w:left w:val="none" w:sz="0" w:space="0" w:color="auto"/>
        <w:bottom w:val="none" w:sz="0" w:space="0" w:color="auto"/>
        <w:right w:val="none" w:sz="0" w:space="0" w:color="auto"/>
      </w:divBdr>
      <w:divsChild>
        <w:div w:id="63338873">
          <w:marLeft w:val="0"/>
          <w:marRight w:val="0"/>
          <w:marTop w:val="0"/>
          <w:marBottom w:val="0"/>
          <w:divBdr>
            <w:top w:val="none" w:sz="0" w:space="0" w:color="auto"/>
            <w:left w:val="none" w:sz="0" w:space="0" w:color="auto"/>
            <w:bottom w:val="none" w:sz="0" w:space="0" w:color="auto"/>
            <w:right w:val="none" w:sz="0" w:space="0" w:color="auto"/>
          </w:divBdr>
          <w:divsChild>
            <w:div w:id="885410858">
              <w:marLeft w:val="0"/>
              <w:marRight w:val="0"/>
              <w:marTop w:val="0"/>
              <w:marBottom w:val="0"/>
              <w:divBdr>
                <w:top w:val="none" w:sz="0" w:space="0" w:color="auto"/>
                <w:left w:val="none" w:sz="0" w:space="0" w:color="auto"/>
                <w:bottom w:val="none" w:sz="0" w:space="0" w:color="auto"/>
                <w:right w:val="none" w:sz="0" w:space="0" w:color="auto"/>
              </w:divBdr>
            </w:div>
          </w:divsChild>
        </w:div>
        <w:div w:id="1615936824">
          <w:marLeft w:val="0"/>
          <w:marRight w:val="0"/>
          <w:marTop w:val="0"/>
          <w:marBottom w:val="0"/>
          <w:divBdr>
            <w:top w:val="none" w:sz="0" w:space="0" w:color="auto"/>
            <w:left w:val="none" w:sz="0" w:space="0" w:color="auto"/>
            <w:bottom w:val="none" w:sz="0" w:space="0" w:color="auto"/>
            <w:right w:val="none" w:sz="0" w:space="0" w:color="auto"/>
          </w:divBdr>
          <w:divsChild>
            <w:div w:id="1195727147">
              <w:marLeft w:val="0"/>
              <w:marRight w:val="0"/>
              <w:marTop w:val="0"/>
              <w:marBottom w:val="0"/>
              <w:divBdr>
                <w:top w:val="none" w:sz="0" w:space="0" w:color="auto"/>
                <w:left w:val="none" w:sz="0" w:space="0" w:color="auto"/>
                <w:bottom w:val="none" w:sz="0" w:space="0" w:color="auto"/>
                <w:right w:val="none" w:sz="0" w:space="0" w:color="auto"/>
              </w:divBdr>
              <w:divsChild>
                <w:div w:id="100161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19549">
      <w:bodyDiv w:val="1"/>
      <w:marLeft w:val="0"/>
      <w:marRight w:val="0"/>
      <w:marTop w:val="0"/>
      <w:marBottom w:val="0"/>
      <w:divBdr>
        <w:top w:val="none" w:sz="0" w:space="0" w:color="auto"/>
        <w:left w:val="none" w:sz="0" w:space="0" w:color="auto"/>
        <w:bottom w:val="none" w:sz="0" w:space="0" w:color="auto"/>
        <w:right w:val="none" w:sz="0" w:space="0" w:color="auto"/>
      </w:divBdr>
    </w:div>
    <w:div w:id="1145589278">
      <w:bodyDiv w:val="1"/>
      <w:marLeft w:val="0"/>
      <w:marRight w:val="0"/>
      <w:marTop w:val="0"/>
      <w:marBottom w:val="0"/>
      <w:divBdr>
        <w:top w:val="none" w:sz="0" w:space="0" w:color="auto"/>
        <w:left w:val="none" w:sz="0" w:space="0" w:color="auto"/>
        <w:bottom w:val="none" w:sz="0" w:space="0" w:color="auto"/>
        <w:right w:val="none" w:sz="0" w:space="0" w:color="auto"/>
      </w:divBdr>
      <w:divsChild>
        <w:div w:id="1847480299">
          <w:marLeft w:val="0"/>
          <w:marRight w:val="0"/>
          <w:marTop w:val="0"/>
          <w:marBottom w:val="0"/>
          <w:divBdr>
            <w:top w:val="none" w:sz="0" w:space="0" w:color="auto"/>
            <w:left w:val="none" w:sz="0" w:space="0" w:color="auto"/>
            <w:bottom w:val="none" w:sz="0" w:space="0" w:color="auto"/>
            <w:right w:val="none" w:sz="0" w:space="0" w:color="auto"/>
          </w:divBdr>
        </w:div>
        <w:div w:id="443815482">
          <w:marLeft w:val="0"/>
          <w:marRight w:val="0"/>
          <w:marTop w:val="0"/>
          <w:marBottom w:val="0"/>
          <w:divBdr>
            <w:top w:val="none" w:sz="0" w:space="0" w:color="auto"/>
            <w:left w:val="none" w:sz="0" w:space="0" w:color="auto"/>
            <w:bottom w:val="none" w:sz="0" w:space="0" w:color="auto"/>
            <w:right w:val="none" w:sz="0" w:space="0" w:color="auto"/>
          </w:divBdr>
        </w:div>
      </w:divsChild>
    </w:div>
    <w:div w:id="1226187407">
      <w:bodyDiv w:val="1"/>
      <w:marLeft w:val="0"/>
      <w:marRight w:val="0"/>
      <w:marTop w:val="0"/>
      <w:marBottom w:val="0"/>
      <w:divBdr>
        <w:top w:val="none" w:sz="0" w:space="0" w:color="auto"/>
        <w:left w:val="none" w:sz="0" w:space="0" w:color="auto"/>
        <w:bottom w:val="none" w:sz="0" w:space="0" w:color="auto"/>
        <w:right w:val="none" w:sz="0" w:space="0" w:color="auto"/>
      </w:divBdr>
      <w:divsChild>
        <w:div w:id="354966869">
          <w:marLeft w:val="0"/>
          <w:marRight w:val="0"/>
          <w:marTop w:val="0"/>
          <w:marBottom w:val="0"/>
          <w:divBdr>
            <w:top w:val="none" w:sz="0" w:space="0" w:color="auto"/>
            <w:left w:val="none" w:sz="0" w:space="0" w:color="auto"/>
            <w:bottom w:val="none" w:sz="0" w:space="0" w:color="auto"/>
            <w:right w:val="none" w:sz="0" w:space="0" w:color="auto"/>
          </w:divBdr>
          <w:divsChild>
            <w:div w:id="1821116997">
              <w:marLeft w:val="0"/>
              <w:marRight w:val="0"/>
              <w:marTop w:val="0"/>
              <w:marBottom w:val="0"/>
              <w:divBdr>
                <w:top w:val="none" w:sz="0" w:space="0" w:color="auto"/>
                <w:left w:val="none" w:sz="0" w:space="0" w:color="auto"/>
                <w:bottom w:val="none" w:sz="0" w:space="0" w:color="auto"/>
                <w:right w:val="none" w:sz="0" w:space="0" w:color="auto"/>
              </w:divBdr>
            </w:div>
          </w:divsChild>
        </w:div>
        <w:div w:id="377510587">
          <w:marLeft w:val="0"/>
          <w:marRight w:val="0"/>
          <w:marTop w:val="0"/>
          <w:marBottom w:val="0"/>
          <w:divBdr>
            <w:top w:val="none" w:sz="0" w:space="0" w:color="auto"/>
            <w:left w:val="none" w:sz="0" w:space="0" w:color="auto"/>
            <w:bottom w:val="none" w:sz="0" w:space="0" w:color="auto"/>
            <w:right w:val="none" w:sz="0" w:space="0" w:color="auto"/>
          </w:divBdr>
          <w:divsChild>
            <w:div w:id="44984818">
              <w:marLeft w:val="0"/>
              <w:marRight w:val="0"/>
              <w:marTop w:val="0"/>
              <w:marBottom w:val="0"/>
              <w:divBdr>
                <w:top w:val="none" w:sz="0" w:space="0" w:color="auto"/>
                <w:left w:val="none" w:sz="0" w:space="0" w:color="auto"/>
                <w:bottom w:val="none" w:sz="0" w:space="0" w:color="auto"/>
                <w:right w:val="none" w:sz="0" w:space="0" w:color="auto"/>
              </w:divBdr>
              <w:divsChild>
                <w:div w:id="83218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7340">
      <w:bodyDiv w:val="1"/>
      <w:marLeft w:val="0"/>
      <w:marRight w:val="0"/>
      <w:marTop w:val="0"/>
      <w:marBottom w:val="0"/>
      <w:divBdr>
        <w:top w:val="none" w:sz="0" w:space="0" w:color="auto"/>
        <w:left w:val="none" w:sz="0" w:space="0" w:color="auto"/>
        <w:bottom w:val="none" w:sz="0" w:space="0" w:color="auto"/>
        <w:right w:val="none" w:sz="0" w:space="0" w:color="auto"/>
      </w:divBdr>
      <w:divsChild>
        <w:div w:id="1315337928">
          <w:marLeft w:val="0"/>
          <w:marRight w:val="0"/>
          <w:marTop w:val="0"/>
          <w:marBottom w:val="0"/>
          <w:divBdr>
            <w:top w:val="none" w:sz="0" w:space="0" w:color="auto"/>
            <w:left w:val="none" w:sz="0" w:space="0" w:color="auto"/>
            <w:bottom w:val="none" w:sz="0" w:space="0" w:color="auto"/>
            <w:right w:val="none" w:sz="0" w:space="0" w:color="auto"/>
          </w:divBdr>
          <w:divsChild>
            <w:div w:id="523714800">
              <w:marLeft w:val="0"/>
              <w:marRight w:val="0"/>
              <w:marTop w:val="0"/>
              <w:marBottom w:val="0"/>
              <w:divBdr>
                <w:top w:val="none" w:sz="0" w:space="0" w:color="auto"/>
                <w:left w:val="none" w:sz="0" w:space="0" w:color="auto"/>
                <w:bottom w:val="none" w:sz="0" w:space="0" w:color="auto"/>
                <w:right w:val="none" w:sz="0" w:space="0" w:color="auto"/>
              </w:divBdr>
              <w:divsChild>
                <w:div w:id="3839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32163">
          <w:marLeft w:val="0"/>
          <w:marRight w:val="0"/>
          <w:marTop w:val="0"/>
          <w:marBottom w:val="0"/>
          <w:divBdr>
            <w:top w:val="none" w:sz="0" w:space="0" w:color="auto"/>
            <w:left w:val="none" w:sz="0" w:space="0" w:color="auto"/>
            <w:bottom w:val="none" w:sz="0" w:space="0" w:color="auto"/>
            <w:right w:val="none" w:sz="0" w:space="0" w:color="auto"/>
          </w:divBdr>
          <w:divsChild>
            <w:div w:id="739405413">
              <w:marLeft w:val="0"/>
              <w:marRight w:val="0"/>
              <w:marTop w:val="0"/>
              <w:marBottom w:val="0"/>
              <w:divBdr>
                <w:top w:val="none" w:sz="0" w:space="0" w:color="auto"/>
                <w:left w:val="none" w:sz="0" w:space="0" w:color="auto"/>
                <w:bottom w:val="none" w:sz="0" w:space="0" w:color="auto"/>
                <w:right w:val="none" w:sz="0" w:space="0" w:color="auto"/>
              </w:divBdr>
              <w:divsChild>
                <w:div w:id="996030456">
                  <w:marLeft w:val="0"/>
                  <w:marRight w:val="0"/>
                  <w:marTop w:val="0"/>
                  <w:marBottom w:val="0"/>
                  <w:divBdr>
                    <w:top w:val="none" w:sz="0" w:space="0" w:color="auto"/>
                    <w:left w:val="none" w:sz="0" w:space="0" w:color="auto"/>
                    <w:bottom w:val="none" w:sz="0" w:space="0" w:color="auto"/>
                    <w:right w:val="none" w:sz="0" w:space="0" w:color="auto"/>
                  </w:divBdr>
                  <w:divsChild>
                    <w:div w:id="2011518270">
                      <w:marLeft w:val="0"/>
                      <w:marRight w:val="0"/>
                      <w:marTop w:val="0"/>
                      <w:marBottom w:val="0"/>
                      <w:divBdr>
                        <w:top w:val="none" w:sz="0" w:space="0" w:color="auto"/>
                        <w:left w:val="none" w:sz="0" w:space="0" w:color="auto"/>
                        <w:bottom w:val="none" w:sz="0" w:space="0" w:color="auto"/>
                        <w:right w:val="none" w:sz="0" w:space="0" w:color="auto"/>
                      </w:divBdr>
                    </w:div>
                    <w:div w:id="477845268">
                      <w:marLeft w:val="0"/>
                      <w:marRight w:val="0"/>
                      <w:marTop w:val="100"/>
                      <w:marBottom w:val="0"/>
                      <w:divBdr>
                        <w:top w:val="none" w:sz="0" w:space="0" w:color="auto"/>
                        <w:left w:val="none" w:sz="0" w:space="0" w:color="auto"/>
                        <w:bottom w:val="none" w:sz="0" w:space="0" w:color="auto"/>
                        <w:right w:val="none" w:sz="0" w:space="0" w:color="auto"/>
                      </w:divBdr>
                      <w:divsChild>
                        <w:div w:id="11465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593427">
      <w:bodyDiv w:val="1"/>
      <w:marLeft w:val="0"/>
      <w:marRight w:val="0"/>
      <w:marTop w:val="0"/>
      <w:marBottom w:val="0"/>
      <w:divBdr>
        <w:top w:val="none" w:sz="0" w:space="0" w:color="auto"/>
        <w:left w:val="none" w:sz="0" w:space="0" w:color="auto"/>
        <w:bottom w:val="none" w:sz="0" w:space="0" w:color="auto"/>
        <w:right w:val="none" w:sz="0" w:space="0" w:color="auto"/>
      </w:divBdr>
    </w:div>
    <w:div w:id="1447768456">
      <w:bodyDiv w:val="1"/>
      <w:marLeft w:val="0"/>
      <w:marRight w:val="0"/>
      <w:marTop w:val="0"/>
      <w:marBottom w:val="0"/>
      <w:divBdr>
        <w:top w:val="none" w:sz="0" w:space="0" w:color="auto"/>
        <w:left w:val="none" w:sz="0" w:space="0" w:color="auto"/>
        <w:bottom w:val="none" w:sz="0" w:space="0" w:color="auto"/>
        <w:right w:val="none" w:sz="0" w:space="0" w:color="auto"/>
      </w:divBdr>
    </w:div>
    <w:div w:id="1568489875">
      <w:bodyDiv w:val="1"/>
      <w:marLeft w:val="0"/>
      <w:marRight w:val="0"/>
      <w:marTop w:val="0"/>
      <w:marBottom w:val="0"/>
      <w:divBdr>
        <w:top w:val="none" w:sz="0" w:space="0" w:color="auto"/>
        <w:left w:val="none" w:sz="0" w:space="0" w:color="auto"/>
        <w:bottom w:val="none" w:sz="0" w:space="0" w:color="auto"/>
        <w:right w:val="none" w:sz="0" w:space="0" w:color="auto"/>
      </w:divBdr>
    </w:div>
    <w:div w:id="1590692688">
      <w:bodyDiv w:val="1"/>
      <w:marLeft w:val="0"/>
      <w:marRight w:val="0"/>
      <w:marTop w:val="0"/>
      <w:marBottom w:val="0"/>
      <w:divBdr>
        <w:top w:val="none" w:sz="0" w:space="0" w:color="auto"/>
        <w:left w:val="none" w:sz="0" w:space="0" w:color="auto"/>
        <w:bottom w:val="none" w:sz="0" w:space="0" w:color="auto"/>
        <w:right w:val="none" w:sz="0" w:space="0" w:color="auto"/>
      </w:divBdr>
    </w:div>
    <w:div w:id="1829399405">
      <w:bodyDiv w:val="1"/>
      <w:marLeft w:val="0"/>
      <w:marRight w:val="0"/>
      <w:marTop w:val="0"/>
      <w:marBottom w:val="0"/>
      <w:divBdr>
        <w:top w:val="none" w:sz="0" w:space="0" w:color="auto"/>
        <w:left w:val="none" w:sz="0" w:space="0" w:color="auto"/>
        <w:bottom w:val="none" w:sz="0" w:space="0" w:color="auto"/>
        <w:right w:val="none" w:sz="0" w:space="0" w:color="auto"/>
      </w:divBdr>
      <w:divsChild>
        <w:div w:id="1350595255">
          <w:marLeft w:val="0"/>
          <w:marRight w:val="0"/>
          <w:marTop w:val="0"/>
          <w:marBottom w:val="0"/>
          <w:divBdr>
            <w:top w:val="none" w:sz="0" w:space="0" w:color="auto"/>
            <w:left w:val="none" w:sz="0" w:space="0" w:color="auto"/>
            <w:bottom w:val="none" w:sz="0" w:space="0" w:color="auto"/>
            <w:right w:val="none" w:sz="0" w:space="0" w:color="auto"/>
          </w:divBdr>
          <w:divsChild>
            <w:div w:id="1020398785">
              <w:marLeft w:val="0"/>
              <w:marRight w:val="0"/>
              <w:marTop w:val="0"/>
              <w:marBottom w:val="0"/>
              <w:divBdr>
                <w:top w:val="none" w:sz="0" w:space="0" w:color="auto"/>
                <w:left w:val="none" w:sz="0" w:space="0" w:color="auto"/>
                <w:bottom w:val="none" w:sz="0" w:space="0" w:color="auto"/>
                <w:right w:val="none" w:sz="0" w:space="0" w:color="auto"/>
              </w:divBdr>
            </w:div>
          </w:divsChild>
        </w:div>
        <w:div w:id="1511025914">
          <w:marLeft w:val="0"/>
          <w:marRight w:val="0"/>
          <w:marTop w:val="0"/>
          <w:marBottom w:val="0"/>
          <w:divBdr>
            <w:top w:val="none" w:sz="0" w:space="0" w:color="auto"/>
            <w:left w:val="none" w:sz="0" w:space="0" w:color="auto"/>
            <w:bottom w:val="none" w:sz="0" w:space="0" w:color="auto"/>
            <w:right w:val="none" w:sz="0" w:space="0" w:color="auto"/>
          </w:divBdr>
          <w:divsChild>
            <w:div w:id="1091244489">
              <w:marLeft w:val="0"/>
              <w:marRight w:val="0"/>
              <w:marTop w:val="0"/>
              <w:marBottom w:val="0"/>
              <w:divBdr>
                <w:top w:val="none" w:sz="0" w:space="0" w:color="auto"/>
                <w:left w:val="none" w:sz="0" w:space="0" w:color="auto"/>
                <w:bottom w:val="none" w:sz="0" w:space="0" w:color="auto"/>
                <w:right w:val="none" w:sz="0" w:space="0" w:color="auto"/>
              </w:divBdr>
              <w:divsChild>
                <w:div w:id="19280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933527">
      <w:bodyDiv w:val="1"/>
      <w:marLeft w:val="0"/>
      <w:marRight w:val="0"/>
      <w:marTop w:val="0"/>
      <w:marBottom w:val="0"/>
      <w:divBdr>
        <w:top w:val="none" w:sz="0" w:space="0" w:color="auto"/>
        <w:left w:val="none" w:sz="0" w:space="0" w:color="auto"/>
        <w:bottom w:val="none" w:sz="0" w:space="0" w:color="auto"/>
        <w:right w:val="none" w:sz="0" w:space="0" w:color="auto"/>
      </w:divBdr>
    </w:div>
    <w:div w:id="2102606418">
      <w:bodyDiv w:val="1"/>
      <w:marLeft w:val="0"/>
      <w:marRight w:val="0"/>
      <w:marTop w:val="0"/>
      <w:marBottom w:val="0"/>
      <w:divBdr>
        <w:top w:val="none" w:sz="0" w:space="0" w:color="auto"/>
        <w:left w:val="none" w:sz="0" w:space="0" w:color="auto"/>
        <w:bottom w:val="none" w:sz="0" w:space="0" w:color="auto"/>
        <w:right w:val="none" w:sz="0" w:space="0" w:color="auto"/>
      </w:divBdr>
      <w:divsChild>
        <w:div w:id="858394312">
          <w:marLeft w:val="0"/>
          <w:marRight w:val="0"/>
          <w:marTop w:val="0"/>
          <w:marBottom w:val="0"/>
          <w:divBdr>
            <w:top w:val="none" w:sz="0" w:space="0" w:color="auto"/>
            <w:left w:val="none" w:sz="0" w:space="0" w:color="auto"/>
            <w:bottom w:val="none" w:sz="0" w:space="0" w:color="auto"/>
            <w:right w:val="none" w:sz="0" w:space="0" w:color="auto"/>
          </w:divBdr>
        </w:div>
        <w:div w:id="608776188">
          <w:marLeft w:val="0"/>
          <w:marRight w:val="0"/>
          <w:marTop w:val="0"/>
          <w:marBottom w:val="0"/>
          <w:divBdr>
            <w:top w:val="none" w:sz="0" w:space="0" w:color="auto"/>
            <w:left w:val="none" w:sz="0" w:space="0" w:color="auto"/>
            <w:bottom w:val="none" w:sz="0" w:space="0" w:color="auto"/>
            <w:right w:val="none" w:sz="0" w:space="0" w:color="auto"/>
          </w:divBdr>
        </w:div>
      </w:divsChild>
    </w:div>
    <w:div w:id="211821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journals.cz/index.php/CBUIC/issue/view/85" TargetMode="External"/><Relationship Id="rId13" Type="http://schemas.openxmlformats.org/officeDocument/2006/relationships/hyperlink" Target="https://doi.org/10.1063/5.0214454" TargetMode="External"/><Relationship Id="rId18" Type="http://schemas.openxmlformats.org/officeDocument/2006/relationships/hyperlink" Target="https://doi.org/10.1109/CIEES62939.2024.1081124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109/ICECER62944.2024.10920457" TargetMode="External"/><Relationship Id="rId7" Type="http://schemas.openxmlformats.org/officeDocument/2006/relationships/endnotes" Target="endnotes.xml"/><Relationship Id="rId12" Type="http://schemas.openxmlformats.org/officeDocument/2006/relationships/hyperlink" Target="https://doi.org/10.1051/e3sconf/202340401008" TargetMode="External"/><Relationship Id="rId17" Type="http://schemas.openxmlformats.org/officeDocument/2006/relationships/hyperlink" Target="https://ieeexplore.ieee.org/xpl/conhome/10811011/proceed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109/ET63133.2024.10721519" TargetMode="External"/><Relationship Id="rId20" Type="http://schemas.openxmlformats.org/officeDocument/2006/relationships/hyperlink" Target="https://ieeexplore.ieee.org/xpl/conhome/10919476/procee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09/CIEES55704.2022.9990701" TargetMode="External"/><Relationship Id="rId24" Type="http://schemas.openxmlformats.org/officeDocument/2006/relationships/hyperlink" Target="https://doi.org/10.1109/CIEES62939.2024.10811361" TargetMode="External"/><Relationship Id="rId5" Type="http://schemas.openxmlformats.org/officeDocument/2006/relationships/webSettings" Target="webSettings.xml"/><Relationship Id="rId15" Type="http://schemas.openxmlformats.org/officeDocument/2006/relationships/hyperlink" Target="https://ieeexplore.ieee.org/xpl/conhome/10721410/proceeding" TargetMode="External"/><Relationship Id="rId23" Type="http://schemas.openxmlformats.org/officeDocument/2006/relationships/hyperlink" Target="https://ieeexplore.ieee.org/xpl/conhome/10811011/proceeding" TargetMode="External"/><Relationship Id="rId28" Type="http://schemas.openxmlformats.org/officeDocument/2006/relationships/theme" Target="theme/theme1.xml"/><Relationship Id="rId10" Type="http://schemas.openxmlformats.org/officeDocument/2006/relationships/hyperlink" Target="https://ieeexplore.ieee.org/xpl/conhome/9989537/proceeding" TargetMode="External"/><Relationship Id="rId19" Type="http://schemas.openxmlformats.org/officeDocument/2006/relationships/hyperlink" Target="https://doi.org/10.1063/5.0196549" TargetMode="External"/><Relationship Id="rId4" Type="http://schemas.openxmlformats.org/officeDocument/2006/relationships/settings" Target="settings.xml"/><Relationship Id="rId9" Type="http://schemas.openxmlformats.org/officeDocument/2006/relationships/hyperlink" Target="https://doi.org/10.3390/su14106323" TargetMode="External"/><Relationship Id="rId14" Type="http://schemas.openxmlformats.org/officeDocument/2006/relationships/hyperlink" Target="https://doi.org/10.3390/en16186744" TargetMode="External"/><Relationship Id="rId22" Type="http://schemas.openxmlformats.org/officeDocument/2006/relationships/hyperlink" Target="https://doi.org/10.3390/engproc202407004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38781-25C1-4A5E-A587-B4EC34A8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7460</Words>
  <Characters>42525</Characters>
  <Application>Microsoft Office Word</Application>
  <DocSecurity>0</DocSecurity>
  <Lines>354</Lines>
  <Paragraphs>99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11</cp:revision>
  <dcterms:created xsi:type="dcterms:W3CDTF">2026-05-16T14:49:00Z</dcterms:created>
  <dcterms:modified xsi:type="dcterms:W3CDTF">2026-06-01T19:09:00Z</dcterms:modified>
</cp:coreProperties>
</file>