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782B" w14:textId="5CBF5820" w:rsidR="003E6DA3" w:rsidRPr="00B022DE" w:rsidRDefault="003E6DA3" w:rsidP="00B022DE">
      <w:pPr>
        <w:rPr>
          <w:rFonts w:ascii="Arial Narrow" w:hAnsi="Arial Narrow" w:cs="Times New Roman"/>
          <w:sz w:val="24"/>
          <w:szCs w:val="24"/>
          <w:lang w:val="en-US"/>
        </w:rPr>
      </w:pPr>
    </w:p>
    <w:p w14:paraId="0567AC2E" w14:textId="524A327E" w:rsidR="00E96392" w:rsidRPr="00B022DE" w:rsidRDefault="00F47C41" w:rsidP="00591B09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 xml:space="preserve">МЕЖДИНЕН </w:t>
      </w:r>
      <w:r w:rsidR="00591B09" w:rsidRPr="00B022DE">
        <w:rPr>
          <w:rFonts w:ascii="Arial Narrow" w:hAnsi="Arial Narrow" w:cs="Times New Roman"/>
          <w:b/>
          <w:bCs/>
          <w:sz w:val="28"/>
          <w:szCs w:val="28"/>
        </w:rPr>
        <w:t xml:space="preserve">НАУЧЕН ОТЧЕТ НА </w:t>
      </w:r>
      <w:r w:rsidR="00D94D95" w:rsidRPr="00B022DE">
        <w:rPr>
          <w:rFonts w:ascii="Arial Narrow" w:hAnsi="Arial Narrow" w:cs="Times New Roman"/>
          <w:b/>
          <w:bCs/>
          <w:sz w:val="28"/>
          <w:szCs w:val="28"/>
        </w:rPr>
        <w:t>ИЗСЛЕДОВАТЕЛСК</w:t>
      </w:r>
      <w:r w:rsidR="003E6DA3" w:rsidRPr="00B022DE">
        <w:rPr>
          <w:rFonts w:ascii="Arial Narrow" w:hAnsi="Arial Narrow" w:cs="Times New Roman"/>
          <w:b/>
          <w:bCs/>
          <w:sz w:val="28"/>
          <w:szCs w:val="28"/>
        </w:rPr>
        <w:t>АТА ДЕЙНОСТ</w:t>
      </w:r>
      <w:r w:rsidR="00591B09" w:rsidRPr="00B022DE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8B99EEC" w14:textId="1B0D6733" w:rsidR="004B3331" w:rsidRPr="001463B6" w:rsidRDefault="004B3331" w:rsidP="002D1C9C">
      <w:pPr>
        <w:spacing w:after="480"/>
        <w:jc w:val="center"/>
        <w:rPr>
          <w:rFonts w:ascii="Arial Narrow" w:hAnsi="Arial Narrow" w:cs="Times New Roman"/>
          <w:b/>
          <w:bCs/>
          <w:sz w:val="28"/>
          <w:szCs w:val="28"/>
          <w:lang w:val="ru-RU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>ПО НАЦИОНАЛНАТА ПРОГРАМА „МЛАДИ УЧЕНИ И ПОСТДОКТОРАНТИ</w:t>
      </w:r>
      <w:r w:rsidR="006E65A7" w:rsidRPr="00B022DE">
        <w:rPr>
          <w:rFonts w:ascii="Arial Narrow" w:hAnsi="Arial Narrow" w:cs="Times New Roman"/>
          <w:b/>
          <w:bCs/>
          <w:sz w:val="28"/>
          <w:szCs w:val="28"/>
        </w:rPr>
        <w:t xml:space="preserve"> – 2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>“</w:t>
      </w:r>
      <w:r w:rsidR="007E395F">
        <w:rPr>
          <w:rFonts w:ascii="Arial Narrow" w:hAnsi="Arial Narrow" w:cs="Times New Roman"/>
          <w:b/>
          <w:bCs/>
          <w:sz w:val="28"/>
          <w:szCs w:val="28"/>
        </w:rPr>
        <w:t xml:space="preserve"> (фаза </w:t>
      </w:r>
      <w:r w:rsidR="007E395F">
        <w:rPr>
          <w:rFonts w:ascii="Arial Narrow" w:hAnsi="Arial Narrow" w:cs="Times New Roman"/>
          <w:b/>
          <w:bCs/>
          <w:sz w:val="28"/>
          <w:szCs w:val="28"/>
          <w:lang w:val="en-US"/>
        </w:rPr>
        <w:t>II</w:t>
      </w:r>
      <w:r w:rsidR="007E395F" w:rsidRPr="001463B6">
        <w:rPr>
          <w:rFonts w:ascii="Arial Narrow" w:hAnsi="Arial Narrow" w:cs="Times New Roman"/>
          <w:b/>
          <w:bCs/>
          <w:sz w:val="28"/>
          <w:szCs w:val="28"/>
          <w:lang w:val="ru-RU"/>
        </w:rPr>
        <w:t>: 2024-2025)</w:t>
      </w:r>
    </w:p>
    <w:tbl>
      <w:tblPr>
        <w:tblStyle w:val="af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1"/>
        <w:gridCol w:w="3458"/>
      </w:tblGrid>
      <w:tr w:rsidR="00D35DED" w:rsidRPr="00B022DE" w14:paraId="2AAFF0D6" w14:textId="1A683F71" w:rsidTr="007B232C">
        <w:trPr>
          <w:trHeight w:val="397"/>
        </w:trPr>
        <w:tc>
          <w:tcPr>
            <w:tcW w:w="1072" w:type="dxa"/>
            <w:vAlign w:val="bottom"/>
          </w:tcPr>
          <w:p w14:paraId="7EC87863" w14:textId="77777777" w:rsidR="00D35DED" w:rsidRPr="00B022DE" w:rsidRDefault="00D35DED" w:rsidP="007B232C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Договор</w:t>
            </w:r>
          </w:p>
        </w:tc>
        <w:tc>
          <w:tcPr>
            <w:tcW w:w="431" w:type="dxa"/>
            <w:vAlign w:val="bottom"/>
          </w:tcPr>
          <w:p w14:paraId="6BBF731C" w14:textId="1404380F" w:rsidR="00D35DED" w:rsidRPr="00B022DE" w:rsidRDefault="00D35DED" w:rsidP="007B232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bottom"/>
          </w:tcPr>
          <w:p w14:paraId="2C56A526" w14:textId="4A8535FF" w:rsidR="00D35DED" w:rsidRPr="00B022DE" w:rsidRDefault="007A574E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ТД – 536/26.09.2024 г.</w:t>
            </w:r>
          </w:p>
        </w:tc>
      </w:tr>
    </w:tbl>
    <w:p w14:paraId="2C33A8A1" w14:textId="77777777" w:rsidR="00D35DED" w:rsidRPr="00B022DE" w:rsidRDefault="00F43D88" w:rsidP="00D94D9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278"/>
      </w:tblGrid>
      <w:tr w:rsidR="00D35DED" w:rsidRPr="00B022DE" w14:paraId="14ABECCD" w14:textId="1064BCB7" w:rsidTr="00F47C41">
        <w:trPr>
          <w:trHeight w:val="454"/>
        </w:trPr>
        <w:tc>
          <w:tcPr>
            <w:tcW w:w="796" w:type="dxa"/>
          </w:tcPr>
          <w:p w14:paraId="4105C038" w14:textId="2BC8DC25" w:rsidR="00D35DED" w:rsidRPr="00B022DE" w:rsidRDefault="00D35DED" w:rsidP="00F47C41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78" w:type="dxa"/>
          </w:tcPr>
          <w:p w14:paraId="131753C7" w14:textId="77777777" w:rsidR="001463B6" w:rsidRPr="001463B6" w:rsidRDefault="001463B6" w:rsidP="00F47C4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463B6">
              <w:rPr>
                <w:rFonts w:ascii="Arial Narrow" w:hAnsi="Arial Narrow" w:cs="Times New Roman"/>
                <w:sz w:val="24"/>
                <w:szCs w:val="24"/>
              </w:rPr>
              <w:t>„Минераложка характеристика на целестин от района на Търговище“</w:t>
            </w:r>
          </w:p>
          <w:p w14:paraId="03A86644" w14:textId="77777777" w:rsidR="00D35DED" w:rsidRPr="00B022DE" w:rsidRDefault="00D35DED" w:rsidP="00F47C4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55E28C2" w14:textId="77777777" w:rsidR="003E6DA3" w:rsidRPr="00B022DE" w:rsidRDefault="00D94D95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Вид на проекта</w:t>
      </w:r>
      <w:r w:rsidR="003E6DA3" w:rsidRPr="00B022DE">
        <w:rPr>
          <w:rFonts w:ascii="Arial Narrow" w:hAnsi="Arial Narrow" w:cs="Times New Roman"/>
          <w:sz w:val="24"/>
          <w:szCs w:val="24"/>
        </w:rPr>
        <w:t>:</w:t>
      </w:r>
    </w:p>
    <w:p w14:paraId="0E22E6D9" w14:textId="227DE2AD" w:rsidR="00391FAD" w:rsidRPr="00B022DE" w:rsidRDefault="003E6DA3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32"/>
          <w:szCs w:val="32"/>
        </w:rPr>
        <w:t>□</w:t>
      </w:r>
      <w:r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 xml:space="preserve">за млади учени </w:t>
      </w:r>
      <w:r w:rsidRPr="00B022DE">
        <w:rPr>
          <w:rFonts w:ascii="Arial Narrow" w:hAnsi="Arial Narrow" w:cs="Times New Roman"/>
          <w:sz w:val="24"/>
          <w:szCs w:val="24"/>
        </w:rPr>
        <w:t xml:space="preserve">                                  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9F57C7">
        <w:rPr>
          <w:rFonts w:ascii="Arial Narrow" w:hAnsi="Arial Narrow" w:cs="Times New Roman"/>
          <w:sz w:val="32"/>
          <w:szCs w:val="32"/>
          <w:lang w:val="en-US"/>
        </w:rPr>
        <w:t>x</w:t>
      </w:r>
      <w:r w:rsidRPr="00B022DE">
        <w:rPr>
          <w:rFonts w:ascii="Arial Narrow" w:hAnsi="Arial Narrow" w:cs="Times New Roman"/>
          <w:sz w:val="32"/>
          <w:szCs w:val="32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>за пост</w:t>
      </w:r>
      <w:r w:rsidR="00D94D95" w:rsidRPr="00B022DE">
        <w:rPr>
          <w:rFonts w:ascii="Arial Narrow" w:hAnsi="Arial Narrow" w:cs="Times New Roman"/>
          <w:sz w:val="24"/>
          <w:szCs w:val="24"/>
        </w:rPr>
        <w:t>докторан</w:t>
      </w:r>
      <w:r w:rsidR="004B3331" w:rsidRPr="00B022DE">
        <w:rPr>
          <w:rFonts w:ascii="Arial Narrow" w:hAnsi="Arial Narrow" w:cs="Times New Roman"/>
          <w:sz w:val="24"/>
          <w:szCs w:val="24"/>
        </w:rPr>
        <w:t>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788"/>
        <w:gridCol w:w="4868"/>
        <w:gridCol w:w="786"/>
      </w:tblGrid>
      <w:tr w:rsidR="00D35DED" w:rsidRPr="00B022DE" w14:paraId="1954501F" w14:textId="77777777" w:rsidTr="00D35DED">
        <w:trPr>
          <w:gridAfter w:val="1"/>
          <w:wAfter w:w="793" w:type="dxa"/>
          <w:trHeight w:val="454"/>
        </w:trPr>
        <w:tc>
          <w:tcPr>
            <w:tcW w:w="2660" w:type="dxa"/>
            <w:vAlign w:val="bottom"/>
          </w:tcPr>
          <w:p w14:paraId="53001A20" w14:textId="3B3B8D41" w:rsidR="00D35DED" w:rsidRPr="009F57C7" w:rsidRDefault="00D35DED" w:rsidP="000854FE">
            <w:pPr>
              <w:ind w:left="-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Име и научна степен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9F57C7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88" w:type="dxa"/>
            <w:gridSpan w:val="2"/>
            <w:tcBorders>
              <w:bottom w:val="dashSmallGap" w:sz="4" w:space="0" w:color="auto"/>
            </w:tcBorders>
          </w:tcPr>
          <w:p w14:paraId="76864D67" w14:textId="53DF9F1F" w:rsidR="00D35DED" w:rsidRPr="00B022DE" w:rsidRDefault="009722A2" w:rsidP="00972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инж. д-р </w:t>
            </w:r>
            <w:r w:rsidR="009F57C7">
              <w:rPr>
                <w:rFonts w:ascii="Arial Narrow" w:hAnsi="Arial Narrow" w:cs="Times New Roman"/>
                <w:sz w:val="24"/>
                <w:szCs w:val="24"/>
              </w:rPr>
              <w:t>Любомир Янакиев Михайлов</w:t>
            </w:r>
          </w:p>
        </w:tc>
      </w:tr>
      <w:tr w:rsidR="00D35DED" w:rsidRPr="00B022DE" w14:paraId="112BFD45" w14:textId="77777777" w:rsidTr="00D35DED">
        <w:trPr>
          <w:trHeight w:val="454"/>
        </w:trPr>
        <w:tc>
          <w:tcPr>
            <w:tcW w:w="3453" w:type="dxa"/>
            <w:gridSpan w:val="2"/>
            <w:vAlign w:val="bottom"/>
          </w:tcPr>
          <w:p w14:paraId="529277B9" w14:textId="67AE9856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Факултет/</w:t>
            </w:r>
            <w:r w:rsidR="00B022DE" w:rsidRPr="00B022D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звено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C81DCC" w14:textId="0317196C" w:rsidR="00D35DED" w:rsidRPr="00B022DE" w:rsidRDefault="00A13724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Геологопроучвателен факултет/</w:t>
            </w:r>
            <w:r w:rsidR="009F57C7">
              <w:rPr>
                <w:rFonts w:ascii="Arial Narrow" w:hAnsi="Arial Narrow" w:cs="Times New Roman"/>
                <w:sz w:val="24"/>
                <w:szCs w:val="24"/>
              </w:rPr>
              <w:t xml:space="preserve"> катедра „Хидрогеология и инженерна геология“</w:t>
            </w:r>
          </w:p>
        </w:tc>
      </w:tr>
    </w:tbl>
    <w:p w14:paraId="1D9E324E" w14:textId="77777777" w:rsidR="00481F6D" w:rsidRPr="00B022DE" w:rsidRDefault="00481F6D" w:rsidP="00391FAD">
      <w:pPr>
        <w:rPr>
          <w:rFonts w:ascii="Arial Narrow" w:hAnsi="Arial Narrow" w:cs="Times New Roman"/>
          <w:sz w:val="24"/>
          <w:szCs w:val="24"/>
        </w:rPr>
      </w:pPr>
    </w:p>
    <w:p w14:paraId="58FC9621" w14:textId="77777777" w:rsidR="00591B09" w:rsidRPr="00B022DE" w:rsidRDefault="00481F6D" w:rsidP="00481F6D">
      <w:pPr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Изпълнение на проекта по следните показатели:</w:t>
      </w:r>
    </w:p>
    <w:p w14:paraId="6D1847E0" w14:textId="5E6BB8A0" w:rsidR="00481F6D" w:rsidRDefault="00481F6D" w:rsidP="009722A2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sz w:val="24"/>
          <w:szCs w:val="24"/>
        </w:rPr>
      </w:pPr>
      <w:r w:rsidRPr="009F57C7">
        <w:rPr>
          <w:rFonts w:ascii="Arial Narrow" w:hAnsi="Arial Narrow" w:cs="Times New Roman"/>
          <w:b/>
          <w:sz w:val="24"/>
          <w:szCs w:val="24"/>
        </w:rPr>
        <w:t>Съответствие на резултатите с поставените в проекта цели</w:t>
      </w:r>
      <w:r w:rsidR="009F57C7">
        <w:rPr>
          <w:rFonts w:ascii="Arial Narrow" w:hAnsi="Arial Narrow" w:cs="Times New Roman"/>
          <w:b/>
          <w:sz w:val="24"/>
          <w:szCs w:val="24"/>
        </w:rPr>
        <w:t>:</w:t>
      </w:r>
    </w:p>
    <w:p w14:paraId="4222C9A4" w14:textId="77777777" w:rsidR="009F57C7" w:rsidRPr="00FB2A37" w:rsidRDefault="009F57C7" w:rsidP="009722A2">
      <w:pPr>
        <w:pStyle w:val="2"/>
        <w:spacing w:line="276" w:lineRule="auto"/>
        <w:ind w:firstLine="708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  <w:r w:rsidRPr="00FB2A37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 xml:space="preserve">Основна цел на проекта е да се получат нови данни, които да допълнят информацията за минераложките характеристики на целестина от района на Търговище . </w:t>
      </w:r>
    </w:p>
    <w:p w14:paraId="4B9E794F" w14:textId="77777777" w:rsidR="009F57C7" w:rsidRPr="00FB2A37" w:rsidRDefault="009F57C7" w:rsidP="009722A2">
      <w:pPr>
        <w:pStyle w:val="2"/>
        <w:spacing w:line="276" w:lineRule="auto"/>
        <w:ind w:firstLine="708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  <w:r w:rsidRPr="00FB2A37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 xml:space="preserve">Задачите, които трябва да бъдат решени за достигането на тази цел включват определянето на: </w:t>
      </w:r>
    </w:p>
    <w:p w14:paraId="19A0B8A6" w14:textId="77777777" w:rsidR="009F57C7" w:rsidRPr="00FB2A37" w:rsidRDefault="009F57C7" w:rsidP="009722A2">
      <w:pPr>
        <w:pStyle w:val="2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  <w:r w:rsidRPr="00FB2A37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>Теренни работи с локализация на местата на установените проявления на целестинови минерализации;</w:t>
      </w:r>
    </w:p>
    <w:p w14:paraId="45D86FD4" w14:textId="77777777" w:rsidR="009F57C7" w:rsidRPr="00FB2A37" w:rsidRDefault="009F57C7" w:rsidP="009722A2">
      <w:pPr>
        <w:pStyle w:val="2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  <w:r w:rsidRPr="00FB2A37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>Опробване и събиране на представителни образци с привързване и фотодокументация на местата на опробване;</w:t>
      </w:r>
    </w:p>
    <w:p w14:paraId="1B46E259" w14:textId="77777777" w:rsidR="009F57C7" w:rsidRPr="00FB2A37" w:rsidRDefault="009F57C7" w:rsidP="009722A2">
      <w:pPr>
        <w:pStyle w:val="2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  <w:r w:rsidRPr="00FB2A37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>Камерална работа – подготовка на проби, препарати и др. за провеждане на инструменталните анализи;</w:t>
      </w:r>
    </w:p>
    <w:p w14:paraId="09662B01" w14:textId="77777777" w:rsidR="009F57C7" w:rsidRPr="00FB2A37" w:rsidRDefault="009F57C7" w:rsidP="009722A2">
      <w:pPr>
        <w:pStyle w:val="2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  <w:r w:rsidRPr="00FB2A37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>Провеждани на изследвания под бинокулярна лупа, химични (ICP-АЕS), рентгеноструктурни и SEM анализи на пробите;</w:t>
      </w:r>
    </w:p>
    <w:p w14:paraId="2F8C8175" w14:textId="3FD53474" w:rsidR="009F57C7" w:rsidRDefault="009F57C7" w:rsidP="009722A2">
      <w:pPr>
        <w:pStyle w:val="2"/>
        <w:numPr>
          <w:ilvl w:val="0"/>
          <w:numId w:val="6"/>
        </w:numPr>
        <w:spacing w:before="240" w:line="276" w:lineRule="auto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  <w:r w:rsidRPr="00FB2A37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>Микроскопски изследвания на препарати и характеристика на вместващите скали</w:t>
      </w:r>
    </w:p>
    <w:p w14:paraId="714A1EC7" w14:textId="77777777" w:rsidR="009722A2" w:rsidRPr="00FB2A37" w:rsidRDefault="009722A2" w:rsidP="009722A2">
      <w:pPr>
        <w:pStyle w:val="2"/>
        <w:spacing w:before="240" w:line="276" w:lineRule="auto"/>
        <w:ind w:left="1428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</w:p>
    <w:p w14:paraId="3C4F32E8" w14:textId="77777777" w:rsidR="009F57C7" w:rsidRPr="00FB2A37" w:rsidRDefault="009F57C7" w:rsidP="009722A2">
      <w:pPr>
        <w:pStyle w:val="2"/>
        <w:spacing w:line="276" w:lineRule="auto"/>
        <w:ind w:firstLine="360"/>
        <w:jc w:val="both"/>
        <w:rPr>
          <w:rFonts w:ascii="Arial Narrow" w:eastAsiaTheme="minorHAnsi" w:hAnsi="Arial Narrow"/>
          <w:b w:val="0"/>
          <w:sz w:val="24"/>
          <w:szCs w:val="24"/>
          <w:lang w:val="bg-BG" w:eastAsia="en-US"/>
        </w:rPr>
      </w:pPr>
      <w:r w:rsidRPr="00FB2A37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 xml:space="preserve">Тези задачи ще бъдат решени чрез използването на оптични, структурни и химични методи. </w:t>
      </w:r>
    </w:p>
    <w:p w14:paraId="3DC11164" w14:textId="77777777" w:rsidR="00E5051E" w:rsidRDefault="009F57C7" w:rsidP="009722A2">
      <w:pPr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FB2A37">
        <w:rPr>
          <w:rFonts w:ascii="Arial Narrow" w:hAnsi="Arial Narrow" w:cs="Times New Roman"/>
          <w:sz w:val="24"/>
          <w:szCs w:val="24"/>
        </w:rPr>
        <w:t xml:space="preserve">От изброените задачи до момента на междинния отчет са проведени теренните работи със събиране на проби от целестин в кариерата за мергени в района на с. Пробида, </w:t>
      </w:r>
      <w:r w:rsidR="00FB2A37">
        <w:rPr>
          <w:rFonts w:ascii="Arial Narrow" w:hAnsi="Arial Narrow" w:cs="Times New Roman"/>
          <w:sz w:val="24"/>
          <w:szCs w:val="24"/>
        </w:rPr>
        <w:t xml:space="preserve">обл. </w:t>
      </w:r>
      <w:r w:rsidRPr="00FB2A37">
        <w:rPr>
          <w:rFonts w:ascii="Arial Narrow" w:hAnsi="Arial Narrow" w:cs="Times New Roman"/>
          <w:sz w:val="24"/>
          <w:szCs w:val="24"/>
        </w:rPr>
        <w:t>Търговище.</w:t>
      </w:r>
      <w:r w:rsidR="00FB2A37">
        <w:rPr>
          <w:rFonts w:ascii="Arial Narrow" w:hAnsi="Arial Narrow" w:cs="Times New Roman"/>
          <w:sz w:val="24"/>
          <w:szCs w:val="24"/>
        </w:rPr>
        <w:t xml:space="preserve"> Беше извършено привързване с </w:t>
      </w:r>
      <w:r w:rsidR="00FB2A37">
        <w:rPr>
          <w:rFonts w:ascii="Arial Narrow" w:hAnsi="Arial Narrow" w:cs="Times New Roman"/>
          <w:sz w:val="24"/>
          <w:szCs w:val="24"/>
          <w:lang w:val="en-US"/>
        </w:rPr>
        <w:t>GPS</w:t>
      </w:r>
      <w:r w:rsidR="00FB2A37" w:rsidRPr="00FB2A37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FB2A37">
        <w:rPr>
          <w:rFonts w:ascii="Arial Narrow" w:hAnsi="Arial Narrow" w:cs="Times New Roman"/>
          <w:sz w:val="24"/>
          <w:szCs w:val="24"/>
        </w:rPr>
        <w:t xml:space="preserve">координати на опробваните точки в кариерата за мергели, като точките са съпроводени от фотографии на опробваните точки и образци от целестин и вместващите го скали. Извърши се подготовка на материала – почистване, сортиране, </w:t>
      </w:r>
      <w:r w:rsidR="00FB2A37">
        <w:rPr>
          <w:rFonts w:ascii="Arial Narrow" w:hAnsi="Arial Narrow" w:cs="Times New Roman"/>
          <w:sz w:val="24"/>
          <w:szCs w:val="24"/>
        </w:rPr>
        <w:lastRenderedPageBreak/>
        <w:t xml:space="preserve">фотографиране, стриване и  </w:t>
      </w:r>
      <w:r w:rsidR="00F642ED">
        <w:rPr>
          <w:rFonts w:ascii="Arial Narrow" w:hAnsi="Arial Narrow" w:cs="Times New Roman"/>
          <w:sz w:val="24"/>
          <w:szCs w:val="24"/>
        </w:rPr>
        <w:t>отделяне на образци за съответните методи на изследване. Останалите задачи следва да бъдат изпълнени в оста</w:t>
      </w:r>
      <w:r w:rsidR="00E5051E">
        <w:rPr>
          <w:rFonts w:ascii="Arial Narrow" w:hAnsi="Arial Narrow" w:cs="Times New Roman"/>
          <w:sz w:val="24"/>
          <w:szCs w:val="24"/>
        </w:rPr>
        <w:t>ващото</w:t>
      </w:r>
      <w:r w:rsidR="00F642ED">
        <w:rPr>
          <w:rFonts w:ascii="Arial Narrow" w:hAnsi="Arial Narrow" w:cs="Times New Roman"/>
          <w:sz w:val="24"/>
          <w:szCs w:val="24"/>
        </w:rPr>
        <w:t xml:space="preserve"> време по програмата.</w:t>
      </w:r>
      <w:r w:rsidR="00F642ED" w:rsidRPr="00B022DE">
        <w:rPr>
          <w:rFonts w:ascii="Arial Narrow" w:hAnsi="Arial Narrow" w:cs="Times New Roman"/>
          <w:sz w:val="24"/>
          <w:szCs w:val="24"/>
        </w:rPr>
        <w:t xml:space="preserve"> </w:t>
      </w:r>
    </w:p>
    <w:p w14:paraId="578A5F0C" w14:textId="1865B971" w:rsidR="00F43D88" w:rsidRDefault="008674DA" w:rsidP="009722A2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sz w:val="24"/>
          <w:szCs w:val="24"/>
        </w:rPr>
      </w:pPr>
      <w:r w:rsidRPr="00E5051E">
        <w:rPr>
          <w:rFonts w:ascii="Arial Narrow" w:hAnsi="Arial Narrow" w:cs="Times New Roman"/>
          <w:b/>
          <w:sz w:val="24"/>
          <w:szCs w:val="24"/>
        </w:rPr>
        <w:t>Изпълнение</w:t>
      </w:r>
      <w:r w:rsidR="00F43D88" w:rsidRPr="00E5051E">
        <w:rPr>
          <w:rFonts w:ascii="Arial Narrow" w:hAnsi="Arial Narrow" w:cs="Times New Roman"/>
          <w:b/>
          <w:sz w:val="24"/>
          <w:szCs w:val="24"/>
        </w:rPr>
        <w:t xml:space="preserve"> на дейностите</w:t>
      </w:r>
      <w:r w:rsidR="00480BA9" w:rsidRPr="00E5051E">
        <w:rPr>
          <w:rFonts w:ascii="Arial Narrow" w:hAnsi="Arial Narrow" w:cs="Times New Roman"/>
          <w:b/>
          <w:sz w:val="24"/>
          <w:szCs w:val="24"/>
        </w:rPr>
        <w:t xml:space="preserve"> по проекта</w:t>
      </w:r>
      <w:r w:rsidR="00481F6D" w:rsidRPr="00E5051E">
        <w:rPr>
          <w:rFonts w:ascii="Arial Narrow" w:hAnsi="Arial Narrow" w:cs="Times New Roman"/>
          <w:b/>
          <w:sz w:val="24"/>
          <w:szCs w:val="24"/>
        </w:rPr>
        <w:t xml:space="preserve"> съгласно работната програма</w:t>
      </w:r>
    </w:p>
    <w:p w14:paraId="244FDD1D" w14:textId="29F04F18" w:rsidR="00E5051E" w:rsidRPr="00E5051E" w:rsidRDefault="00E5051E" w:rsidP="009722A2">
      <w:pPr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E5051E">
        <w:rPr>
          <w:rFonts w:ascii="Arial Narrow" w:hAnsi="Arial Narrow" w:cs="Times New Roman"/>
          <w:sz w:val="24"/>
          <w:szCs w:val="24"/>
        </w:rPr>
        <w:t xml:space="preserve">Бяха събрани над </w:t>
      </w:r>
      <w:r w:rsidR="00B17841">
        <w:rPr>
          <w:rFonts w:ascii="Arial Narrow" w:hAnsi="Arial Narrow" w:cs="Times New Roman"/>
          <w:sz w:val="24"/>
          <w:szCs w:val="24"/>
        </w:rPr>
        <w:t>50</w:t>
      </w:r>
      <w:r w:rsidRPr="00E5051E">
        <w:rPr>
          <w:rFonts w:ascii="Arial Narrow" w:hAnsi="Arial Narrow" w:cs="Times New Roman"/>
          <w:sz w:val="24"/>
          <w:szCs w:val="24"/>
        </w:rPr>
        <w:t xml:space="preserve"> броя образци от целестин</w:t>
      </w:r>
      <w:r w:rsidR="00B17841">
        <w:rPr>
          <w:rFonts w:ascii="Arial Narrow" w:hAnsi="Arial Narrow" w:cs="Times New Roman"/>
          <w:sz w:val="24"/>
          <w:szCs w:val="24"/>
        </w:rPr>
        <w:t xml:space="preserve"> с различна едрина</w:t>
      </w:r>
      <w:r w:rsidRPr="00E5051E">
        <w:rPr>
          <w:rFonts w:ascii="Arial Narrow" w:hAnsi="Arial Narrow" w:cs="Times New Roman"/>
          <w:sz w:val="24"/>
          <w:szCs w:val="24"/>
        </w:rPr>
        <w:t xml:space="preserve"> и </w:t>
      </w:r>
      <w:r w:rsidR="00B17841">
        <w:rPr>
          <w:rFonts w:ascii="Arial Narrow" w:hAnsi="Arial Narrow" w:cs="Times New Roman"/>
          <w:sz w:val="24"/>
          <w:szCs w:val="24"/>
        </w:rPr>
        <w:t>6</w:t>
      </w:r>
      <w:r w:rsidRPr="00E5051E">
        <w:rPr>
          <w:rFonts w:ascii="Arial Narrow" w:hAnsi="Arial Narrow" w:cs="Times New Roman"/>
          <w:sz w:val="24"/>
          <w:szCs w:val="24"/>
        </w:rPr>
        <w:t xml:space="preserve"> броя скални образци от вместващите скали принадлежащи към Горнооряховската свита. Образците бяха прегледани, подготвени (почистени и третирани в ултразвукова вана) и окачеств</w:t>
      </w:r>
      <w:r w:rsidR="00B17841">
        <w:rPr>
          <w:rFonts w:ascii="Arial Narrow" w:hAnsi="Arial Narrow" w:cs="Times New Roman"/>
          <w:sz w:val="24"/>
          <w:szCs w:val="24"/>
        </w:rPr>
        <w:t>е</w:t>
      </w:r>
      <w:r w:rsidRPr="00E5051E">
        <w:rPr>
          <w:rFonts w:ascii="Arial Narrow" w:hAnsi="Arial Narrow" w:cs="Times New Roman"/>
          <w:sz w:val="24"/>
          <w:szCs w:val="24"/>
        </w:rPr>
        <w:t xml:space="preserve">ни за анализите, които ще бъдат проведени върху тях. Снетите координати от кариерата за мергели при с. Пробуда бяха нанесени върху геоложка основа (Геоложка карта на България в М 1:100 000, к.л. „Шумен“) за изясняване на положението на целестиновата минерализация. Координатите и пътя на опробване бяха нанесени и на сателитна основа с цел онагледяване на опробването. </w:t>
      </w:r>
    </w:p>
    <w:p w14:paraId="26E25BE8" w14:textId="77777777" w:rsidR="00E5051E" w:rsidRPr="00E5051E" w:rsidRDefault="00E5051E" w:rsidP="009722A2">
      <w:pPr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E5051E">
        <w:rPr>
          <w:rFonts w:ascii="Arial Narrow" w:hAnsi="Arial Narrow" w:cs="Times New Roman"/>
          <w:sz w:val="24"/>
          <w:szCs w:val="24"/>
        </w:rPr>
        <w:t xml:space="preserve">Събраните образци бяха прегледани и сортирани за използването им при анализи с описаните по-горе методи, като подхода за предстоящите анализи и тяхното провеждане беше обсъден в детайли с научните консултанти по проекта. След извършване на споменатото бяха отделени образци за изготвяне на микроскопски препарати (покрити и открити дюншлифи) от вместващите скали и целестин. Три броя препарати от скалните проби са изготвени към момента на отчета, в процес на изготвяне са още три броя препарати от целестин – за микроскопски изследвания и провеждане на сканираща електронна микроскопия. На стрита проба от целестин беше проведена рентгенофа дифракция за потвърждаване на минерала, като такъв и последващи рентгеноструктурни анализи. </w:t>
      </w:r>
    </w:p>
    <w:p w14:paraId="54EC99DD" w14:textId="77777777" w:rsidR="00E5051E" w:rsidRPr="003F6DB8" w:rsidRDefault="00E5051E" w:rsidP="009722A2">
      <w:pPr>
        <w:pStyle w:val="2"/>
        <w:spacing w:line="276" w:lineRule="auto"/>
        <w:ind w:firstLine="360"/>
        <w:jc w:val="both"/>
        <w:rPr>
          <w:rFonts w:ascii="Arial Narrow" w:hAnsi="Arial Narrow"/>
          <w:b w:val="0"/>
          <w:sz w:val="24"/>
          <w:szCs w:val="24"/>
        </w:rPr>
      </w:pPr>
      <w:r w:rsidRPr="003F6DB8">
        <w:rPr>
          <w:rFonts w:ascii="Arial Narrow" w:hAnsi="Arial Narrow"/>
          <w:b w:val="0"/>
          <w:sz w:val="24"/>
          <w:szCs w:val="24"/>
        </w:rPr>
        <w:t xml:space="preserve">По проекта предстои да бъдат проведени още </w:t>
      </w:r>
      <w:r>
        <w:rPr>
          <w:rFonts w:ascii="Arial Narrow" w:hAnsi="Arial Narrow"/>
          <w:b w:val="0"/>
          <w:sz w:val="24"/>
          <w:szCs w:val="24"/>
          <w:lang w:val="bg-BG"/>
        </w:rPr>
        <w:t>изследвания на образците под</w:t>
      </w:r>
      <w:r w:rsidRPr="003F6DB8">
        <w:rPr>
          <w:rFonts w:ascii="Arial Narrow" w:hAnsi="Arial Narrow"/>
          <w:b w:val="0"/>
          <w:sz w:val="24"/>
          <w:szCs w:val="24"/>
        </w:rPr>
        <w:t xml:space="preserve"> </w:t>
      </w:r>
      <w:r w:rsidRPr="003F6DB8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>бинокулярна лупа, химични (ICP-АЕS), рентгеноструктурни и SEM анализи на пробите</w:t>
      </w:r>
      <w:r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 xml:space="preserve"> и м</w:t>
      </w:r>
      <w:r w:rsidRPr="003F6DB8"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>икроскопски изследвания на препарати и характеристика на вместващите ска</w:t>
      </w:r>
      <w:r>
        <w:rPr>
          <w:rFonts w:ascii="Arial Narrow" w:eastAsiaTheme="minorHAnsi" w:hAnsi="Arial Narrow"/>
          <w:b w:val="0"/>
          <w:sz w:val="24"/>
          <w:szCs w:val="24"/>
          <w:lang w:val="bg-BG" w:eastAsia="en-US"/>
        </w:rPr>
        <w:t xml:space="preserve">ли. Оставащите анализи ще допълнят получената до момента информация и ще допринесат за детайлизирането ѝ . Предвижда се още едно посещение на кариерата с цел получаване на по-конкретна информация след получените данни от първото посещение и интерпретацията на анализите от събраните при първото посещение образци.  </w:t>
      </w:r>
    </w:p>
    <w:p w14:paraId="1187DDAC" w14:textId="77777777" w:rsidR="00E5051E" w:rsidRPr="00E5051E" w:rsidRDefault="00E5051E" w:rsidP="009722A2">
      <w:pPr>
        <w:pStyle w:val="a3"/>
        <w:jc w:val="both"/>
        <w:rPr>
          <w:rFonts w:ascii="Arial Narrow" w:hAnsi="Arial Narrow" w:cs="Times New Roman"/>
          <w:b/>
          <w:sz w:val="24"/>
          <w:szCs w:val="24"/>
          <w:lang w:val="x-none"/>
        </w:rPr>
      </w:pPr>
    </w:p>
    <w:p w14:paraId="65502778" w14:textId="70FF49CE" w:rsidR="00F43D88" w:rsidRDefault="00F43D88" w:rsidP="009722A2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sz w:val="24"/>
          <w:szCs w:val="24"/>
        </w:rPr>
      </w:pPr>
      <w:r w:rsidRPr="00F642ED">
        <w:rPr>
          <w:rFonts w:ascii="Arial Narrow" w:hAnsi="Arial Narrow" w:cs="Times New Roman"/>
          <w:b/>
          <w:sz w:val="24"/>
          <w:szCs w:val="24"/>
        </w:rPr>
        <w:t>Обобщение на постигнати</w:t>
      </w:r>
      <w:r w:rsidR="00481F6D" w:rsidRPr="00F642ED">
        <w:rPr>
          <w:rFonts w:ascii="Arial Narrow" w:hAnsi="Arial Narrow" w:cs="Times New Roman"/>
          <w:b/>
          <w:sz w:val="24"/>
          <w:szCs w:val="24"/>
        </w:rPr>
        <w:t>те научни резултати от проекта</w:t>
      </w:r>
    </w:p>
    <w:p w14:paraId="3951CB9A" w14:textId="67A6AFC7" w:rsidR="00272A93" w:rsidRPr="009722A2" w:rsidRDefault="00272A93" w:rsidP="009722A2">
      <w:pPr>
        <w:ind w:firstLine="348"/>
        <w:jc w:val="both"/>
        <w:rPr>
          <w:rFonts w:ascii="Arial Narrow" w:hAnsi="Arial Narrow" w:cs="Times New Roman"/>
          <w:sz w:val="24"/>
          <w:szCs w:val="24"/>
        </w:rPr>
      </w:pPr>
      <w:r w:rsidRPr="009722A2">
        <w:rPr>
          <w:rFonts w:ascii="Arial Narrow" w:hAnsi="Arial Narrow" w:cs="Times New Roman"/>
          <w:sz w:val="24"/>
          <w:szCs w:val="24"/>
        </w:rPr>
        <w:t>От литературния обзор до момента става ясно, че целестинът (</w:t>
      </w:r>
      <w:r w:rsidRPr="009722A2">
        <w:rPr>
          <w:rFonts w:ascii="Arial Narrow" w:hAnsi="Arial Narrow" w:cs="Times New Roman"/>
          <w:sz w:val="24"/>
          <w:szCs w:val="24"/>
          <w:lang w:val="en-US"/>
        </w:rPr>
        <w:t>SrSO</w:t>
      </w:r>
      <w:r w:rsidRPr="009722A2">
        <w:rPr>
          <w:rFonts w:ascii="Arial Narrow" w:hAnsi="Arial Narrow" w:cs="Times New Roman"/>
          <w:sz w:val="24"/>
          <w:szCs w:val="24"/>
          <w:vertAlign w:val="subscript"/>
          <w:lang w:val="ru-RU"/>
        </w:rPr>
        <w:t>4</w:t>
      </w:r>
      <w:r w:rsidRPr="009722A2">
        <w:rPr>
          <w:rFonts w:ascii="Arial Narrow" w:hAnsi="Arial Narrow" w:cs="Times New Roman"/>
          <w:sz w:val="24"/>
          <w:szCs w:val="24"/>
        </w:rPr>
        <w:t>)</w:t>
      </w:r>
      <w:r w:rsidRPr="009722A2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9722A2">
        <w:rPr>
          <w:rFonts w:ascii="Arial Narrow" w:hAnsi="Arial Narrow" w:cs="Times New Roman"/>
          <w:sz w:val="24"/>
          <w:szCs w:val="24"/>
        </w:rPr>
        <w:t>е суровина за стронции, като елементът намира п</w:t>
      </w:r>
      <w:r w:rsidR="00B17841">
        <w:rPr>
          <w:rFonts w:ascii="Arial Narrow" w:hAnsi="Arial Narrow" w:cs="Times New Roman"/>
          <w:sz w:val="24"/>
          <w:szCs w:val="24"/>
        </w:rPr>
        <w:t>р</w:t>
      </w:r>
      <w:r w:rsidRPr="009722A2">
        <w:rPr>
          <w:rFonts w:ascii="Arial Narrow" w:hAnsi="Arial Narrow" w:cs="Times New Roman"/>
          <w:sz w:val="24"/>
          <w:szCs w:val="24"/>
        </w:rPr>
        <w:t xml:space="preserve">иложение в </w:t>
      </w:r>
      <w:r w:rsidRPr="00B17841">
        <w:rPr>
          <w:rFonts w:ascii="Arial Narrow" w:hAnsi="Arial Narrow" w:cs="Times New Roman"/>
          <w:sz w:val="24"/>
          <w:szCs w:val="24"/>
        </w:rPr>
        <w:t>пиротехниката,</w:t>
      </w:r>
      <w:r w:rsidR="00B17841" w:rsidRPr="00B17841">
        <w:rPr>
          <w:rFonts w:ascii="Arial Narrow" w:hAnsi="Arial Narrow" w:cs="Times New Roman"/>
          <w:sz w:val="24"/>
          <w:szCs w:val="24"/>
        </w:rPr>
        <w:t xml:space="preserve"> химическата промишленост, керамиката, металургията,</w:t>
      </w:r>
      <w:r w:rsidRPr="00B17841">
        <w:rPr>
          <w:rFonts w:ascii="Arial Narrow" w:hAnsi="Arial Narrow" w:cs="Times New Roman"/>
          <w:sz w:val="24"/>
          <w:szCs w:val="24"/>
        </w:rPr>
        <w:t xml:space="preserve"> производството на електроника, хранителната промишленост</w:t>
      </w:r>
      <w:r w:rsidRPr="009722A2">
        <w:rPr>
          <w:rFonts w:ascii="Arial Narrow" w:hAnsi="Arial Narrow" w:cs="Times New Roman"/>
          <w:sz w:val="24"/>
          <w:szCs w:val="24"/>
        </w:rPr>
        <w:t>. Минералните находки в кариерата за мергели при с. Пробуда, обл. Търговище попадат сред материалите на Горноряховската свита</w:t>
      </w:r>
      <w:r w:rsidR="009722A2" w:rsidRPr="009722A2">
        <w:rPr>
          <w:rFonts w:ascii="Arial Narrow" w:hAnsi="Arial Narrow" w:cs="Times New Roman"/>
          <w:sz w:val="24"/>
          <w:szCs w:val="24"/>
        </w:rPr>
        <w:t>. Тя е</w:t>
      </w:r>
      <w:r w:rsidRPr="009722A2">
        <w:rPr>
          <w:rFonts w:ascii="Arial Narrow" w:hAnsi="Arial Narrow" w:cs="Times New Roman"/>
          <w:sz w:val="24"/>
          <w:szCs w:val="24"/>
        </w:rPr>
        <w:t xml:space="preserve"> изградена от </w:t>
      </w:r>
      <w:r w:rsidR="009722A2" w:rsidRPr="009722A2">
        <w:rPr>
          <w:rFonts w:ascii="Arial Narrow" w:hAnsi="Arial Narrow" w:cs="Times New Roman"/>
          <w:sz w:val="24"/>
          <w:szCs w:val="24"/>
        </w:rPr>
        <w:t xml:space="preserve">сивосинкави на цвят мергели и глинести мергели. Материалите в свитата са с възраст хотрив – долен апт. Други минерали характерни за свитата са пирит и глауконит. Срещат се и овъглени растителни останки. </w:t>
      </w:r>
    </w:p>
    <w:p w14:paraId="674774FA" w14:textId="55E08335" w:rsidR="001A422D" w:rsidRPr="009722A2" w:rsidRDefault="001A422D" w:rsidP="009722A2">
      <w:pPr>
        <w:ind w:firstLine="348"/>
        <w:jc w:val="both"/>
        <w:rPr>
          <w:rFonts w:ascii="Arial Narrow" w:hAnsi="Arial Narrow" w:cs="Times New Roman"/>
          <w:sz w:val="24"/>
          <w:szCs w:val="24"/>
        </w:rPr>
      </w:pPr>
      <w:r w:rsidRPr="009722A2">
        <w:rPr>
          <w:rFonts w:ascii="Arial Narrow" w:hAnsi="Arial Narrow" w:cs="Times New Roman"/>
          <w:sz w:val="24"/>
          <w:szCs w:val="24"/>
        </w:rPr>
        <w:t>При посещението на кариерата за мергели при село Пробуда се установи, че в по-голямата част от площта материалът е под формата на наслаги вследствие изветрянето на коренната скала. Масата е неспоена. В основата се наблюдава скален хоризонт от сиви на цвят мергели. В отделни късове в спомена</w:t>
      </w:r>
      <w:r w:rsidR="00B17841">
        <w:rPr>
          <w:rFonts w:ascii="Arial Narrow" w:hAnsi="Arial Narrow" w:cs="Times New Roman"/>
          <w:sz w:val="24"/>
          <w:szCs w:val="24"/>
        </w:rPr>
        <w:t>т</w:t>
      </w:r>
      <w:r w:rsidRPr="009722A2">
        <w:rPr>
          <w:rFonts w:ascii="Arial Narrow" w:hAnsi="Arial Narrow" w:cs="Times New Roman"/>
          <w:sz w:val="24"/>
          <w:szCs w:val="24"/>
        </w:rPr>
        <w:t>ия хоризонт се наблюдават овални до вретеновидни ожелезнени образувания, като централната им част е заета от брекчиран материал. В този хоризонт се наблюдава и изобилие на организмови останки – белемнити, като в повечето случаи са добре запазени, кон</w:t>
      </w:r>
      <w:r w:rsidR="00B17841">
        <w:rPr>
          <w:rFonts w:ascii="Arial Narrow" w:hAnsi="Arial Narrow" w:cs="Times New Roman"/>
          <w:sz w:val="24"/>
          <w:szCs w:val="24"/>
        </w:rPr>
        <w:t>у</w:t>
      </w:r>
      <w:r w:rsidRPr="009722A2">
        <w:rPr>
          <w:rFonts w:ascii="Arial Narrow" w:hAnsi="Arial Narrow" w:cs="Times New Roman"/>
          <w:sz w:val="24"/>
          <w:szCs w:val="24"/>
        </w:rPr>
        <w:t xml:space="preserve">совидни с карбонатен състав за което се съди по реакцията им с разреден разтвор на солна </w:t>
      </w:r>
      <w:r w:rsidRPr="009722A2">
        <w:rPr>
          <w:rFonts w:ascii="Arial Narrow" w:hAnsi="Arial Narrow" w:cs="Times New Roman"/>
          <w:sz w:val="24"/>
          <w:szCs w:val="24"/>
        </w:rPr>
        <w:lastRenderedPageBreak/>
        <w:t xml:space="preserve">киселина. По повърхността на организмовите останки се наблюдават също концентрични и „тръбовидни“ образувания. </w:t>
      </w:r>
    </w:p>
    <w:p w14:paraId="3B5F93FB" w14:textId="20E820A2" w:rsidR="001A422D" w:rsidRPr="009722A2" w:rsidRDefault="001A422D" w:rsidP="009722A2">
      <w:pPr>
        <w:ind w:firstLine="348"/>
        <w:jc w:val="both"/>
        <w:rPr>
          <w:rFonts w:ascii="Arial Narrow" w:hAnsi="Arial Narrow" w:cs="Times New Roman"/>
          <w:sz w:val="24"/>
          <w:szCs w:val="24"/>
        </w:rPr>
      </w:pPr>
      <w:r w:rsidRPr="009722A2">
        <w:rPr>
          <w:rFonts w:ascii="Arial Narrow" w:hAnsi="Arial Narrow" w:cs="Times New Roman"/>
          <w:sz w:val="24"/>
          <w:szCs w:val="24"/>
        </w:rPr>
        <w:t xml:space="preserve">В споменатия хоризонт се наблюдават най-много находки от целестин от разсипен тип. Най-концентрираните части на разсипите обикновено следват субвертикална ориентировка, което предполага, че неспоената маса от мергели покрива докладвани вече жилни тела от целестин в кариерата. Такива тела към момента е невъзможно да бъдат открити в площта на кариерата заради покривката от неспоена скална маса.  </w:t>
      </w:r>
    </w:p>
    <w:p w14:paraId="5CBCD302" w14:textId="0F964579" w:rsidR="001A422D" w:rsidRPr="009722A2" w:rsidRDefault="001A422D" w:rsidP="009722A2">
      <w:pPr>
        <w:ind w:firstLine="348"/>
        <w:jc w:val="both"/>
        <w:rPr>
          <w:rFonts w:ascii="Arial Narrow" w:hAnsi="Arial Narrow" w:cs="Times New Roman"/>
          <w:sz w:val="24"/>
          <w:szCs w:val="24"/>
        </w:rPr>
      </w:pPr>
      <w:r w:rsidRPr="009722A2">
        <w:rPr>
          <w:rFonts w:ascii="Arial Narrow" w:hAnsi="Arial Narrow" w:cs="Times New Roman"/>
          <w:sz w:val="24"/>
          <w:szCs w:val="24"/>
        </w:rPr>
        <w:t xml:space="preserve">Разсипният целестин е с различна едрина на късовете – от сантиметър до около 5-6 </w:t>
      </w:r>
      <w:r w:rsidRPr="009722A2">
        <w:rPr>
          <w:rFonts w:ascii="Arial Narrow" w:hAnsi="Arial Narrow" w:cs="Times New Roman"/>
          <w:sz w:val="24"/>
          <w:szCs w:val="24"/>
          <w:lang w:val="en-US"/>
        </w:rPr>
        <w:t>cm</w:t>
      </w:r>
      <w:r w:rsidRPr="009722A2">
        <w:rPr>
          <w:rFonts w:ascii="Arial Narrow" w:hAnsi="Arial Narrow" w:cs="Times New Roman"/>
          <w:sz w:val="24"/>
          <w:szCs w:val="24"/>
          <w:lang w:val="ru-RU"/>
        </w:rPr>
        <w:t xml:space="preserve"> в направление. </w:t>
      </w:r>
      <w:r w:rsidRPr="009722A2">
        <w:rPr>
          <w:rFonts w:ascii="Arial Narrow" w:hAnsi="Arial Narrow" w:cs="Times New Roman"/>
          <w:sz w:val="24"/>
          <w:szCs w:val="24"/>
        </w:rPr>
        <w:t xml:space="preserve">Минералът се явява предимно под формата на влакнести агрегати, в повечето случаи – силно </w:t>
      </w:r>
      <w:r w:rsidRPr="009722A2">
        <w:rPr>
          <w:rFonts w:ascii="Arial Narrow" w:hAnsi="Arial Narrow" w:cs="Times New Roman"/>
          <w:sz w:val="24"/>
          <w:szCs w:val="24"/>
          <w:lang w:val="en-US"/>
        </w:rPr>
        <w:t>S</w:t>
      </w:r>
      <w:r w:rsidRPr="009722A2">
        <w:rPr>
          <w:rFonts w:ascii="Arial Narrow" w:hAnsi="Arial Narrow" w:cs="Times New Roman"/>
          <w:sz w:val="24"/>
          <w:szCs w:val="24"/>
          <w:lang w:val="ru-RU"/>
        </w:rPr>
        <w:t xml:space="preserve">-образно </w:t>
      </w:r>
      <w:r w:rsidRPr="009722A2">
        <w:rPr>
          <w:rFonts w:ascii="Arial Narrow" w:hAnsi="Arial Narrow" w:cs="Times New Roman"/>
          <w:sz w:val="24"/>
          <w:szCs w:val="24"/>
        </w:rPr>
        <w:t>огънати.  Преимуществено минералът е безцветен особено в югозападната част на кариерата, като в южните централни части преминава в сив до сиво-син на цвят. Отново в тези части се наблюдават и дребни късове с изразена зоналност. В тях целестинът по периферията на образеца е паралелно влакнест, докато в централните части на къса, той е с масивен изглед. Причината са описаното следва да бъде изяснена посредством микроскопски изследвания.</w:t>
      </w:r>
    </w:p>
    <w:p w14:paraId="52F7D0DD" w14:textId="7264B167" w:rsidR="001A422D" w:rsidRPr="009722A2" w:rsidRDefault="001A422D" w:rsidP="009722A2">
      <w:pPr>
        <w:ind w:firstLine="348"/>
        <w:jc w:val="both"/>
        <w:rPr>
          <w:rFonts w:ascii="Arial Narrow" w:hAnsi="Arial Narrow" w:cs="Times New Roman"/>
          <w:sz w:val="24"/>
          <w:szCs w:val="24"/>
        </w:rPr>
      </w:pPr>
      <w:r w:rsidRPr="009722A2">
        <w:rPr>
          <w:rFonts w:ascii="Arial Narrow" w:hAnsi="Arial Narrow" w:cs="Times New Roman"/>
          <w:sz w:val="24"/>
          <w:szCs w:val="24"/>
        </w:rPr>
        <w:t xml:space="preserve">На места в югозападната част на кариерата се намират и образци, които са повърхностно оцветени в ръждиви тонове – червено до оранжево и е най-вероятно ожелезнен. От подобен образец е изготвен дюншлиф за изясняване на състава му  и структурните му особености. </w:t>
      </w:r>
    </w:p>
    <w:p w14:paraId="08147FA9" w14:textId="77777777" w:rsidR="001A422D" w:rsidRPr="009722A2" w:rsidRDefault="001A422D" w:rsidP="009722A2">
      <w:pPr>
        <w:jc w:val="both"/>
        <w:rPr>
          <w:rFonts w:ascii="Arial Narrow" w:hAnsi="Arial Narrow" w:cs="Times New Roman"/>
          <w:sz w:val="24"/>
          <w:szCs w:val="24"/>
        </w:rPr>
      </w:pPr>
      <w:r w:rsidRPr="009722A2">
        <w:rPr>
          <w:rFonts w:ascii="Arial Narrow" w:hAnsi="Arial Narrow" w:cs="Times New Roman"/>
          <w:sz w:val="24"/>
          <w:szCs w:val="24"/>
        </w:rPr>
        <w:t>Описаният до тук хоризонт от сиви на цвят мергели плавно и неравномерно прехожда  друг, във възходящо направление, от охрено оцветена неспоена мергелна маса, която е сравнително по песъклива по отнощение на изграждащите я късове. В този хоризонт находките на описания целестин са по-редки, а организмови останки не бяха открити при обхода на кариерата.</w:t>
      </w:r>
    </w:p>
    <w:p w14:paraId="157233EA" w14:textId="5E00C75A" w:rsidR="001A422D" w:rsidRPr="009722A2" w:rsidRDefault="001A422D" w:rsidP="009722A2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722A2">
        <w:rPr>
          <w:rFonts w:ascii="Arial Narrow" w:hAnsi="Arial Narrow" w:cs="Times New Roman"/>
          <w:sz w:val="24"/>
          <w:szCs w:val="24"/>
        </w:rPr>
        <w:t>В най-високата част на откоса на кариерата се разкриват мергели, които са слабо споени. Те са кремаво оцветени до бели на цвят на свежа повърхност. По-здравите късове са с овална форма</w:t>
      </w:r>
      <w:r w:rsidR="00A13724" w:rsidRPr="00A13724">
        <w:rPr>
          <w:rFonts w:ascii="Arial Narrow" w:hAnsi="Arial Narrow" w:cs="Times New Roman"/>
          <w:sz w:val="24"/>
          <w:szCs w:val="24"/>
          <w:lang w:val="ru-RU"/>
        </w:rPr>
        <w:t>.</w:t>
      </w:r>
      <w:r w:rsidRPr="009722A2">
        <w:rPr>
          <w:rFonts w:ascii="Arial Narrow" w:hAnsi="Arial Narrow" w:cs="Times New Roman"/>
          <w:sz w:val="24"/>
          <w:szCs w:val="24"/>
        </w:rPr>
        <w:t xml:space="preserve"> В скалното разкритие се наблюдават милиметрови калцитни жили.</w:t>
      </w:r>
    </w:p>
    <w:p w14:paraId="5DE2E481" w14:textId="51C97ED7" w:rsidR="00272A93" w:rsidRDefault="00272A93" w:rsidP="009722A2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722A2">
        <w:rPr>
          <w:rFonts w:ascii="Arial Narrow" w:hAnsi="Arial Narrow" w:cs="Times New Roman"/>
          <w:sz w:val="24"/>
          <w:szCs w:val="24"/>
        </w:rPr>
        <w:t>От проведената прахова рентгенова ди</w:t>
      </w:r>
      <w:r w:rsidR="002906DD">
        <w:rPr>
          <w:rFonts w:ascii="Arial Narrow" w:hAnsi="Arial Narrow" w:cs="Times New Roman"/>
          <w:sz w:val="24"/>
          <w:szCs w:val="24"/>
        </w:rPr>
        <w:t>фракция на целестин се потвърди</w:t>
      </w:r>
      <w:r w:rsidRPr="009722A2">
        <w:rPr>
          <w:rFonts w:ascii="Arial Narrow" w:hAnsi="Arial Narrow" w:cs="Times New Roman"/>
          <w:sz w:val="24"/>
          <w:szCs w:val="24"/>
        </w:rPr>
        <w:t xml:space="preserve"> видът на фазата в праховата проба, като предстои провеждането на допълнителни рентгеноструктурни анализи на пробата.</w:t>
      </w:r>
    </w:p>
    <w:p w14:paraId="764752DA" w14:textId="77777777" w:rsidR="00177FAF" w:rsidRPr="00B022DE" w:rsidRDefault="00177FAF" w:rsidP="00177FAF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i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 xml:space="preserve">Разпространение на резултатите: </w:t>
      </w:r>
    </w:p>
    <w:p w14:paraId="4A8011BD" w14:textId="1A726213" w:rsidR="00177FAF" w:rsidRPr="00177FAF" w:rsidRDefault="00177FAF" w:rsidP="00177FA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177FAF">
        <w:rPr>
          <w:rFonts w:ascii="Arial Narrow" w:hAnsi="Arial Narrow" w:cs="Times New Roman"/>
          <w:sz w:val="24"/>
          <w:szCs w:val="24"/>
        </w:rPr>
        <w:t xml:space="preserve">Предстои публикуване на резултатите от изследванията. </w:t>
      </w:r>
    </w:p>
    <w:p w14:paraId="2E356F14" w14:textId="77777777" w:rsidR="00177FAF" w:rsidRDefault="00177FAF" w:rsidP="00177FAF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Списък на приложенията към научния отчет</w:t>
      </w:r>
    </w:p>
    <w:p w14:paraId="0CBF4DF0" w14:textId="7A0199A4" w:rsidR="001A422D" w:rsidRPr="00F642ED" w:rsidRDefault="00177FAF" w:rsidP="009722A2">
      <w:pPr>
        <w:pStyle w:val="a3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</w:t>
      </w:r>
    </w:p>
    <w:p w14:paraId="30C0B098" w14:textId="77777777" w:rsidR="00F642ED" w:rsidRPr="00F642ED" w:rsidRDefault="00F642ED" w:rsidP="009722A2">
      <w:pPr>
        <w:jc w:val="both"/>
        <w:rPr>
          <w:rFonts w:ascii="Arial Narrow" w:hAnsi="Arial Narrow" w:cs="Times New Roman"/>
          <w:sz w:val="24"/>
          <w:szCs w:val="24"/>
        </w:rPr>
      </w:pPr>
    </w:p>
    <w:p w14:paraId="7BC1B679" w14:textId="77777777" w:rsidR="000854FE" w:rsidRPr="00B022DE" w:rsidRDefault="000854FE" w:rsidP="009722A2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f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B022DE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77777777" w:rsidR="002D1C9C" w:rsidRPr="00B022DE" w:rsidRDefault="002D1C9C" w:rsidP="009722A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Дата: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747E26C1" w:rsidR="002D1C9C" w:rsidRPr="009722A2" w:rsidRDefault="00B17841" w:rsidP="009722A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="009722A2">
              <w:rPr>
                <w:rFonts w:ascii="Calibri" w:hAnsi="Calibri" w:cs="Calibri"/>
                <w:sz w:val="24"/>
                <w:szCs w:val="24"/>
              </w:rPr>
              <w:t xml:space="preserve">.01.2025 г. </w:t>
            </w:r>
          </w:p>
        </w:tc>
        <w:tc>
          <w:tcPr>
            <w:tcW w:w="3245" w:type="dxa"/>
            <w:vAlign w:val="bottom"/>
          </w:tcPr>
          <w:p w14:paraId="5430C6F2" w14:textId="77777777" w:rsidR="002D1C9C" w:rsidRPr="00B022DE" w:rsidRDefault="002D1C9C" w:rsidP="009722A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B022DE" w:rsidRDefault="002D1C9C" w:rsidP="009722A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B022DE" w:rsidRDefault="002D1C9C" w:rsidP="009722A2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568CFB8" w14:textId="10790B75" w:rsidR="00591B09" w:rsidRPr="00B022DE" w:rsidRDefault="00591B09" w:rsidP="00B02C27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591B09" w:rsidRPr="00B022DE" w:rsidSect="003E6DA3">
      <w:headerReference w:type="default" r:id="rId8"/>
      <w:pgSz w:w="11906" w:h="16838" w:code="9"/>
      <w:pgMar w:top="993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E0DB" w14:textId="77777777" w:rsidR="00022C32" w:rsidRDefault="00022C32" w:rsidP="00F43D88">
      <w:pPr>
        <w:spacing w:after="0" w:line="240" w:lineRule="auto"/>
      </w:pPr>
      <w:r>
        <w:separator/>
      </w:r>
    </w:p>
  </w:endnote>
  <w:endnote w:type="continuationSeparator" w:id="0">
    <w:p w14:paraId="6B9AEE28" w14:textId="77777777" w:rsidR="00022C32" w:rsidRDefault="00022C32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4E70" w14:textId="77777777" w:rsidR="00022C32" w:rsidRDefault="00022C32" w:rsidP="00F43D88">
      <w:pPr>
        <w:spacing w:after="0" w:line="240" w:lineRule="auto"/>
      </w:pPr>
      <w:r>
        <w:separator/>
      </w:r>
    </w:p>
  </w:footnote>
  <w:footnote w:type="continuationSeparator" w:id="0">
    <w:p w14:paraId="042E6D41" w14:textId="77777777" w:rsidR="00022C32" w:rsidRDefault="00022C32" w:rsidP="00F4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BC26F" w14:textId="01658F79" w:rsidR="00BC6814" w:rsidRDefault="00BC6814">
    <w:pPr>
      <w:pStyle w:val="a4"/>
    </w:pPr>
    <w:r w:rsidRPr="00B022DE">
      <w:rPr>
        <w:rFonts w:ascii="Arial Narrow" w:hAnsi="Arial Narrow" w:cs="Times New Roman"/>
        <w:noProof/>
        <w:sz w:val="24"/>
        <w:szCs w:val="24"/>
        <w:lang w:eastAsia="bg-BG"/>
      </w:rPr>
      <w:drawing>
        <wp:inline distT="0" distB="0" distL="0" distR="0" wp14:anchorId="697D35B7" wp14:editId="03829389">
          <wp:extent cx="2171700" cy="617220"/>
          <wp:effectExtent l="0" t="0" r="0" b="0"/>
          <wp:docPr id="1" name="Картина 1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0DC"/>
    <w:multiLevelType w:val="hybridMultilevel"/>
    <w:tmpl w:val="5C849CE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4F80"/>
    <w:multiLevelType w:val="hybridMultilevel"/>
    <w:tmpl w:val="704A2C7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407886"/>
    <w:multiLevelType w:val="hybridMultilevel"/>
    <w:tmpl w:val="704A2C7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56256324">
    <w:abstractNumId w:val="3"/>
  </w:num>
  <w:num w:numId="2" w16cid:durableId="1228757855">
    <w:abstractNumId w:val="1"/>
  </w:num>
  <w:num w:numId="3" w16cid:durableId="1367364394">
    <w:abstractNumId w:val="2"/>
  </w:num>
  <w:num w:numId="4" w16cid:durableId="46415926">
    <w:abstractNumId w:val="4"/>
  </w:num>
  <w:num w:numId="5" w16cid:durableId="2012633305">
    <w:abstractNumId w:val="5"/>
  </w:num>
  <w:num w:numId="6" w16cid:durableId="192414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4F"/>
    <w:rsid w:val="0001527E"/>
    <w:rsid w:val="00022C32"/>
    <w:rsid w:val="000425AC"/>
    <w:rsid w:val="00050051"/>
    <w:rsid w:val="00062A6E"/>
    <w:rsid w:val="00074356"/>
    <w:rsid w:val="000854FE"/>
    <w:rsid w:val="000B01A3"/>
    <w:rsid w:val="000C7DB1"/>
    <w:rsid w:val="000D560E"/>
    <w:rsid w:val="000F6443"/>
    <w:rsid w:val="001216DC"/>
    <w:rsid w:val="001463B6"/>
    <w:rsid w:val="00177FAF"/>
    <w:rsid w:val="001A422D"/>
    <w:rsid w:val="001C572E"/>
    <w:rsid w:val="001F0F1C"/>
    <w:rsid w:val="00242FE1"/>
    <w:rsid w:val="00272A93"/>
    <w:rsid w:val="00285EE1"/>
    <w:rsid w:val="002906DD"/>
    <w:rsid w:val="00291A58"/>
    <w:rsid w:val="002D1C9C"/>
    <w:rsid w:val="00335183"/>
    <w:rsid w:val="0037054F"/>
    <w:rsid w:val="003819D5"/>
    <w:rsid w:val="00391FAD"/>
    <w:rsid w:val="003C3320"/>
    <w:rsid w:val="003E6DA3"/>
    <w:rsid w:val="003F6DB8"/>
    <w:rsid w:val="00475B30"/>
    <w:rsid w:val="00480BA9"/>
    <w:rsid w:val="00481F6D"/>
    <w:rsid w:val="004939FC"/>
    <w:rsid w:val="004B3331"/>
    <w:rsid w:val="004B766E"/>
    <w:rsid w:val="005543CD"/>
    <w:rsid w:val="005668E1"/>
    <w:rsid w:val="00591B09"/>
    <w:rsid w:val="00687A5B"/>
    <w:rsid w:val="006B7219"/>
    <w:rsid w:val="006E65A7"/>
    <w:rsid w:val="006F7992"/>
    <w:rsid w:val="007A574E"/>
    <w:rsid w:val="007B232C"/>
    <w:rsid w:val="007E395F"/>
    <w:rsid w:val="00823EBE"/>
    <w:rsid w:val="008674DA"/>
    <w:rsid w:val="008A4DA4"/>
    <w:rsid w:val="00916227"/>
    <w:rsid w:val="00920BFD"/>
    <w:rsid w:val="00945842"/>
    <w:rsid w:val="009722A2"/>
    <w:rsid w:val="00974B38"/>
    <w:rsid w:val="00981F0D"/>
    <w:rsid w:val="00985574"/>
    <w:rsid w:val="009D129E"/>
    <w:rsid w:val="009F57C7"/>
    <w:rsid w:val="00A101A6"/>
    <w:rsid w:val="00A13724"/>
    <w:rsid w:val="00A83079"/>
    <w:rsid w:val="00AC6A42"/>
    <w:rsid w:val="00AD3CC8"/>
    <w:rsid w:val="00B022DE"/>
    <w:rsid w:val="00B02C27"/>
    <w:rsid w:val="00B17841"/>
    <w:rsid w:val="00B86F02"/>
    <w:rsid w:val="00B908C5"/>
    <w:rsid w:val="00B977BD"/>
    <w:rsid w:val="00BC6814"/>
    <w:rsid w:val="00BD644C"/>
    <w:rsid w:val="00BF2576"/>
    <w:rsid w:val="00CC1119"/>
    <w:rsid w:val="00CE6A53"/>
    <w:rsid w:val="00CF4E2A"/>
    <w:rsid w:val="00D35DED"/>
    <w:rsid w:val="00D94D95"/>
    <w:rsid w:val="00DF536E"/>
    <w:rsid w:val="00E202F5"/>
    <w:rsid w:val="00E31F13"/>
    <w:rsid w:val="00E5051E"/>
    <w:rsid w:val="00E71D89"/>
    <w:rsid w:val="00E96392"/>
    <w:rsid w:val="00EE2E85"/>
    <w:rsid w:val="00F00687"/>
    <w:rsid w:val="00F43D88"/>
    <w:rsid w:val="00F47C41"/>
    <w:rsid w:val="00F642ED"/>
    <w:rsid w:val="00F83A58"/>
    <w:rsid w:val="00F87DBD"/>
    <w:rsid w:val="00FB2A37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FA86B513-CE5D-45DA-8884-64D6461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43D88"/>
  </w:style>
  <w:style w:type="paragraph" w:styleId="a6">
    <w:name w:val="footer"/>
    <w:basedOn w:val="a"/>
    <w:link w:val="a7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43D88"/>
  </w:style>
  <w:style w:type="character" w:customStyle="1" w:styleId="tl8wme">
    <w:name w:val="tl8wme"/>
    <w:basedOn w:val="a0"/>
    <w:rsid w:val="00D94D95"/>
  </w:style>
  <w:style w:type="paragraph" w:styleId="a8">
    <w:name w:val="Balloon Text"/>
    <w:basedOn w:val="a"/>
    <w:link w:val="a9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2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2F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2FE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2FE1"/>
    <w:rPr>
      <w:b/>
      <w:bCs/>
      <w:sz w:val="20"/>
      <w:szCs w:val="20"/>
    </w:rPr>
  </w:style>
  <w:style w:type="table" w:styleId="af">
    <w:name w:val="Table Grid"/>
    <w:basedOn w:val="a1"/>
    <w:uiPriority w:val="59"/>
    <w:rsid w:val="00D3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F57C7"/>
    <w:pPr>
      <w:spacing w:after="0" w:line="240" w:lineRule="auto"/>
      <w:jc w:val="center"/>
    </w:pPr>
    <w:rPr>
      <w:rFonts w:ascii="HebarU" w:eastAsia="Times New Roman" w:hAnsi="HebarU" w:cs="Times New Roman"/>
      <w:b/>
      <w:sz w:val="28"/>
      <w:szCs w:val="20"/>
      <w:lang w:val="x-none" w:eastAsia="bg-BG"/>
    </w:rPr>
  </w:style>
  <w:style w:type="character" w:customStyle="1" w:styleId="20">
    <w:name w:val="Основен текст 2 Знак"/>
    <w:basedOn w:val="a0"/>
    <w:link w:val="2"/>
    <w:rsid w:val="009F57C7"/>
    <w:rPr>
      <w:rFonts w:ascii="HebarU" w:eastAsia="Times New Roman" w:hAnsi="HebarU" w:cs="Times New Roman"/>
      <w:b/>
      <w:sz w:val="28"/>
      <w:szCs w:val="20"/>
      <w:lang w:val="x-none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A67F-2CDF-449B-861A-0DC87C9D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PC</cp:lastModifiedBy>
  <cp:revision>11</cp:revision>
  <cp:lastPrinted>2016-11-21T11:51:00Z</cp:lastPrinted>
  <dcterms:created xsi:type="dcterms:W3CDTF">2025-01-19T08:34:00Z</dcterms:created>
  <dcterms:modified xsi:type="dcterms:W3CDTF">2025-01-31T11:20:00Z</dcterms:modified>
</cp:coreProperties>
</file>