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7057C1">
        <w:rPr>
          <w:rFonts w:ascii="Arial Narrow" w:hAnsi="Arial Narrow" w:cs="Arial"/>
          <w:b/>
          <w:i/>
          <w:caps/>
          <w:sz w:val="26"/>
          <w:szCs w:val="26"/>
          <w:lang w:val="bg-BG"/>
        </w:rPr>
        <w:t>314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7057C1">
        <w:rPr>
          <w:rFonts w:ascii="Arial Narrow" w:hAnsi="Arial Narrow" w:cs="Arial"/>
          <w:b/>
          <w:i/>
          <w:caps/>
          <w:sz w:val="26"/>
          <w:szCs w:val="26"/>
          <w:lang w:val="ru-RU"/>
        </w:rPr>
        <w:t>18</w:t>
      </w:r>
      <w:r w:rsidR="007057C1">
        <w:rPr>
          <w:rFonts w:ascii="Arial Narrow" w:hAnsi="Arial Narrow" w:cs="Arial"/>
          <w:b/>
          <w:i/>
          <w:caps/>
          <w:sz w:val="26"/>
          <w:szCs w:val="26"/>
          <w:lang w:val="bg-BG"/>
        </w:rPr>
        <w:t>.04</w:t>
      </w:r>
      <w:r w:rsidR="00486E10">
        <w:rPr>
          <w:rFonts w:ascii="Arial Narrow" w:hAnsi="Arial Narrow" w:cs="Arial"/>
          <w:b/>
          <w:i/>
          <w:caps/>
          <w:sz w:val="26"/>
          <w:szCs w:val="26"/>
          <w:lang w:val="bg-BG"/>
        </w:rPr>
        <w:t>.2023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486E10">
        <w:rPr>
          <w:rFonts w:ascii="Arial Narrow" w:hAnsi="Arial Narrow" w:cs="Arial"/>
          <w:b/>
          <w:i/>
          <w:caps/>
          <w:sz w:val="28"/>
          <w:szCs w:val="28"/>
          <w:lang w:val="bg-BG"/>
        </w:rPr>
        <w:t>2</w:t>
      </w:r>
      <w:r w:rsidR="007057C1">
        <w:rPr>
          <w:rFonts w:ascii="Arial Narrow" w:hAnsi="Arial Narrow" w:cs="Arial"/>
          <w:b/>
          <w:i/>
          <w:caps/>
          <w:sz w:val="28"/>
          <w:szCs w:val="28"/>
          <w:lang w:val="bg-BG"/>
        </w:rPr>
        <w:t>1</w:t>
      </w:r>
      <w:r w:rsidR="00486E10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ЮНИ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7057C1">
        <w:rPr>
          <w:rFonts w:ascii="Arial Narrow" w:hAnsi="Arial Narrow"/>
          <w:b/>
          <w:sz w:val="26"/>
          <w:szCs w:val="26"/>
        </w:rPr>
        <w:t>НАДЕЖДА КРАСИМИРОВА СТОЙЧЕВА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5D54DB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5D54DB">
        <w:rPr>
          <w:rFonts w:ascii="Arial Narrow" w:hAnsi="Arial Narrow" w:cs="Arial"/>
          <w:b/>
          <w:sz w:val="22"/>
          <w:szCs w:val="22"/>
          <w:lang w:val="bg-BG"/>
        </w:rPr>
        <w:t>5.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8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>. „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ПРОУЧВАНЕ, ДОБИВ И ОБРАБОТКА НА ПОЛЕЗНИ ИЗКОПАЕМИ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7057C1">
        <w:rPr>
          <w:rFonts w:ascii="Arial Narrow" w:hAnsi="Arial Narrow"/>
          <w:b/>
          <w:sz w:val="22"/>
          <w:szCs w:val="26"/>
          <w:lang w:val="bg-BG"/>
        </w:rPr>
        <w:t>ОТКРИТ И ПОДВОДЕН ДОБИВ НА ПОЛЕЗНИ ИЗКОПАЕМИ</w:t>
      </w:r>
      <w:r w:rsidR="005D54DB" w:rsidRPr="005D54DB">
        <w:rPr>
          <w:rFonts w:ascii="Arial Narrow" w:hAnsi="Arial Narrow"/>
          <w:b/>
          <w:sz w:val="22"/>
          <w:szCs w:val="26"/>
        </w:rPr>
        <w:t xml:space="preserve">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  <w:bookmarkStart w:id="0" w:name="_GoBack"/>
      <w:bookmarkEnd w:id="0"/>
    </w:p>
    <w:p w:rsidR="007057C1" w:rsidRDefault="00486E10" w:rsidP="007057C1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2</w:t>
      </w:r>
      <w:r w:rsidR="007057C1">
        <w:rPr>
          <w:rFonts w:ascii="Arial Narrow" w:hAnsi="Arial Narrow" w:cs="Arial"/>
          <w:b/>
          <w:sz w:val="26"/>
          <w:szCs w:val="26"/>
          <w:lang w:val="bg-BG"/>
        </w:rPr>
        <w:t>1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06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проф. </w:t>
      </w:r>
      <w:r w:rsidR="007057C1">
        <w:rPr>
          <w:rFonts w:ascii="Arial Narrow" w:hAnsi="Arial Narrow" w:cs="Arial"/>
          <w:b/>
          <w:sz w:val="26"/>
          <w:szCs w:val="26"/>
          <w:lang w:val="bg-BG"/>
        </w:rPr>
        <w:t>дн ВАЛЕРИ ЕМИЛОВ МИТКОВ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287C67"/>
    <w:rsid w:val="00332B77"/>
    <w:rsid w:val="003E742F"/>
    <w:rsid w:val="00426297"/>
    <w:rsid w:val="00486E10"/>
    <w:rsid w:val="005A1673"/>
    <w:rsid w:val="005D54DB"/>
    <w:rsid w:val="005D6E2E"/>
    <w:rsid w:val="005F2E9E"/>
    <w:rsid w:val="007057C1"/>
    <w:rsid w:val="00851B03"/>
    <w:rsid w:val="00964CC9"/>
    <w:rsid w:val="00AD1A4C"/>
    <w:rsid w:val="00CA1936"/>
    <w:rsid w:val="00D4448A"/>
    <w:rsid w:val="00D538E9"/>
    <w:rsid w:val="00ED32D2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2023-05-19T11:07:00Z</dcterms:created>
  <dcterms:modified xsi:type="dcterms:W3CDTF">2023-05-19T11:08:00Z</dcterms:modified>
</cp:coreProperties>
</file>