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A53D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ПОЛЗВАНЕ НА СТУДЕНТСКИТЕ ОБЩЕЖИТИЯ И СТОЛОВЕ</w:t>
      </w:r>
    </w:p>
    <w:p w14:paraId="71D1DAD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Приета с ПМС № 235 от 25.09.2008 г.</w:t>
      </w:r>
    </w:p>
    <w:p w14:paraId="1AC56777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Обн. ДВ. бр.86 от 3 Октомври 2008г., изм. ДВ. бр.79 от 6 Октомври 2009г., изм. ДВ. бр.62 от 12 Юли 2013г., изм. и доп. ДВ. бр.68 от 30 Август 2016г., изм. и доп. ДВ. бр.19 от 5 Март 2021г.</w:t>
      </w:r>
      <w:r w:rsid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957E4"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доп. ДВ. бр.24 от 25 Март 2022г.</w:t>
      </w:r>
    </w:p>
    <w:p w14:paraId="221EEF5D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първа.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 ПОЛОЖЕНИЯ</w:t>
      </w:r>
    </w:p>
    <w:p w14:paraId="17D17FE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258954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С наредбата се уреждат условията и редът за ползване на студентските общежития и столове от студентите, докторантите и специализантите.</w:t>
      </w:r>
    </w:p>
    <w:p w14:paraId="4A123A6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Наредбата се прилага от държавните висши училища, "Студентски столове и общежития (ССО)" - ЕАД, Българската академия на науките (БАН), както и от научни организации, които провеждат обучение в образователна и научна степен "доктор".</w:t>
      </w:r>
    </w:p>
    <w:p w14:paraId="38564D1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Управлението на студентските общежития и столове се осъществява от висшите училища и от ССО - ЕАД, с участието на студентските съвети.</w:t>
      </w:r>
    </w:p>
    <w:p w14:paraId="61D756F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315BF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В структурата на висшето училище при условията и по реда на Закона за висшето образование (ЗВО) може да се създава обслужващо звено за осъществяване на дейността, свързана със студентските общежития и столове.</w:t>
      </w:r>
    </w:p>
    <w:p w14:paraId="09A1D8B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(Отм. - ДВ, бр. 19 от 2021 г.)</w:t>
      </w:r>
    </w:p>
    <w:p w14:paraId="2103B0F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(Нова - ДВ, бр. 19 от 2021 г.) Когато в структурата на висшето училище не е създадено обслужващо звено, дейността по ал. 1 се изпълнява от длъжностно лице, определено със заповед на ректора.</w:t>
      </w:r>
    </w:p>
    <w:p w14:paraId="25A9787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(Нова - ДВ, бр. 19 от 2021 г.) Висшите училища може да сключват договори с предприятия в областта на общественото хранене за осъществяване на студентско столово хранене. Правата и задълженията на двете страни се уреждат в договора при спазване на изискванията на настоящата наредба.</w:t>
      </w:r>
    </w:p>
    <w:p w14:paraId="717FE4B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763F1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(Доп. - ДВ, бр. 68 от 2016 г., в сила от 30.08.2016 г.) Висшите училища, БАН и други научни организации и ССО - ЕАД, на основата на наредбата приемат свои правилници за условията и реда за настаняване, ползване и вътрешния ред в студентските общежития, както и за ползване на студентските столове.</w:t>
      </w:r>
    </w:p>
    <w:p w14:paraId="1D5FEE1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(Изм. - ДВ, бр. 68 от 2016 г., в сила от 30.08.2016 г.) Правилниците по ал. 1 се приемат от висшите училища след писмено съгласуване със студентските съвети, от "ССО" - ЕАД - след писмено съгласуване с Националното представителство на студентските съвети, а от БАН и от другите научни организации - след писмено съгласуване с Министерството на образованието и науката.</w:t>
      </w:r>
    </w:p>
    <w:p w14:paraId="043E995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8C768A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втора.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СТУДЕНТСКИ ОБЩЕЖИТИЯ</w:t>
      </w:r>
    </w:p>
    <w:p w14:paraId="57AC7C39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Общи разпоредби</w:t>
      </w:r>
    </w:p>
    <w:p w14:paraId="0F268CB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F14BE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Студентските общежития са жилищни сгради или обособени части от тях, предназначени за временно задоволяване на жилищните нужди на студентите, докторантите и специализантите. В общежитията се създават условия за продължение на учебния процес в извънаудиторни условия и за отдих.</w:t>
      </w:r>
    </w:p>
    <w:p w14:paraId="47F9CDA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Висшите училища и ССО - ЕАД, получават субсидия от държавния бюджет за поевтиняване ползването на студентските общежития от студентите, докторантите и специализантите и за капиталови разходи.</w:t>
      </w:r>
    </w:p>
    <w:p w14:paraId="55549A9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общежитията на висшите училища и на ССО - ЕАД, се определят места за настаняване на докторантите от БАН и другите научни организации, както и за настаняване на студенти, докторанти и специализанти от висши училища, които нямат общежития или в чиито общежития не достигат места.</w:t>
      </w:r>
    </w:p>
    <w:p w14:paraId="29BAD7B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В общежитията на висшите училища и на ССО - ЕАД, в които е изградена достъпна среда за хора с увреждания, се настаняват студенти, докторанти и специализанти с увреждания и от други висши училища.</w:t>
      </w:r>
    </w:p>
    <w:p w14:paraId="7FF33B6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(Изм. - ДВ, бр. 68 от 2016 г., в сила от 30.08.2016 г.) В студентските общежития може да се настаняват и лица от научно-преподавателския състав на висшите училища, от БАН и от други научни организации, които са с установени жилищни нужди в съответното населено място. Броят на местата се определя от академичния съвет на съответното висше училище или от комисията по чл. 14, ал. 3, а настаняването се извършва при условията и по реда, определени с наредбата и в правилниците по чл. 3.</w:t>
      </w:r>
    </w:p>
    <w:p w14:paraId="313BFFF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(6) (Изм. - ДВ, бр. 79 от 2009 г., изм. - ДВ, бр. 62 от 2013 г., в сила от 03.07.2013 г.) В Министерството на образованието и науката (МОН), във висшите училища, съответно в ССО - ЕАД, и във всяко общежитие се поддържа база данни за настанените лица чрез програмен продукт. Необходимите компютърни конфигурации, софтуер и изграждането на мрежа се осигуряват на висшите училища, съответно на ССО - ЕАД, от МОН.</w:t>
      </w:r>
    </w:p>
    <w:p w14:paraId="65D8980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(7) (Изм. - ДВ, бр. 79 от 2009 г., изм. - ДВ, бр. 62 от 2013 г., в сила от 03.07.2013 г.) Два пъти годишно - до 31 март и до 30 ноември, МОН и висшите училища публикуват на официалните си страници в интернет информация за свободните и заетите места в студентските общежития.</w:t>
      </w:r>
    </w:p>
    <w:p w14:paraId="414E105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(8) (Нова - ДВ, бр. 19 от 2021 г.) Информацията от базата данни по ал. 6 се взема предвид при определянето на трансфера от държавния бюджет за социално-битови разходи на висшите училища.</w:t>
      </w:r>
    </w:p>
    <w:p w14:paraId="6AD525A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1362C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5.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79 от 2009 г., изм. - ДВ, бр. 62 от 2013 г., в сила от 03.07.2013 г., отм. - ДВ, бр. 19 от 2021 г.) </w:t>
      </w:r>
    </w:p>
    <w:p w14:paraId="18C1026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85CCE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6.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 </w:t>
      </w:r>
    </w:p>
    <w:p w14:paraId="0B13CA6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48F2F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 </w:t>
      </w:r>
    </w:p>
    <w:p w14:paraId="369DB8E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CA970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8.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</w:t>
      </w:r>
    </w:p>
    <w:p w14:paraId="0611F5F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14C9B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9.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 </w:t>
      </w:r>
    </w:p>
    <w:p w14:paraId="0A8B169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EDB59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10.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 </w:t>
      </w:r>
    </w:p>
    <w:p w14:paraId="7E5BE71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BD9F5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11.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(Отм. - ДВ, бр. 19 от 2021 г.)</w:t>
      </w:r>
    </w:p>
    <w:p w14:paraId="5396D72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C8A10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Чл. 12.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79 от 2009 г., изм. - ДВ, бр. 62 от 2013 г., в сила от 03.07.2013 г., изм. - ДВ, бр. 68 от 2016 г., в сила от 30.08.2016 г., отм. - ДВ, бр. 19 от 2021 г.) </w:t>
      </w:r>
    </w:p>
    <w:p w14:paraId="17D6435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E12FA1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Условия и ред за настаняване в студентски общежития</w:t>
      </w:r>
    </w:p>
    <w:p w14:paraId="06ECE59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31A5B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13.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Право за настаняване в студентско общежитие имат студенти, докторанти и специализанти, на които не е налагано наказание "отстраняване от общежитие" и които са с установени жилищни нужди в населеното място, където се обучават.</w:t>
      </w:r>
    </w:p>
    <w:p w14:paraId="10AFCDC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Жилищни нужди са налице, ако студентът, докторантът или специализантът, или членовете на неговото семейство не притежават в съответното населено място жилище или не ползват такова, предоставено им от държавата или от общината.</w:t>
      </w:r>
    </w:p>
    <w:p w14:paraId="437612C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Наличието на обстоятелствата по ал. 2 се установява с декларация.</w:t>
      </w:r>
    </w:p>
    <w:p w14:paraId="23BB1AB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FC775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14.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Настаняването на студентите, докторантите и специализантите се извършва от висшето училище, БАН или научната организация, в която те се обучават.</w:t>
      </w:r>
    </w:p>
    <w:p w14:paraId="7F7BC39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 населените места, в които има повече от едно висше училище, се създава комисия за разпределение на свободните места в студентските общежития.</w:t>
      </w:r>
    </w:p>
    <w:p w14:paraId="4A0B300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(Изм. - ДВ, бр. 79 от 2009 г., изм. - ДВ, бр. 62 от 2013 г., в сила от 03.07.2013 г.) Комисията се определя със заповед на министъра на образованието и науката и включва представители на МОН, на Националното представителство на студентските съвети, на ССО - ЕАД, на висшите училища и на БАН.</w:t>
      </w:r>
    </w:p>
    <w:p w14:paraId="2A3F458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Комисията:</w:t>
      </w:r>
    </w:p>
    <w:p w14:paraId="585C227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(изм. - ДВ, бр. 19 от 2021 г.) преди всяка настанителна кампания разпределя използваемите места в студентските общежития, управлявани от висшите училища и ССО - ЕАД в даденото населено място, пропорционално на броя на студентите в редовна форма на обучение с адресна регистрация извън съответното населено място;</w:t>
      </w:r>
    </w:p>
    <w:p w14:paraId="61A30CD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определя броя на местата в общежитията на държавните висши училища и ССО - ЕАД, за ползване от докторанти на БАН и на други научни организации;</w:t>
      </w:r>
    </w:p>
    <w:p w14:paraId="472F82B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разпределя свободните места в общежитията на държавните висши училища и на ССО - ЕАД, за ползване от студенти на други висши училища;</w:t>
      </w:r>
    </w:p>
    <w:p w14:paraId="04B7A48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разпределя свободните места, определени за ползване от докторанти на БАН и на други научни организации, в общежитията на държавните висши училища и на ССО - ЕАД.</w:t>
      </w:r>
    </w:p>
    <w:p w14:paraId="1430231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(Нова - ДВ, бр. 19 от 2021 г.) При разпределението по ал. 4, т. 1 комисията взема предвид броя на настанените по чл. 15, ал. 2 студенти и докторанти за всяко висше училище, като се използват данните към зимния семестър на предходната учебна година.</w:t>
      </w:r>
    </w:p>
    <w:p w14:paraId="15BF04D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29A3F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15.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Настаняването на студенти в студентските общежития се извършва въз основа на класиране. Не се извършва класиране, когато кандидатите за настаняване в студентското общежитие са по-малко от свободните места в него.</w:t>
      </w:r>
    </w:p>
    <w:p w14:paraId="448512B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Без класиране в студентските общежития се настаняват:</w:t>
      </w:r>
    </w:p>
    <w:p w14:paraId="402C400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семейства с ненавършило пълнолетие дете, ако единият съпруг е в редовна форма на обучение през текущата учебна година, заплаща такса по чл. 95, ал. 2 ЗВО или е освободен от такси по чл. 95, ал. 5 и 9 ЗВО;</w:t>
      </w:r>
    </w:p>
    <w:p w14:paraId="7CA18AA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български студенти, които заплащат такси по чл. 95, ал. 2 ЗВО или са освободени от такси по чл. 95, ал. 5 и 9 ЗВО и са:</w:t>
      </w:r>
    </w:p>
    <w:p w14:paraId="5C50623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а) несемейни, разведени или овдовели студенти, които сами се грижат за отглеждането и възпитанието на детето си, ненавършило пълнолетие;</w:t>
      </w:r>
    </w:p>
    <w:p w14:paraId="12D57B8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б) студенти с неизвестен или починал родител;</w:t>
      </w:r>
    </w:p>
    <w:p w14:paraId="22F0BAD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в) несемейни студенти - членове на многодетни семейства, ако някой от братята или сестрите е докторант, специализант, студент или ученик;</w:t>
      </w:r>
    </w:p>
    <w:p w14:paraId="083BB66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студенти със 70 и над 70 на сто намалена работоспособност и военноинвалиди;</w:t>
      </w:r>
    </w:p>
    <w:p w14:paraId="75D2268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д) студенти, отглеждани до пълнолетието си в домове за деца, лишени от родителска грижа;</w:t>
      </w:r>
    </w:p>
    <w:p w14:paraId="1A1DB67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(изм. - ДВ, бр. 19 от 2021 г.) български граждани - редовни докторанти, и чуждестранни докторанти и специализанти, приети за обучение по междуправителствени спогодби или актове на Министерския съвет, когато в тях е предвидено ползването на студентско общежитие, ако се обучават на места, за които държавата осигурява средства за издръжка на обучението им;</w:t>
      </w:r>
    </w:p>
    <w:p w14:paraId="00EE5CA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(изм. - ДВ, бр. 19 от 2021 г.) чуждестранни студенти, които учат в Република България на основание на междуправителствени спогодби, когато в тях е предвидено ползването на студентско общежитие;</w:t>
      </w:r>
    </w:p>
    <w:p w14:paraId="5364856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(нова - ДВ, бр. 19 от 2021 г.) чуждестранни студенти, които учат в Република България на основание на актове на Министерския съвет, когато в тях е предвидено ползването на студентско общежитие, за първата година на обучение.</w:t>
      </w:r>
    </w:p>
    <w:p w14:paraId="525F608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(Изм. - ДВ, бр. 19 от 2021 г.) Студенти и докторанти, които се обучават срещу заплащане на места по чл. 9, ал. 3, т. 6, буква "б" и при условията на чл. 21, ал. 2, 3 и 5 от ЗВО, чуждестранните учащи се, обучаващи се срещу заплащане, както и презаписалите учащи се могат да бъдат настанявани в студентско общежитие, при условие че са останали свободни места след настаняването на студентите, докторантите и специализантите по чл. 23, ал. 2 от всички висши училища в населеното място и членовете на техните семейства.</w:t>
      </w:r>
    </w:p>
    <w:p w14:paraId="30069CE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(Нова - ДВ, бр. 19 от 2021 г.) Студенти в задочна форма на обучение може да бъдат настанявани в студентско общежитие при условията и по реда на ал. 3 за периода на присъствените лекционни курсове, практическите и семинарните упражнения и полагането на изпитите, включени в учебния план.</w:t>
      </w:r>
    </w:p>
    <w:p w14:paraId="08BEAB9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CA10A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16.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Семействата или лицата по чл. 15, ал. 2, т. 1 и т. 2, буква "а" се настаняват в самостоятелна стая.</w:t>
      </w:r>
    </w:p>
    <w:p w14:paraId="03EEC5F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Братя или сестри, както и брат и сестра студенти, докторанти и специализанти в редовна форма на обучение по тяхно желание и при възможност се настаняват в самостоятелна стая.</w:t>
      </w:r>
    </w:p>
    <w:p w14:paraId="7A2D7E0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Докторантите се настаняват по двама в стая.</w:t>
      </w:r>
    </w:p>
    <w:p w14:paraId="3E47CE1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Специализантите се настаняват при условия и по ред, определени с правилниците по чл. 3.</w:t>
      </w:r>
    </w:p>
    <w:p w14:paraId="63B95CF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Текущо настаняване се извършва при условия и по ред, определени с правилниците по чл. 3.</w:t>
      </w:r>
    </w:p>
    <w:p w14:paraId="5930FE3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959FE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17.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Класирането се извършва за всяка учебна година при условията и по реда на наредбата и на правилниците по чл. 3.</w:t>
      </w:r>
    </w:p>
    <w:p w14:paraId="522460E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Критериите за класиране се определят с правилниците по чл. 3 и задължително включват успеха от предходната година (за студенти първа година на обучение - бала за приемане) и/или средния доход от предходните 6 месеца на член от семейството.</w:t>
      </w:r>
    </w:p>
    <w:p w14:paraId="58A6145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(3) Класирането и съставянето на списъците за настаняване без класиране се извършва от комисия, определена със заповед на ректора. Най-малко 70 на сто от състава на комисията са студенти и докторанти, определени от студентския съвет. Председателят на комисията се избира от членовете и.</w:t>
      </w:r>
    </w:p>
    <w:p w14:paraId="7666738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Резултатите от класирането и списъкът на лицата, които се настаняват без класиране, се обявяват на място, достъпно за всички заинтересувани, и на интернет страницата на висшето училище.</w:t>
      </w:r>
    </w:p>
    <w:p w14:paraId="536B689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В 7-дневен срок от обявяване на класирането некласираните могат да подават възражение до ректора на висшето училище, който в 7-дневен срок от получаване на възражението се произнася с окончателно решение.</w:t>
      </w:r>
    </w:p>
    <w:p w14:paraId="5A988BF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3EB9D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18.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Въз основа на класирането и на списъка за настаняване без класиране ректорът на висшето училище издава настанителна заповед за всяко лице или семейство. Заповедта за настаняване на докторантите, които се обучават в научните организации, се издава от председателя на БАН или от ръководителя на съответната научна организация.</w:t>
      </w:r>
    </w:p>
    <w:p w14:paraId="666CDDB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Когато лицата по ал. 1 са заявили писмено, че желаят да ползват стаята, в която са били настанени през предходната учебна година, настанителната заповед задължително се издава за същата стая.</w:t>
      </w:r>
    </w:p>
    <w:p w14:paraId="7981FF6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За настаняване в студентските общежития, които се управляват от ССО - ЕАД, въз основа на заповедта по ал. 1 се сключва писмен договор за наем.</w:t>
      </w:r>
    </w:p>
    <w:p w14:paraId="0B2F26E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Документите за кандидатстване и за настаняване в студентски общежития се определят с правилниците по чл. 3.</w:t>
      </w:r>
    </w:p>
    <w:p w14:paraId="2AF4065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A5228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19.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Правото за ползване на студентски общежития се прекратява:</w:t>
      </w:r>
    </w:p>
    <w:p w14:paraId="502B9CB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с изтичането на срока на договора или на заповедта за настаняване;</w:t>
      </w:r>
    </w:p>
    <w:p w14:paraId="34271CE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отстраняване от висшето училище в случаите по чл. 74, ал. 2 ЗВО; </w:t>
      </w:r>
    </w:p>
    <w:p w14:paraId="5B8D75C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когато студентът не е класиран за съответната учебна година; </w:t>
      </w:r>
    </w:p>
    <w:p w14:paraId="5CEC50A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при отпадане на основанието по чл. 13;</w:t>
      </w:r>
    </w:p>
    <w:p w14:paraId="70DEC5B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 налагане на наказание "отстраняване от общежитието".</w:t>
      </w:r>
    </w:p>
    <w:p w14:paraId="2D5426B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5F2D74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III.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Права и задължения на настанените в студентски общежития лица (Загл. изм. - ДВ, бр. 68 от 2016 г., в сила от 30.08.2016 г.)</w:t>
      </w:r>
    </w:p>
    <w:p w14:paraId="2E5F7A3B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III.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Права и задължения на настанените в студентски общежития студенти, докторанти и специализанти</w:t>
      </w:r>
    </w:p>
    <w:p w14:paraId="1FE1010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20.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Лицата, настанени в студентски общежития, имат право:</w:t>
      </w:r>
    </w:p>
    <w:p w14:paraId="15F129F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ползват общежитието за задоволяване на жилищните и образователните си потребности в извънаудиторни условия и за пълноценен отдих;</w:t>
      </w:r>
    </w:p>
    <w:p w14:paraId="5FE4641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ползват всички жилищно-битови и учебно-помощни помещения в общежитието според тяхното предназначение, без да пречат на другите живеещи;</w:t>
      </w:r>
    </w:p>
    <w:p w14:paraId="57E195E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 приемат посетители в определените с правилника за вътрешния ред часове;</w:t>
      </w:r>
    </w:p>
    <w:p w14:paraId="043FE7C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да ползват една и съща стая за целия период на обучението си, ако са изявили желание за това и са класирани за съответната учебна година;</w:t>
      </w:r>
    </w:p>
    <w:p w14:paraId="22AB8D9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(доп. - ДВ, бр. 19 от 2021 г.) да ползват общежитието и през периода на лятната ваканция срещу заплащане на наем, увеличен с размера на държавната субсидия, и 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други плащания за консумативи, ако такива са предвидени в заповедите по чл. 34, ал. 1, т. 2;</w:t>
      </w:r>
    </w:p>
    <w:p w14:paraId="2A64B57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да правят предложение чрез домовия съвет пред ръководството на висшето училище и обслужващото звено за подобряване на жилищно-битовите условия и за отстраняване на допуснати слабости от длъжностни лица в общежитието;</w:t>
      </w:r>
    </w:p>
    <w:p w14:paraId="7491C874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да участват във формирането и дейността на домовия съвет.</w:t>
      </w:r>
    </w:p>
    <w:p w14:paraId="17C3F584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AE87A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21.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Лицата, настанени в студентски общежития, са длъжни:</w:t>
      </w:r>
    </w:p>
    <w:p w14:paraId="6997863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спазват изискванията на наредбата и на правилника за вътрешния ред;</w:t>
      </w:r>
    </w:p>
    <w:p w14:paraId="750580D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ползват общежитието с грижата на добър стопанин и да опазват имуществото му;</w:t>
      </w:r>
    </w:p>
    <w:p w14:paraId="6F2C982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 спазват установените изисквания на противопожарната охрана;</w:t>
      </w:r>
    </w:p>
    <w:p w14:paraId="1CD6580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да не пречат с поведението си на другите живеещи да упражняват правата си;</w:t>
      </w:r>
    </w:p>
    <w:p w14:paraId="65FAE29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да не отглеждат животни в общежитието;</w:t>
      </w:r>
    </w:p>
    <w:p w14:paraId="64D4D9C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да спазват всички санитарно-хигиенни изисквания;</w:t>
      </w:r>
    </w:p>
    <w:p w14:paraId="54B4B13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да заплащат определения наем и други плащания в определените срокове;</w:t>
      </w:r>
    </w:p>
    <w:p w14:paraId="32FE7A3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8. (доп. - ДВ, бр. 19 от 2021 г.) да освободят общежитието в срок до 15 дни след прекратяване правото на ползване на студентското общежитие;</w:t>
      </w:r>
    </w:p>
    <w:p w14:paraId="67A392E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9. да осигурят 24-часов достъп до ползваните помещения с цел предотвратяване на аварии;</w:t>
      </w:r>
    </w:p>
    <w:p w14:paraId="0946A81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10. да не внасят, произвеждат, преработват, търгуват, употребяват и съхраняват в студентските общежития взривни вещества по смисъла на Закона за контрол над взривните вещества, огнестрелните оръжия и боеприпасите и правилника за прилагането му и наркотични вещества и техните аналози по смисъла на Закона за контрол върху наркотичните вещества и прекурсорите.</w:t>
      </w:r>
    </w:p>
    <w:p w14:paraId="76AB58D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7C0BD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22.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Живеещите в студентско общежитие носят имуществена отговорност за пълния размер на причинените по тяхна вина щети на имуществото в общежитието и на прилежащата към него територия.</w:t>
      </w:r>
    </w:p>
    <w:p w14:paraId="7FDE375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FE5D27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IV.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Финансови условия </w:t>
      </w:r>
    </w:p>
    <w:p w14:paraId="5B48528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23.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Държавната субсидия за ползване на студентските общежития се определя ежегодно с постановлението на Министерския съвет за изпълнението на държавния бюджет на Република България за съответната година.</w:t>
      </w:r>
    </w:p>
    <w:p w14:paraId="0093933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Право за настаняване в общежития при субсидирани от държавата условия имат:</w:t>
      </w:r>
    </w:p>
    <w:p w14:paraId="38843E7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(изм. - ДВ, бр. 19 от 2021 г.) български студенти, които се обучават в редовна форма и заплащат такси по чл. 95, ал. 2 ЗВО, както и освободените от такси по чл. 95, ал. 7 и 9 от ЗВО - за времето на учебната година, включително летните стажове и практики, без времето на лятната ваканция;</w:t>
      </w:r>
    </w:p>
    <w:p w14:paraId="445E052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чуждестранни студенти, докторанти и специализанти, обучаващи се в Република България по междуправителствени спогодби или по актове на Министерския съвет, когато в тях е предвидено ползването на студентско общежитие - целогодишно;</w:t>
      </w:r>
    </w:p>
    <w:p w14:paraId="65F8498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(изм. - ДВ, бр. 19 от 2021 г.) български докторанти, които се обучават в редовна докторантура на места, за които държавата осигурява средства за издръжка на обучението им - за срока на докторантурата;</w:t>
      </w:r>
    </w:p>
    <w:p w14:paraId="0129F89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(изм. - ДВ, бр. 19 от 2021 г.) специализанти, които се обучават на места, за които държавата осигурява средства за издръжка на обучението им - за срока на специализацията.</w:t>
      </w:r>
    </w:p>
    <w:p w14:paraId="4232A14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Правото по ал. 2 може да се упражнява само за една образователно-квалификационна степен "бакалавър" по чл. 42, ал. 1, т. 1, буква "а" или "б" и за една образователно-квалификационна степен "магистър" по чл. 42, ал. 1, т. 2, буква "б" или "в" ЗВО или за една образователно-квалификационна степен "магистър" по чл. 42, ал. 1, т. 2, буква "а" от същия закон, както и за една образователна и научна степен "доктор".</w:t>
      </w:r>
    </w:p>
    <w:p w14:paraId="2B630F1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(Изм. и доп. - ДВ, бр. 19 от 2021 г.) За ползване на общежитието през времето на лятната ваканция студентите по ал. 2, т. 1 заплащат определения наем, увеличен с размера на държавната субсидия, както и всички останали разходи, когато те не са включени в месечния наем.</w:t>
      </w:r>
    </w:p>
    <w:p w14:paraId="1247D8C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540CD4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24.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Студентите, докторантите и специализантите, настанени в студентските общежития, заплащат месечни наеми, семестриални депозити и други плащания за консумативи, свързани с издръжката на общежитията.</w:t>
      </w:r>
    </w:p>
    <w:p w14:paraId="587D063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Приходите от наемите и от плащанията за консумативи трябва да съответстват на разликата между разходите за издръжка на общежитията и субсидията. </w:t>
      </w:r>
    </w:p>
    <w:p w14:paraId="4F65619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Когато приходите от наемите и от плащанията за консумативи надвишават разликата между разходите за издръжка на общежитията и субсидията, средствата може да се използват само за капиталови разходи за общежитията и/или за намаляване на наемите.</w:t>
      </w:r>
    </w:p>
    <w:p w14:paraId="7F5D113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Размерът на наемите може да се увеличава само в случаите, когато разходите за издръжка на общежитието надвишават сумата от субсидията и приходите от наеми.</w:t>
      </w:r>
    </w:p>
    <w:p w14:paraId="3069D8B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Размерът на наема и плащанията за консумативи за български и чуждестранни студенти, докторанти и специализанти, които се обучават срещу заплащане, прекъсналите обучението си, както и неучещите съпруг/съпруга, ако бъдат настанени в студентско общежитие, не може да бъде по-малък от реалните разходи за нощувка на едно лице за един месец.</w:t>
      </w:r>
    </w:p>
    <w:p w14:paraId="67AB189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DABF8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25.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(Изм. - ДВ, бр. 19 от 2021 г.) Размерите на месечните наеми, семестриалните депозити и другите плащания за консумативи в студентските общежития се определят от ректора на висшето училище, съответно от изпълнителния директор на ССО - ЕАД.</w:t>
      </w:r>
    </w:p>
    <w:p w14:paraId="47F28F1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Видът на плащанията за консумативи и начинът на тяхното формиране за студентските общежития се определят с правилниците по чл. 3.</w:t>
      </w:r>
    </w:p>
    <w:p w14:paraId="3F6902A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98C16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26.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Лица, настанени в студентско общежитие, които са с неизвестни или починали родители, майки с три и повече деца, студенти със 70 и над 70 на сто намалена работоспособност, студенти, отглеждани до пълнолетието си в домове за деца, лишени от родителска грижа, както и военноинвалиди заплащат през цялата година 30 на сто от размера на месечния наем, както и 30 на сто от дължимия семестриален депозит.</w:t>
      </w:r>
    </w:p>
    <w:p w14:paraId="114141E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Не се заплаща наем за ненавършили пълнолетие деца, настанени с родители - студенти, докторанти или специализанти.</w:t>
      </w:r>
    </w:p>
    <w:p w14:paraId="0F88E89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4FEE3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27.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Настанените в студентско общежитие внасят в началото на всеки семестър депозит. От сумата на внесените депозити се покриват установени в срока за пребиваване в студентското общежитие щети.</w:t>
      </w:r>
    </w:p>
    <w:p w14:paraId="1F730D3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Разпореждането с депозитите и връщането им в края на учебната година се извършва от висшето училище или от ССО - ЕАД, съгласувано със съответния домови съвет.</w:t>
      </w:r>
    </w:p>
    <w:p w14:paraId="1BCE271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BF1EE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28.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Приходите от прилежащите нежилищни части на общежитията се използват само за развитие на дейности, свързани с подобряване на жилищно-битовите условия в студентските общежития, включително за капиталови разходи.</w:t>
      </w:r>
    </w:p>
    <w:p w14:paraId="1510A96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Отчетът за приходите по ал. 1 и за направените разходи се изготвя за всяко тримесечие и за календарна година и се обявява на общодостъпно място в общежитието.</w:t>
      </w:r>
    </w:p>
    <w:p w14:paraId="3B3FC47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5FC55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29.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79 от 2009 г., изм. - ДВ, бр. 62 от 2013 г., в сила от 03.07.2013 г., отм. - ДВ, бр. 19 от 2021 г.) </w:t>
      </w:r>
    </w:p>
    <w:p w14:paraId="2D238855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трета.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СТУДЕНТСКИ СТОЛОВЕ</w:t>
      </w:r>
    </w:p>
    <w:p w14:paraId="4731EEE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30.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Студентските столове са специализирани обекти, които осъществяват столово хранене на студенти, докторанти и специализанти.</w:t>
      </w:r>
    </w:p>
    <w:p w14:paraId="61A725C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(Изм. - ДВ, бр. 19 от 2021 г.) При наличие на свободен капацитет в студентските столове може да се хранят и лица, които не са студенти, докторанти или специализанти, като заплащат за храната цена, която не може да бъде по-ниска от себестойността.</w:t>
      </w:r>
    </w:p>
    <w:p w14:paraId="64621C6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E8DA6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30а.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В Министерството на образованието и науката (МОН), във висшите училища, съответно в ССО - ЕАД, и във всеки студентски стол се поддържа база данни за хранещите се студенти, докторанти и специализанти чрез програмен продукт. Необходимите компютърни конфигурации и връзка с интернет се осигуряват от висшите училища, съответно от ССО - ЕАД, а софтуерът и поддръжката на базата данни - от МОН.</w:t>
      </w:r>
    </w:p>
    <w:p w14:paraId="5A0FC80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Информацията от базата данни по ал. 1 се взема предвид при определянето на трансфера от държавния бюджет за социално-битови разходи на висшите училища.</w:t>
      </w:r>
    </w:p>
    <w:p w14:paraId="2A7AC01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2807A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31.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19 от 2021 г.) (1) Храната в студентските столове се калкулира по себестойност.</w:t>
      </w:r>
    </w:p>
    <w:p w14:paraId="14B953B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 студентските столове се определя базова стойност за едно хранене от ректора на висшето училище, съответно от изпълнителния директор на ССО - ЕАД.</w:t>
      </w:r>
    </w:p>
    <w:p w14:paraId="24CDCEC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Базовата стойност за едно хранене се определя така, че студентите, докторантите и специализантите да заплащат 50 на сто от стойността на храната.</w:t>
      </w:r>
    </w:p>
    <w:p w14:paraId="06836C3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DB100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31а.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Ежегодно с постановлението на Министерския съвет за изпълнението на държавния бюджет на Република България за съответната година се определя държавна субсидия за поевтиняване на храната и режийни разноски в студентските столове.</w:t>
      </w:r>
    </w:p>
    <w:p w14:paraId="4102060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Държавната субсидия се определя в размер на един храноден, който включва равни суми за обяд и вечеря.</w:t>
      </w:r>
    </w:p>
    <w:p w14:paraId="05AD0FC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За едно реализирано хранене на студент, докторант или специализант (обяд или вечеря) студентските столове ползват не повече от половината от държавната субсидия за един храноден по ал. 2.</w:t>
      </w:r>
    </w:p>
    <w:p w14:paraId="5B43471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(4) Броят на хранодните, реализирани за един ден, се изчислява, като общата сума от намаленията за отделните хранения в рамките на деня се раздели на размера на субсидията по ал. 1.</w:t>
      </w:r>
    </w:p>
    <w:p w14:paraId="3F0A481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В случай че органите за управление по чл. 34, ал. 1 и чл. 37 са определили по-нисък размер за храноден от максимално определения по реда на ал. 1, броят на реализираните хранодни в съответния студентски стол за един ден се изчислява, като общата сума от намаленията за отделните хранения в рамките на деня се раздели на размера на определения за студентския стол храноден.</w:t>
      </w:r>
    </w:p>
    <w:p w14:paraId="087C904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B8635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32.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- ДВ, бр. 19 от 2021 г.) (1) Държавната субсидия по чл. 31а се ползва от студентите, докторантите и специализантите, като с размера и се намалява цената на ползваната храна, изчислена по себестойност.</w:t>
      </w:r>
    </w:p>
    <w:p w14:paraId="15C7CF2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Държавната субсидия по чл. 31а се ползва само при представяне на документ, удостоверяващ статута по ал. 1 на хранещия се.</w:t>
      </w:r>
    </w:p>
    <w:p w14:paraId="2D620C9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Висшите училища осигуряват условия за удостоверяване на правото за ползване на субсидията по ал. 1 чрез програмния продукт по чл. 30а.</w:t>
      </w:r>
    </w:p>
    <w:p w14:paraId="258AC4E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B04135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четвърта.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УПРАВЛЕНИЕ НА СТУДЕНТСКИТЕ ОБЩЕЖИТИЯ И СТОЛОВЕ (НОВА - ДВ, БР. 19 ОТ 2021 Г.)</w:t>
      </w:r>
    </w:p>
    <w:p w14:paraId="1FC27B0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33.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Функции по управлението на студентските общежития и столове изпълняват ректорът на висшето училище, изпълнителният директор на ССО - ЕАД, студентският съвет, ръководителят на обслужващото звено по чл. 2, управителят на студентския стол, управителят на студентското общежитие и домовият съвет.</w:t>
      </w:r>
    </w:p>
    <w:p w14:paraId="02F771A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D0A60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34.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Ректорът на висшето училище:</w:t>
      </w:r>
    </w:p>
    <w:p w14:paraId="047F476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издава заповеди за настаняване в студентските общежития;</w:t>
      </w:r>
    </w:p>
    <w:p w14:paraId="21E1E1A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определя със заповед размерите на месечните наеми, семестриалните депозити и другите плащания за консумативи в студентските общежития, както и базовата стойност за едно хранене в студентските столове, след съгласуване със студентския съвет;</w:t>
      </w:r>
    </w:p>
    <w:p w14:paraId="719A8AD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налага наказания за нарушаване на условията и реда за ползване на студентските общежития и столове;</w:t>
      </w:r>
    </w:p>
    <w:p w14:paraId="50CD961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контролира целевото разходване на средствата от държавната субсидия и всички приходи от студентските общежития и столове;</w:t>
      </w:r>
    </w:p>
    <w:p w14:paraId="7A04333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решава окончателно всички въпроси, свързани с класирането в студентско общежитие;</w:t>
      </w:r>
    </w:p>
    <w:p w14:paraId="0E2EBC8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организира поддържането във висшето училище на бази данни за настанените лица в студентските общежития и за хранещите се студенти, докторанти и специализанти в студентските столове, както и предоставянето на данните в МОН;</w:t>
      </w:r>
    </w:p>
    <w:p w14:paraId="320322D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утвърждава правила за контрол на целевото изразходване на държавната субсидия в студентските столове, разработени съвместно със студентския съвет;</w:t>
      </w:r>
    </w:p>
    <w:p w14:paraId="3D5C7AD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8. изпълнява и други дейности, свързани с управлението на студентските общежития и столове.</w:t>
      </w:r>
    </w:p>
    <w:p w14:paraId="1FE1FAD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Упражняването на правомощията по ал. 1, т. 1, 3 и 6 може да се възлага със заповед на определено от ректора длъжностно лице.</w:t>
      </w:r>
    </w:p>
    <w:p w14:paraId="3B61482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(3) Председателят на БАН и ръководителите на научните организации, които провеждат обучение в образователна и научна степен "доктор", упражняват правомощията по ал. 1, т. 1 и 3 и уведомяват съответното висше училище или ССО - ЕАД, когато е отпаднало основанието за ползване на студентското общежитие.</w:t>
      </w:r>
    </w:p>
    <w:p w14:paraId="1E18BFA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7E37B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35.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Студентският съвет:</w:t>
      </w:r>
    </w:p>
    <w:p w14:paraId="232B9E6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съгласува правилниците за условията и реда за настаняване, ползване и за вътрешния ред в студентските общежития и правилата за контрол на целевото изразходване на държавната субсидия в студентските столове, които се управляват от висшето училище;</w:t>
      </w:r>
    </w:p>
    <w:p w14:paraId="5B69919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разглежда отчетите на управителите на студентските общежития и при необходимост дава становище по тях до ректора;</w:t>
      </w:r>
    </w:p>
    <w:p w14:paraId="7C0421F4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съгласува предложенията на управителите за определяне броя на отговорниците на етаж;</w:t>
      </w:r>
    </w:p>
    <w:p w14:paraId="4597796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излъчва свои представители в комисиите за класиране за настаняване в студентските общежития;</w:t>
      </w:r>
    </w:p>
    <w:p w14:paraId="5F18AC9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съгласува заповедите на ректора за определяне размерите на месечните наеми, семестриалните депозити и другите плащания за консумативи в студентските общежития и за базовата стойност за едно хранене в студентските столове;</w:t>
      </w:r>
    </w:p>
    <w:p w14:paraId="50A2370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излъчва свои представители в комисиите по чл. 44, ал. 1, разглежда доклада от извършените от тях проверки и внася становище в академичния съвет;</w:t>
      </w:r>
    </w:p>
    <w:p w14:paraId="7A270D3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прави предложения за извършване на ремонти в студентските общежития и столове;</w:t>
      </w:r>
    </w:p>
    <w:p w14:paraId="4733F8B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8. излъчва свои представители в комисиите за приемане на извършени ремонтни работи в студентските общежития и столове;</w:t>
      </w:r>
    </w:p>
    <w:p w14:paraId="2FD93B4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9. участва в консултации за назначаване на управителите на студентските общежития.</w:t>
      </w:r>
    </w:p>
    <w:p w14:paraId="3BC2FDF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96906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36.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Ръководителят на обслужващо звено по чл. 2:</w:t>
      </w:r>
    </w:p>
    <w:p w14:paraId="252F844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организира отчитането на приходите и разходите общо за обслужващото звено и поотделно за всяко общежитие и стол съгласно приложение № 1 и приложение № 2;</w:t>
      </w:r>
    </w:p>
    <w:p w14:paraId="2AF394F4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отговаря за поддържането на база данни за настанените лица в студентските общежития и за хранещите се студенти, докторанти и специализанти в студентските столове;</w:t>
      </w:r>
    </w:p>
    <w:p w14:paraId="5DA62EB4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ежемесечно представя информация на управителя и на председателя на домовия съвет за разходите на всяко общежитие за съответния месец;</w:t>
      </w:r>
    </w:p>
    <w:p w14:paraId="4B5A95F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изготвя тримесечни и годишни отчети за приходите от наеми и други плащания и за направените разходи за консумативи, поддръжка на имуществото и съоръженията и за извършените основни и текущи ремонти общо за обслужващото звено и поотделно за всяко студентско общежитие и стол;</w:t>
      </w:r>
    </w:p>
    <w:p w14:paraId="6D38181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в едномесечен срок от края на всеки отчетен период по т. 4 оповестява отчетите чрез поставянето им на общодостъпно място;</w:t>
      </w:r>
    </w:p>
    <w:p w14:paraId="1C022C9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изпълнява и други дейности, възложени му от ректора на висшето училище.</w:t>
      </w:r>
    </w:p>
    <w:p w14:paraId="1A76444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26F97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37.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Изпълнителният директор на ССО - ЕАД:</w:t>
      </w:r>
    </w:p>
    <w:p w14:paraId="603D2C9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утвърждава правилник за вътрешния ред в студентските общежития, които се управляват от дружеството, след съгласуване с Националното представителство на студентските съвети;</w:t>
      </w:r>
    </w:p>
    <w:p w14:paraId="25E5497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сключва договорите за наем със студентите, докторантите и специализантите въз основа на настанителна заповед, издадена от ректора на висшето училище, от председателя на БАН или от ръководителя на съответната научна организация;</w:t>
      </w:r>
    </w:p>
    <w:p w14:paraId="6840508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 прави предложения до ректора на висшето училище, до председателя на БАН или до ръководителя на съответната научна организация за налагане на наказания на студентите, докторантите или специализантите при условията и по реда на наредбата;</w:t>
      </w:r>
    </w:p>
    <w:p w14:paraId="065EB71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определя размерите на месечните наеми, семестриалните депозити и другите плащания в студентските общежития, както и базовата стойност за едно хранене в студентските столове след съгласуване с Националното представителство на студентските съвети;</w:t>
      </w:r>
    </w:p>
    <w:p w14:paraId="7AA1E77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организира поддържането на бази данни за настанените лица в студентските общежития и за хранещите се студенти, докторанти и специализанти в студентските столове, както и предоставянето на данните в МОН;</w:t>
      </w:r>
    </w:p>
    <w:p w14:paraId="30395D0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организира ежемесечно предоставяне на информация на управителя и на председателя на домовия съвет за разходите на всяко общежитие за съответния месец;</w:t>
      </w:r>
    </w:p>
    <w:p w14:paraId="23B1BF9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утвърждава правила за контрол на целевото изразходване на държавната субсидия в студентските столове, управлявани от дружеството, разработени съвместно с Националното представителство на студентските съвети.</w:t>
      </w:r>
    </w:p>
    <w:p w14:paraId="7510B21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8DF8B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38.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Общото ръководство и контролът по експлоатацията на студентското общежитие се осъществяват от управителя и от председателя на домовия съвет.</w:t>
      </w:r>
    </w:p>
    <w:p w14:paraId="0D8AAFB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84AEC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39.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Управителят на общежитието:</w:t>
      </w:r>
    </w:p>
    <w:p w14:paraId="2932600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отговаря за спазването на правилника за вътрешния ред;</w:t>
      </w:r>
    </w:p>
    <w:p w14:paraId="0C9A2AC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съвместно с председателя на домовия съвет изготвя тримесечни и годишни отчети за приходите от наеми и други плащания и за направените разходи за консумативи, поддръжка на имуществото и съоръженията и за извършените основни и текущи ремонти на студентското общежитие съгласно приложение № 1;</w:t>
      </w:r>
    </w:p>
    <w:p w14:paraId="11671BE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в едномесечен срок от края на всеки отчетен период по т. 2 оповестява отчетите чрез поставянето им на общодостъпно място в общежитието;</w:t>
      </w:r>
    </w:p>
    <w:p w14:paraId="3BA58AE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поддържа ежедневна база данни на настанените лица в съответното студентско общежитие;</w:t>
      </w:r>
    </w:p>
    <w:p w14:paraId="58CEF65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прави предложение за размера на наемите, за ремонтни дейности и за закупуване на имущество за общежитието;</w:t>
      </w:r>
    </w:p>
    <w:p w14:paraId="16CE594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най-малко веднъж месечно съвместно с председателя на домовия съвет извършва проверки за неправомерно пребиваващи лица в общежитието и предприема мерки за отстраняването им;</w:t>
      </w:r>
    </w:p>
    <w:p w14:paraId="0544C10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7. прави предложения за налагане на наказания при условията и по реда на наредбата;</w:t>
      </w:r>
    </w:p>
    <w:p w14:paraId="39AF070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8. води досие за студентското общежитие, в което се вписват финансови и други материалноотчетни данни - вид и обем на извършени ремонти, направени разходи, дата (период) и др.;</w:t>
      </w:r>
    </w:p>
    <w:p w14:paraId="0AACB82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отчита дейността си всеки семестър с писмен доклад пред ръководителя на обслужващото звено по чл. 2 и пред студентския съвет; копие от доклада се връчва на ректора на висшето училище;</w:t>
      </w:r>
    </w:p>
    <w:p w14:paraId="1F21CDF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10. ръководи и организира дейността по охраната на общежитието;</w:t>
      </w:r>
    </w:p>
    <w:p w14:paraId="6EE76B1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11. ръководи и организира дейността на обслужващия персонал в общежитието;</w:t>
      </w:r>
    </w:p>
    <w:p w14:paraId="3F048D4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12. отговаря за състоянието на общежитието, за инсталациите и съоръженията в него и предприема действия за своевременно отстраняване на аварии и повреди;</w:t>
      </w:r>
    </w:p>
    <w:p w14:paraId="2CACA58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13. при възникнало основание сезира компетентните органи за предприемане на мерки и за налагане на наказания;</w:t>
      </w:r>
    </w:p>
    <w:p w14:paraId="7657D40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14. изпълнява и други дейности, възложени му от ректора на висшето училище.</w:t>
      </w:r>
    </w:p>
    <w:p w14:paraId="226D3D0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Управителят на студентското общежитие се назначава от ректора на висшето училище след консултации със студентския съвет.</w:t>
      </w:r>
    </w:p>
    <w:p w14:paraId="53C9EE9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Когато в съответното студентско общежитие не е назначен управител, правомощията по ал. 1 се изпълняват от длъжностно лице, определено със заповед на ректора, съответно на изпълнителния директор на ССО - ЕАД.</w:t>
      </w:r>
    </w:p>
    <w:p w14:paraId="04D3A6B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AED434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40.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Във всяко студентско общежитие се създават домови съвети. В състава на домовия съвет се включват: председател, управителят на общежитието и трима до петима членове.</w:t>
      </w:r>
    </w:p>
    <w:p w14:paraId="3C0FAB0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Председателят и членовете на домовия съвет се избират и се освобождават от настанените в общежитието по график и ред, определени от студентския съвет, и са студенти или докторанти. Председателят и членовете на домовия съвет се избират за срок една година.</w:t>
      </w:r>
    </w:p>
    <w:p w14:paraId="4021FB9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Председател и член на домовия съвет може да бъде освободен предсрочно:</w:t>
      </w:r>
    </w:p>
    <w:p w14:paraId="72BDE94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 негово писмено искане;</w:t>
      </w:r>
    </w:p>
    <w:p w14:paraId="7AAC558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при прекратяване правото на ползване на студентско общежитие;</w:t>
      </w:r>
    </w:p>
    <w:p w14:paraId="405A60E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при системно неизпълнение на задълженията;</w:t>
      </w:r>
    </w:p>
    <w:p w14:paraId="6643782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при фактическа невъзможност да изпълнява задълженията си за повече от 2 месеца.</w:t>
      </w:r>
    </w:p>
    <w:p w14:paraId="4566010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Новоизбраният председател или член на домовия съвет изпълнява задълженията си до края на срока, за който е избран освободеният.</w:t>
      </w:r>
    </w:p>
    <w:p w14:paraId="75436474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Ректорът, съответно изпълнителният директор на ССО - ЕАД, сключва договор с председателя на домовия съвет.</w:t>
      </w:r>
    </w:p>
    <w:p w14:paraId="3571A55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(6) Председателят на домовия съвет има право на:</w:t>
      </w:r>
    </w:p>
    <w:p w14:paraId="63E09CF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възнаграждение в размер една трета от възнаграждението на управителя, което се осигурява в рамките на бюджета на висшето училище, съответно на ССО - ЕАД;</w:t>
      </w:r>
    </w:p>
    <w:p w14:paraId="3AF3CAC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заплащане на 30 на сто от размера на месечния наем през цялата година.</w:t>
      </w:r>
    </w:p>
    <w:p w14:paraId="35B76D4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(7) Председателят на домовия съвет при възможност се настанява в самостоятелна стая.</w:t>
      </w:r>
    </w:p>
    <w:p w14:paraId="58E89BC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(8) Председателят на домовия съвет:</w:t>
      </w:r>
    </w:p>
    <w:p w14:paraId="6EAD10B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съвместно с управителя изготвя тримесечните и годишните отчети по чл. 39, ал. 1, т. 2;</w:t>
      </w:r>
    </w:p>
    <w:p w14:paraId="0066F3C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дава становища по предложенията за налагане на наказания при условията и по реда на наредбата;</w:t>
      </w:r>
    </w:p>
    <w:p w14:paraId="08A2F53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съвместно с управителя извършва ежемесечни проверки за спазването на правилника за вътрешния ред и за неправомерно пребиваващи лица в общежитието;</w:t>
      </w:r>
    </w:p>
    <w:p w14:paraId="6EA6AD6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свиква и ръководи заседанията на домовия съвет;</w:t>
      </w:r>
    </w:p>
    <w:p w14:paraId="0B572FE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прави предложения за извършване на ремонти и участва в приемането на извършените ремонтни работи на студентското общежитие;</w:t>
      </w:r>
    </w:p>
    <w:p w14:paraId="2AD4DC2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при възникнало основание сезира компетентните органи за предприемане на мерки и за налагане на наказания.</w:t>
      </w:r>
    </w:p>
    <w:p w14:paraId="430F737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CDF3F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41.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(Нов - ДВ, бр. 19 от 2021 г.) (1) Във всяко общежитие се определят отговорници на етаж, които подпомагат дейността на управителя по спазването на правилника за вътрешния ред.</w:t>
      </w:r>
    </w:p>
    <w:p w14:paraId="721488F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Отговорниците на етаж се определят от домовия съвет. Те могат да бъдат и членове на домовия съвет.</w:t>
      </w:r>
    </w:p>
    <w:p w14:paraId="18D6735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Броят на отговорниците на етаж се определя от домовия съвет по предложение на управителя на общежитието съгласувано със студентския съвет, като за всеки етаж може да се определи и повече от един отговорник.</w:t>
      </w:r>
    </w:p>
    <w:p w14:paraId="7612EEA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Отговорниците на етаж може да заплащат намален наем през цялата година, но не по-малко от 50 на сто от размера на месечния наем. Размерът на намалението се 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определя със заповедта на ректора на висшето училище за определяне на месечните наеми, съответно - с решението на изпълнителния директор на ССО - ЕАД.</w:t>
      </w:r>
    </w:p>
    <w:p w14:paraId="4F5B2D2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(5) Отговорниците на етаж участват в извършването на ежемесечните проверки на управителя и председателя на домовия съвет за спазване на правилника за вътрешния ред и за неправомерно пребиваващи в общежитието лица.</w:t>
      </w:r>
    </w:p>
    <w:p w14:paraId="77E0F86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A583B3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пета.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КОНТРОЛ (ПРЕДИШНА ГЛАВА ЧЕТВЪРТА - ДВ, БР. 19 ОТ 2021 Г.)</w:t>
      </w:r>
    </w:p>
    <w:p w14:paraId="44BA1137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четвърта.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КОНТРОЛ</w:t>
      </w:r>
    </w:p>
    <w:p w14:paraId="313344B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42.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(Предишен чл. 33 - ДВ, бр. 19 от 2021 г.) (1) (Изм. - ДВ, бр. 79 от 2009 г., изм. - ДВ, бр. 62 от 2013 г., в сила от 03.07.2013 г., доп. - ДВ, бр. 19 от 2021 г.) Проверки за състоянието и ползването на студентските общежития и столове на национално ниво се извършват от комисии, които включват представители от Министерството на образованието и науката, Министерството на финансите, Министерството на здравеопазването, Българската агенция по безопасност на храните и Националното представителство на студентските съвети.</w:t>
      </w:r>
    </w:p>
    <w:p w14:paraId="16E11E1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(Изм. - ДВ, бр. 79 от 2009 г., изм. - ДВ, бр. 62 от 2013 г., в сила от 03.07.2013 г.) Съставът на комисиите по ал. 1 се определя със заповед на министъра на образованието и науката по предложение на ръководителите на ведомствата по ал. 1, съответно на Националното представителство на студентските съвети.</w:t>
      </w:r>
    </w:p>
    <w:p w14:paraId="554C35D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Констатациите на комисиите по ал. 1 от извършените проверки се представят съответно на висшите училища или на ССО - ЕАД.</w:t>
      </w:r>
    </w:p>
    <w:p w14:paraId="67BB537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7F24C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43.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(Предишен чл. 34 - ДВ, бр. 19 от 2021 г.) (1) (Изм. - ДВ, бр. 19 от 2021 г.) Висшите училища и ССО - ЕАД, определят комисии за извършване на проверки на състоянието на управляваните от тях студентски общежития и столове, които включват представители на ръководството на висшето училище, съответно на ССО - ЕАД, на студентския съвет и експерти.</w:t>
      </w:r>
    </w:p>
    <w:p w14:paraId="60B2A08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Проверките по ал. 1 се извършват най-малко веднъж годишно.</w:t>
      </w:r>
    </w:p>
    <w:p w14:paraId="3FC4A09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Докладът с констатациите от извършените проверки се предоставя за становище на студентския съвет и се внася за разглеждане в академичния съвет на висшето училище или в съвета на директорите на ССО - ЕАД.</w:t>
      </w:r>
    </w:p>
    <w:p w14:paraId="7551F3B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(4) Копие от доклада по ал. 3 се изпраща на управителите на съответните общежития. Информацията в него е достъпна за всяко заинтересувано лице.</w:t>
      </w:r>
    </w:p>
    <w:p w14:paraId="63FF56B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ADD2E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44.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(Предишен чл. 35 - ДВ, бр. 19 от 2021 г.) (1) (Изм. - ДВ, бр. 19 от 2021 г.) Управителят на общежитието съвместно с председателя на домовия съвет извършва проверки на състоянието на на съответното студентско общежитие.</w:t>
      </w:r>
    </w:p>
    <w:p w14:paraId="088041B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Проверките по ал. 1 се извършват най-малко веднъж месечно.</w:t>
      </w:r>
    </w:p>
    <w:p w14:paraId="3B657E2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Констатациите от извършените проверки се оповестяват чрез поставянето им на общодостъпно място в общежитието.</w:t>
      </w:r>
    </w:p>
    <w:p w14:paraId="3FA6010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8329DC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ОТГОВОРНОСТ (ПРЕДИШНА ГЛАВА ПЕТА - ДВ, БР. 19 ОТ 2021 Г.)</w:t>
      </w:r>
    </w:p>
    <w:p w14:paraId="68E9CA77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Глава пета.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ОТГОВОРНОСТ</w:t>
      </w:r>
    </w:p>
    <w:p w14:paraId="6C09267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45.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(Предишен чл. 36 - ДВ, бр. 19 от 2021 г.) (1) За системно или грубо нарушаване на вътрешния ред, за пренаемане на жилищното помещение от общежитието, за неизплащане на дължимия наем или депозит повече от един месец, както и за невъзстановяване на причинените щети по чл. 22 се налагат следните наказания:</w:t>
      </w:r>
    </w:p>
    <w:p w14:paraId="3616CC3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предупреждение за отстраняване от общежитието;</w:t>
      </w:r>
    </w:p>
    <w:p w14:paraId="23A58AB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отстраняване от общежитието.</w:t>
      </w:r>
    </w:p>
    <w:p w14:paraId="20C83AF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Наказанията по ал. 1 се налагат по предложение на управителя на съответното общежитие или на други заинтересувани лица. Преди налагането на наказанията се осигурява възможност на председателя на домовия съвет да изрази становище.</w:t>
      </w:r>
    </w:p>
    <w:p w14:paraId="3C8A17E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Наказанията по ал. 1 се налагат със заповед на ректора на висшето училище, съответно на председателя на БАН или на ръководителя на научната организация, издал настанителната заповед. Заповедта е индивидуален административен акт по смисъла на Административнопроцесуалния кодекс.</w:t>
      </w:r>
    </w:p>
    <w:p w14:paraId="18C4B9E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E1CFF2D" w14:textId="77777777" w:rsidR="00B6590F" w:rsidRPr="00B6590F" w:rsidRDefault="00B6590F" w:rsidP="00B659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разпоредби</w:t>
      </w:r>
    </w:p>
    <w:p w14:paraId="497651E4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306AE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По смисъла на наредбата:</w:t>
      </w:r>
    </w:p>
    <w:p w14:paraId="6B82CA6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1. (доп. - ДВ, бр. 19 от 2021 г.) "Учащи се" са студенти, докторанти и специализанти в редовна и задочна форма на обучение.</w:t>
      </w:r>
    </w:p>
    <w:p w14:paraId="139CD0F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2. "Завършване на обучението" е:</w:t>
      </w:r>
    </w:p>
    <w:p w14:paraId="0209D9C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студентите - първата, а за студентките - майки с деца до 6-годишна възраст или бременни - втората редовна дипломна сесия, определена с учебния план;</w:t>
      </w:r>
    </w:p>
    <w:p w14:paraId="4EF410F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докторантите - изтичането на срока на докторантурата;</w:t>
      </w:r>
    </w:p>
    <w:p w14:paraId="043BA8A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в) за специализантите - изтичането на срока на специализацията.</w:t>
      </w:r>
    </w:p>
    <w:p w14:paraId="7FC0EB3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3. "Членове на семейството" с оглед настаняването в студентско общежитие са съпрузите, както и ненавършилите пълнолетие техни деца.</w:t>
      </w:r>
    </w:p>
    <w:p w14:paraId="270DCA0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4. "Членове на семейството" с оглед на месечния доход на кандидата за общежитие са:</w:t>
      </w:r>
    </w:p>
    <w:p w14:paraId="570BFEA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несемейните - родителите им, непълнолетните братя и сестри, както и пълнолетните, ако са ученици, студенти и докторанти или са с намалена работоспособност 90 и над 90 на сто; в случаите на повторен брак на майката или на бащата за член на семейството се счита новият съпруг (съпруга);</w:t>
      </w:r>
    </w:p>
    <w:p w14:paraId="0235288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семейните - съпругът (съпругата) и децата им.</w:t>
      </w:r>
    </w:p>
    <w:p w14:paraId="4C60B76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68EDF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2. (1) "Себестойността на храната (продукцията)" по смисъла на чл. 31, ал. 1 се определя от стойността на употребените стоково-материални запаси, разходите за преработка и другите разходи, свързани с производството на храната (продукцията).</w:t>
      </w:r>
    </w:p>
    <w:p w14:paraId="157F189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(Нова - ДВ, бр. 19 от 2021 г.) Когато дейността в студентските столове се осъществява от наемател, регистриран по Търговския закон и Закона за данък върху добавената стойност, се допуска начисляване на печалба за търговеца, в размер не по-висок от 15 на сто от себестойността на храната (продукцията) по ал. 1, както и ставката за данък върху добавената стойност.</w:t>
      </w:r>
    </w:p>
    <w:p w14:paraId="47E03C1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(3) (Предишна ал. 2, изм. - ДВ, бр. 19 от 2021 г.) "Базова стойност за едно хранене" по смисъла на чл. 31, ал. 3 е себестойността (цената) на получената храна, при която се ползва субсидия в пълен размер.</w:t>
      </w:r>
    </w:p>
    <w:p w14:paraId="006E1E4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8BDD5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§ 3. (1) В сумата на доходите на отделните членове на семейството се включват всички получени от студента и другите членове на семейството за предходните 6 месеца доходи от: брутни заплати, включително обезщетения за временна неработоспособност, без командировъчните пари на работещите в страната и допълнителните плащания по чл. 24 ал. 2, т. 5 и 6 от Закона за данъците върху доходите на физическите лица; пенсии, без добавките за чужда помощ на хората с трайни увреждания; обезщетения за безработица и социални помощи; месечни добавки и месечни помощи за деца; наеми; присъдени издръжки; хонорари; стипендии, без студентските и ученическите стипендии, изплащани със средства от държавния бюджет на декларатора и на членове на неговото семейство; търговия; продажба на селскостопанска продукция; занятие; свободни професии; дивиденти от акции и други доходи. Декларираните доходи се удостоверяват със съответните документи.</w:t>
      </w:r>
    </w:p>
    <w:p w14:paraId="5FB7F74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(2) Лицата, подали документи с невярно съдържание, не се настаняват в общежитие до края на обучението си.</w:t>
      </w:r>
    </w:p>
    <w:p w14:paraId="2F96308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CF8E9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4. Разпоредбите на наредбата, които се отнасят до ССО - ЕАД, се прилагат и от други търговски дружества със 100 на сто държавно участие в капитала, които управляват студентски общежития и/или столове.</w:t>
      </w:r>
    </w:p>
    <w:p w14:paraId="489E2CD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2C1DB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5. Студенти, докторанти и специализанти - граждани на държави - членки на Европейския съюз, на Европейското икономическо пространство и на Конфедерация Швейцария, се настаняват в студентски общежития при условията и по реда, определени за българските граждани.</w:t>
      </w:r>
    </w:p>
    <w:p w14:paraId="727C9985" w14:textId="77777777" w:rsid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1A6B65" w14:textId="77777777"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§ 5а. (Нов - ДВ, бр. 24 от 2022 г., в сила от 25.03.2022 г.) (1) При наличие на свободни места висшите училища и "Студентски столове и общежития" - ЕАД, имат право да настаняват в студентските общежития и лица извън определените в тази наредба, ако това е предвидено в акт на Министерския съвет.</w:t>
      </w:r>
    </w:p>
    <w:p w14:paraId="5D96C0B4" w14:textId="77777777"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(2) Лицата по ал. 1 се настаняват при условия и по ред, определени от ректора на висшето училище, съгласувано със студентския съвет, или от изпълнителния директор на "Студентски столове и общежития" - ЕАД, съгласувано с Националното представителство на студентските съвети.</w:t>
      </w:r>
    </w:p>
    <w:p w14:paraId="7B6BB060" w14:textId="77777777"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(3) Лицата по ал. 1 не заплащат наем, депозит и/или други плащания за консумативи, когато в акт на Министерския съвет е предвидено осигуряване на финансови средства за покриване на разходи за настаняването им.</w:t>
      </w:r>
    </w:p>
    <w:p w14:paraId="6D5A3DCC" w14:textId="77777777"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(4) Извън случаите по ал. 3 по решение на ректора, съгласувано със студентския съвет, или по решение на изпълнителния директор, съгласувано с Националното представителство на студентските съвети, лицата по ал. 1 може да бъдат освободени от заплащане на месечен наем, депозити и други плащания за консумативи. В тези случаи финансовите средства за покриване на разходите за настаняване на лицата по ал. 1 се осигуряват от висшето училище, съответно от "Студентски столове и общежития" - ЕАД.</w:t>
      </w:r>
    </w:p>
    <w:p w14:paraId="3A019CBE" w14:textId="77777777"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(5) Срокът за ползване на студентските общежития от лицата по ал. 1 се определя така, че да се осигурят свободни места в настанителните кампании за лицата по чл. 4, ал. 5, чл. 13, ал. 1 и чл. 15, ал. 2.</w:t>
      </w:r>
    </w:p>
    <w:p w14:paraId="6AE6F292" w14:textId="77777777"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(6) Правото за ползване на студентските общежития на лицата по ал. 1 се прекратява при условията на чл. 19, т. 1 и 5, както и при условия или с изтичане на срок, определени в акта на Министерския съвет по ал. 1.</w:t>
      </w:r>
    </w:p>
    <w:p w14:paraId="38F4CB2B" w14:textId="77777777"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(7) Настанените в студентски общежития лица по ал. 1 имат правата и задълженията и носят имуществената отговорност по раздел III, с изключение на правата по чл. 20, т. 4 - 7.</w:t>
      </w:r>
    </w:p>
    <w:p w14:paraId="2222FB7A" w14:textId="77777777" w:rsidR="00F957E4" w:rsidRPr="00B6590F" w:rsidRDefault="00F957E4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163C68" w14:textId="77777777" w:rsidR="00B6590F" w:rsidRPr="00B6590F" w:rsidRDefault="00B6590F" w:rsidP="00B6590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Преходни и Заключителни разпоредби</w:t>
      </w:r>
    </w:p>
    <w:p w14:paraId="77182763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6. Право за настаняване в общежития при субсидирани от държавата условия имат и ученици от професионалните училища от системата на народната просвета, финансирани чрез държавни висши училища, при ползването на ученическо общежитие до промяната на реда на финансирането им.</w:t>
      </w:r>
    </w:p>
    <w:p w14:paraId="74ABF75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3D113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7. В едномесечен срок от влизането в сила на наредбата висшите училища и ССО - ЕАД, привеждат в съответствие с изискванията и правилниците за условията и реда за настаняване и ползване и за вътрешния ред в студентските общежития, както и за ползване на студентските столове.</w:t>
      </w:r>
    </w:p>
    <w:p w14:paraId="35CB070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D9AEB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8. Наредбата се приема на основание чл. 9, ал. 3, т. 8 от Закона за висшето образование.</w:t>
      </w:r>
    </w:p>
    <w:p w14:paraId="6211C45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A6B145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ПОСТАНОВЛЕНИЕ № 231 ОТ 25 СЕПТЕМВРИ 2009 Г. ЗА ИЗМЕНЕНИЕ И ДОПЪЛНЕНИЕ НА НОРМАТИВНИ АКТОВЕ НА МИНИСТЕРСКИЯ СЪВЕТ</w:t>
      </w:r>
    </w:p>
    <w:p w14:paraId="3BEB9895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Преходни и Заключителни разпоредби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КЪМ ПОСТАНОВЛЕНИЕ № 142 ОТ 8 ЮЛИ 2013 Г. ЗА ПРИЕМАНЕ НА УСТРОЙСТВЕН ПРАВИЛНИК НА МИНИСТЕРСТВОТО НА МЛАДЕЖТА И СПОРТА</w:t>
      </w:r>
    </w:p>
    <w:p w14:paraId="584950E9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(ОБН. - ДВ, БР. 62 ОТ 2013 Г., В СИЛА ОТ 03.07.2013 Г.)</w:t>
      </w:r>
    </w:p>
    <w:p w14:paraId="0FB1F11C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56. В Наредбата за ползване на студентските общежития и столове, приета с Постановление № 235 на Министерския съвет от 2008 г. (обн., ДВ, бр. 86 от 2008 г.; изм., бр. 79 от 2009 г.), навсякъде думите "министъра на образованието, младежта и науката", "Министерството на образованието, младежта и науката" и "МОМН" се заменят съответно с "министъра на образованието и науката", "Министерството на образованието и науката" и "МОН".</w:t>
      </w:r>
    </w:p>
    <w:p w14:paraId="387B795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. . . . . . . . . . . . . . . . . . . . . . . . . . . . . . . . . . .</w:t>
      </w:r>
    </w:p>
    <w:p w14:paraId="73E9F07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BAEF7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91. Постановлението влиза в сила от 3 юли 2013 г.</w:t>
      </w:r>
    </w:p>
    <w:p w14:paraId="4E820B0A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EE51E0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КЪМ ПОСТАНОВЛЕНИЕ № 217 ОТ 25 АВГУСТ 2016 Г. ЗА ИЗМЕНЕНИЕ И ДОПЪЛНЕНИЕ НА НАРЕДБАТА ЗА ПОЛЗВАНЕ НА СТУДЕНТСКИТЕ ОБЩЕЖИТИЯ И СТОЛОВЕ </w:t>
      </w:r>
    </w:p>
    <w:p w14:paraId="6AC7F702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(ОБН. - ДВ, БР. 68 ОТ 2016 Г., В СИЛА ОТ 30.08.2016 Г.)</w:t>
      </w:r>
    </w:p>
    <w:p w14:paraId="145BF2A7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78ABF0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5. Постановлението влиза в сила от деня на обнародването му в "Държавен вестник".</w:t>
      </w:r>
    </w:p>
    <w:p w14:paraId="7E68E3A9" w14:textId="77777777" w:rsidR="00B6590F" w:rsidRPr="00B6590F" w:rsidRDefault="00B6590F" w:rsidP="00B65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Заключителни разпоредби</w:t>
      </w: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КЪМ ПОСТАНОВЛЕНИЕ № 68 ОТ 26 ФЕВРУАРИ 2021 Г. ЗА ИЗМЕНЕНИЕ И ДОПЪЛНЕНИЕ НА НАРЕДБАТА ЗА ПОЛЗВАНЕ НА СТУДЕНТСКИТЕ ОБЩЕЖИТИЯ И СТОЛОВЕ, ПРИЕТА С ПОСТАНОВЛЕНИЕ № 235 НА МИНИСТЕРСКИЯ СЪВЕТ ОТ 2008 Г.</w:t>
      </w:r>
    </w:p>
    <w:p w14:paraId="18F2C38E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(ОБН. - ДВ, БР. 19 ОТ 2021 Г.) </w:t>
      </w:r>
    </w:p>
    <w:p w14:paraId="3444ED7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579226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§ 28. В едномесечен срок от влизането в сила на наредбата висшите училища и ССО - ЕАД, привеждат в съответствие с изискванията и правилниците за условията и реда за настаняване и ползване и за вътрешния ред в студентските общежития, както и за ползване на студентските столове.</w:t>
      </w:r>
    </w:p>
    <w:p w14:paraId="618EAF6B" w14:textId="77777777" w:rsid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EC8020" w14:textId="77777777" w:rsidR="00F957E4" w:rsidRPr="00F957E4" w:rsidRDefault="00F957E4" w:rsidP="00F9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КЪМ ПОСТАНОВЛЕНИЕ № 32 ОТ 18 МАРТ 2022 Г. ЗА ДОПЪЛНЕНИЕ НА НАРЕДБАТА ЗА ПОЛЗВАНЕ НА СТУДЕНТСКИТЕ ОБЩЕЖИТИЯ И СТОЛОВЕ, ПРИЕТА С ПОСТАНОВЛЕНИЕ № 235 НА МИНИСТЕРСКИЯ СЪВЕТ ОТ 2008 Г.</w:t>
      </w:r>
    </w:p>
    <w:p w14:paraId="40FC26D0" w14:textId="77777777" w:rsidR="00F957E4" w:rsidRPr="00F957E4" w:rsidRDefault="00F957E4" w:rsidP="00F95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14:paraId="2469D594" w14:textId="77777777"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(ОБН. - ДВ, БР. 24 ОТ 2022 Г., В СИЛА ОТ 25.03.2022 Г.)</w:t>
      </w:r>
    </w:p>
    <w:p w14:paraId="0B334458" w14:textId="77777777"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D19293" w14:textId="77777777" w:rsidR="00F957E4" w:rsidRPr="00F957E4" w:rsidRDefault="00F957E4" w:rsidP="00F95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§ 2. Постановлението влиза в сила от деня на обнародването му в 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Държавен вестник</w:t>
      </w:r>
      <w:r w:rsidRPr="00F957E4">
        <w:rPr>
          <w:rFonts w:ascii="Times New Roman" w:eastAsia="Times New Roman" w:hAnsi="Times New Roman" w:cs="Times New Roman"/>
          <w:sz w:val="24"/>
          <w:szCs w:val="24"/>
          <w:lang w:eastAsia="bg-BG"/>
        </w:rPr>
        <w:t>".</w:t>
      </w:r>
    </w:p>
    <w:p w14:paraId="2AF0EA7E" w14:textId="77777777" w:rsidR="00F957E4" w:rsidRDefault="00F957E4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60BC7C" w14:textId="77777777" w:rsidR="00F957E4" w:rsidRPr="00B6590F" w:rsidRDefault="00F957E4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2BE3A5" w14:textId="77777777" w:rsidR="00F957E4" w:rsidRDefault="00F957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14:paraId="0FC921D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Приложение № 1 към чл. 36, т. 1 и чл. 39, ал. 1, т. 2 </w:t>
      </w:r>
    </w:p>
    <w:p w14:paraId="3224C47F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93123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(Предишно Приложение към чл. 7, ал. 1, т. 1 и чл. 9, ал. 1, т. 2, доп. - ДВ, бр. 19 от 2021 г.)</w:t>
      </w:r>
    </w:p>
    <w:p w14:paraId="702F2FF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B6590F" w:rsidRPr="00B6590F" w14:paraId="555E4F6B" w14:textId="77777777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14:paraId="5D4FB1A1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ОТЧЕТ</w:t>
            </w:r>
          </w:p>
        </w:tc>
      </w:tr>
      <w:tr w:rsidR="00B6590F" w:rsidRPr="00B6590F" w14:paraId="58E43E04" w14:textId="77777777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14:paraId="1E19A539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приходите и разходите на общежитие</w:t>
            </w:r>
          </w:p>
        </w:tc>
      </w:tr>
      <w:tr w:rsidR="00B6590F" w:rsidRPr="00B6590F" w14:paraId="015A3222" w14:textId="77777777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14:paraId="472C1624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............ - брой легла ........</w:t>
            </w:r>
          </w:p>
        </w:tc>
      </w:tr>
      <w:tr w:rsidR="00B6590F" w:rsidRPr="00B6590F" w14:paraId="07615023" w14:textId="77777777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14:paraId="7C41E7AA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............ тримесечие/година</w:t>
            </w:r>
          </w:p>
        </w:tc>
      </w:tr>
      <w:tr w:rsidR="00B6590F" w:rsidRPr="00B6590F" w14:paraId="6BA6FE5F" w14:textId="77777777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14:paraId="3B4BF29B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14:paraId="0079691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5955"/>
        <w:gridCol w:w="1470"/>
      </w:tblGrid>
      <w:tr w:rsidR="00B6590F" w:rsidRPr="00B6590F" w14:paraId="6BA40B51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4CC16475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</w:t>
            </w:r>
          </w:p>
        </w:tc>
        <w:tc>
          <w:tcPr>
            <w:tcW w:w="5955" w:type="dxa"/>
            <w:vAlign w:val="center"/>
            <w:hideMark/>
          </w:tcPr>
          <w:p w14:paraId="3237B2D3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ПРИХОДИ - ОБЩО</w:t>
            </w:r>
          </w:p>
        </w:tc>
        <w:tc>
          <w:tcPr>
            <w:tcW w:w="1470" w:type="dxa"/>
            <w:vAlign w:val="center"/>
            <w:hideMark/>
          </w:tcPr>
          <w:p w14:paraId="1DD4112F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3BFEE00D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0F531B10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0241F960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1.1. От наеми:</w:t>
            </w:r>
          </w:p>
        </w:tc>
        <w:tc>
          <w:tcPr>
            <w:tcW w:w="1470" w:type="dxa"/>
            <w:vAlign w:val="center"/>
            <w:hideMark/>
          </w:tcPr>
          <w:p w14:paraId="38089312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2A7028F0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3BE61A48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058B018B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наеми от студенти</w:t>
            </w:r>
          </w:p>
        </w:tc>
        <w:tc>
          <w:tcPr>
            <w:tcW w:w="1470" w:type="dxa"/>
            <w:vAlign w:val="center"/>
            <w:hideMark/>
          </w:tcPr>
          <w:p w14:paraId="40C6EC9D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18A173FC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2BDF5A3A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32953126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наеми от прилежащи и търговски площи</w:t>
            </w:r>
          </w:p>
        </w:tc>
        <w:tc>
          <w:tcPr>
            <w:tcW w:w="1470" w:type="dxa"/>
            <w:vAlign w:val="center"/>
            <w:hideMark/>
          </w:tcPr>
          <w:p w14:paraId="208B3C9F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333672C0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04EB4452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50A8B2FD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наеми (моля посочете)</w:t>
            </w:r>
          </w:p>
        </w:tc>
        <w:tc>
          <w:tcPr>
            <w:tcW w:w="1470" w:type="dxa"/>
            <w:vAlign w:val="center"/>
            <w:hideMark/>
          </w:tcPr>
          <w:p w14:paraId="72E76C66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7384DB70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4ADD0697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1C52BCB4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1.2. От други плащания:</w:t>
            </w:r>
          </w:p>
        </w:tc>
        <w:tc>
          <w:tcPr>
            <w:tcW w:w="1470" w:type="dxa"/>
            <w:vAlign w:val="center"/>
            <w:hideMark/>
          </w:tcPr>
          <w:p w14:paraId="2D1E03CF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625AF4C2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4AE33D37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0AB0459E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семестриални депозити</w:t>
            </w:r>
          </w:p>
        </w:tc>
        <w:tc>
          <w:tcPr>
            <w:tcW w:w="1470" w:type="dxa"/>
            <w:vAlign w:val="center"/>
            <w:hideMark/>
          </w:tcPr>
          <w:p w14:paraId="276B81B0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35FE06A4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566C9CAD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1FC38FC3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платена от студентите електрическа енергия</w:t>
            </w:r>
          </w:p>
        </w:tc>
        <w:tc>
          <w:tcPr>
            <w:tcW w:w="1470" w:type="dxa"/>
            <w:vAlign w:val="center"/>
            <w:hideMark/>
          </w:tcPr>
          <w:p w14:paraId="2C6EE96F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73FE574E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6D5187B5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6BD02B8E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платена от студентите вода</w:t>
            </w:r>
          </w:p>
        </w:tc>
        <w:tc>
          <w:tcPr>
            <w:tcW w:w="1470" w:type="dxa"/>
            <w:vAlign w:val="center"/>
            <w:hideMark/>
          </w:tcPr>
          <w:p w14:paraId="2C23C9B8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67941955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7F6845C4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5E4968E9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(моля посочете)</w:t>
            </w:r>
          </w:p>
        </w:tc>
        <w:tc>
          <w:tcPr>
            <w:tcW w:w="1470" w:type="dxa"/>
            <w:vAlign w:val="center"/>
            <w:hideMark/>
          </w:tcPr>
          <w:p w14:paraId="414AA476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06A6B5DE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379CC33F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5955" w:type="dxa"/>
            <w:vAlign w:val="center"/>
            <w:hideMark/>
          </w:tcPr>
          <w:p w14:paraId="13FB1AE9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РАЗХОДИ - ОБЩО</w:t>
            </w:r>
          </w:p>
        </w:tc>
        <w:tc>
          <w:tcPr>
            <w:tcW w:w="1470" w:type="dxa"/>
            <w:vAlign w:val="center"/>
            <w:hideMark/>
          </w:tcPr>
          <w:p w14:paraId="23441A03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2802255B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449BB1C8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24001EF9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 За заплати и осигуровки на персонала:</w:t>
            </w:r>
          </w:p>
        </w:tc>
        <w:tc>
          <w:tcPr>
            <w:tcW w:w="1470" w:type="dxa"/>
            <w:vAlign w:val="center"/>
            <w:hideMark/>
          </w:tcPr>
          <w:p w14:paraId="33B0FDB7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7CD70AA3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755FDFA9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7A143ACC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2.2. За издръжка:</w:t>
            </w:r>
          </w:p>
        </w:tc>
        <w:tc>
          <w:tcPr>
            <w:tcW w:w="1470" w:type="dxa"/>
            <w:vAlign w:val="center"/>
            <w:hideMark/>
          </w:tcPr>
          <w:p w14:paraId="75208D3B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20C9E559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60C0194E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4497BC8C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електрическа енергия</w:t>
            </w:r>
          </w:p>
        </w:tc>
        <w:tc>
          <w:tcPr>
            <w:tcW w:w="1470" w:type="dxa"/>
            <w:vAlign w:val="center"/>
            <w:hideMark/>
          </w:tcPr>
          <w:p w14:paraId="0C292054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16204023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7C704EF6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7B922614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отопление</w:t>
            </w:r>
          </w:p>
        </w:tc>
        <w:tc>
          <w:tcPr>
            <w:tcW w:w="1470" w:type="dxa"/>
            <w:vAlign w:val="center"/>
            <w:hideMark/>
          </w:tcPr>
          <w:p w14:paraId="30CBD111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6E4D8FD8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6E4932B6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092B7292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вода</w:t>
            </w:r>
          </w:p>
        </w:tc>
        <w:tc>
          <w:tcPr>
            <w:tcW w:w="1470" w:type="dxa"/>
            <w:vAlign w:val="center"/>
            <w:hideMark/>
          </w:tcPr>
          <w:p w14:paraId="62D707A7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3208D1AF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30944D2D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44618CFE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текущи ремонти за поддръжка на:</w:t>
            </w:r>
          </w:p>
        </w:tc>
        <w:tc>
          <w:tcPr>
            <w:tcW w:w="1470" w:type="dxa"/>
            <w:vAlign w:val="center"/>
            <w:hideMark/>
          </w:tcPr>
          <w:p w14:paraId="6D6AB759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64037D7C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17610643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0039EA19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сградата</w:t>
            </w:r>
          </w:p>
        </w:tc>
        <w:tc>
          <w:tcPr>
            <w:tcW w:w="1470" w:type="dxa"/>
            <w:vAlign w:val="center"/>
            <w:hideMark/>
          </w:tcPr>
          <w:p w14:paraId="48D66592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3B08C30A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74F1F867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01D37903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инсталациите</w:t>
            </w:r>
          </w:p>
        </w:tc>
        <w:tc>
          <w:tcPr>
            <w:tcW w:w="1470" w:type="dxa"/>
            <w:vAlign w:val="center"/>
            <w:hideMark/>
          </w:tcPr>
          <w:p w14:paraId="28D629A7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14FD46E8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5A2F192B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5BE56BD9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абонаментни поддръжки:</w:t>
            </w:r>
          </w:p>
        </w:tc>
        <w:tc>
          <w:tcPr>
            <w:tcW w:w="1470" w:type="dxa"/>
            <w:vAlign w:val="center"/>
            <w:hideMark/>
          </w:tcPr>
          <w:p w14:paraId="0B674CE3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3D396B3F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5395ECB9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39A7691F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други:</w:t>
            </w:r>
          </w:p>
        </w:tc>
        <w:tc>
          <w:tcPr>
            <w:tcW w:w="1470" w:type="dxa"/>
            <w:vAlign w:val="center"/>
            <w:hideMark/>
          </w:tcPr>
          <w:p w14:paraId="6678A406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2ED4B62B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5ED42D65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0CDE6FE9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 Капиталови разходи:</w:t>
            </w:r>
          </w:p>
        </w:tc>
        <w:tc>
          <w:tcPr>
            <w:tcW w:w="1470" w:type="dxa"/>
            <w:vAlign w:val="center"/>
            <w:hideMark/>
          </w:tcPr>
          <w:p w14:paraId="4C77E68E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1F3818E6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315D6EA2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6869FC9D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ремонт на ДМА</w:t>
            </w:r>
          </w:p>
        </w:tc>
        <w:tc>
          <w:tcPr>
            <w:tcW w:w="1470" w:type="dxa"/>
            <w:vAlign w:val="center"/>
            <w:hideMark/>
          </w:tcPr>
          <w:p w14:paraId="450D02FA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165ED9C8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461FEE7F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520D47CA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придобиване на ДМА</w:t>
            </w:r>
          </w:p>
        </w:tc>
        <w:tc>
          <w:tcPr>
            <w:tcW w:w="1470" w:type="dxa"/>
            <w:vAlign w:val="center"/>
            <w:hideMark/>
          </w:tcPr>
          <w:p w14:paraId="6287FF6D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19FB9E4D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4FD597AF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50290018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придобиване на НМА</w:t>
            </w:r>
          </w:p>
        </w:tc>
        <w:tc>
          <w:tcPr>
            <w:tcW w:w="1470" w:type="dxa"/>
            <w:vAlign w:val="center"/>
            <w:hideMark/>
          </w:tcPr>
          <w:p w14:paraId="4FF58BA8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0DBB950D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64F4A385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</w:t>
            </w:r>
          </w:p>
        </w:tc>
        <w:tc>
          <w:tcPr>
            <w:tcW w:w="5955" w:type="dxa"/>
            <w:vAlign w:val="center"/>
            <w:hideMark/>
          </w:tcPr>
          <w:p w14:paraId="18322453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СУБСИДИЯ - ОБЩО</w:t>
            </w:r>
          </w:p>
        </w:tc>
        <w:tc>
          <w:tcPr>
            <w:tcW w:w="1470" w:type="dxa"/>
            <w:vAlign w:val="center"/>
            <w:hideMark/>
          </w:tcPr>
          <w:p w14:paraId="56A8330E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10049FA3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7051DBF3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0F6FFD61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за един леглоден</w:t>
            </w:r>
          </w:p>
        </w:tc>
        <w:tc>
          <w:tcPr>
            <w:tcW w:w="1470" w:type="dxa"/>
            <w:vAlign w:val="center"/>
            <w:hideMark/>
          </w:tcPr>
          <w:p w14:paraId="56582EB4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11FAA033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1C6CE771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18F78882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легла</w:t>
            </w:r>
          </w:p>
        </w:tc>
        <w:tc>
          <w:tcPr>
            <w:tcW w:w="1470" w:type="dxa"/>
            <w:vAlign w:val="center"/>
            <w:hideMark/>
          </w:tcPr>
          <w:p w14:paraId="6B3CAE61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2A4AE090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56E079CD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7CAD8CEE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леглодни за периода</w:t>
            </w:r>
          </w:p>
        </w:tc>
        <w:tc>
          <w:tcPr>
            <w:tcW w:w="1470" w:type="dxa"/>
            <w:vAlign w:val="center"/>
            <w:hideMark/>
          </w:tcPr>
          <w:p w14:paraId="29047009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78FB6202" w14:textId="77777777" w:rsidTr="00B6590F">
        <w:trPr>
          <w:tblCellSpacing w:w="0" w:type="dxa"/>
        </w:trPr>
        <w:tc>
          <w:tcPr>
            <w:tcW w:w="1455" w:type="dxa"/>
            <w:vAlign w:val="center"/>
            <w:hideMark/>
          </w:tcPr>
          <w:p w14:paraId="1595BF3E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14:paraId="2CD67994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субсидия за тримесечие/година</w:t>
            </w:r>
          </w:p>
        </w:tc>
        <w:tc>
          <w:tcPr>
            <w:tcW w:w="1470" w:type="dxa"/>
            <w:vAlign w:val="center"/>
            <w:hideMark/>
          </w:tcPr>
          <w:p w14:paraId="3B02E441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14:paraId="5EEBE31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B6590F" w:rsidRPr="00B6590F" w14:paraId="00157B52" w14:textId="77777777" w:rsidTr="00B6590F">
        <w:trPr>
          <w:tblCellSpacing w:w="0" w:type="dxa"/>
        </w:trPr>
        <w:tc>
          <w:tcPr>
            <w:tcW w:w="8970" w:type="dxa"/>
            <w:vAlign w:val="center"/>
            <w:hideMark/>
          </w:tcPr>
          <w:p w14:paraId="1A7470BB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дефицит/излишък (приходи + субсидия/разходи)</w:t>
            </w:r>
          </w:p>
        </w:tc>
      </w:tr>
    </w:tbl>
    <w:p w14:paraId="5328B3E8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5939"/>
      </w:tblGrid>
      <w:tr w:rsidR="00B6590F" w:rsidRPr="00B6590F" w14:paraId="3B0CD613" w14:textId="77777777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14:paraId="5B8AB12F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0" w:type="dxa"/>
            <w:vAlign w:val="center"/>
            <w:hideMark/>
          </w:tcPr>
          <w:p w14:paraId="72BC40BF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46B4C7F3" w14:textId="77777777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14:paraId="767D65F3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 на</w:t>
            </w:r>
          </w:p>
        </w:tc>
        <w:tc>
          <w:tcPr>
            <w:tcW w:w="4470" w:type="dxa"/>
            <w:vAlign w:val="center"/>
            <w:hideMark/>
          </w:tcPr>
          <w:p w14:paraId="43BD0D51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Управител: ................................................</w:t>
            </w:r>
          </w:p>
        </w:tc>
      </w:tr>
      <w:tr w:rsidR="00B6590F" w:rsidRPr="00B6590F" w14:paraId="5A7FDAC8" w14:textId="77777777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14:paraId="206781DB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домовия съвет: ........................................</w:t>
            </w:r>
          </w:p>
        </w:tc>
        <w:tc>
          <w:tcPr>
            <w:tcW w:w="4470" w:type="dxa"/>
            <w:vAlign w:val="center"/>
            <w:hideMark/>
          </w:tcPr>
          <w:p w14:paraId="3DED7A76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(име, подпис)</w:t>
            </w:r>
          </w:p>
        </w:tc>
      </w:tr>
      <w:tr w:rsidR="00B6590F" w:rsidRPr="00B6590F" w14:paraId="4005397D" w14:textId="77777777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14:paraId="75F9034B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(име, подпис)</w:t>
            </w:r>
          </w:p>
        </w:tc>
        <w:tc>
          <w:tcPr>
            <w:tcW w:w="4470" w:type="dxa"/>
            <w:vAlign w:val="center"/>
            <w:hideMark/>
          </w:tcPr>
          <w:p w14:paraId="6D004FE0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2FFF3E60" w14:textId="77777777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14:paraId="237B46A8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0" w:type="dxa"/>
            <w:vAlign w:val="center"/>
            <w:hideMark/>
          </w:tcPr>
          <w:p w14:paraId="4B525121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Ръководител на обслужващо</w:t>
            </w:r>
          </w:p>
        </w:tc>
      </w:tr>
      <w:tr w:rsidR="00B6590F" w:rsidRPr="00B6590F" w14:paraId="655A26D2" w14:textId="77777777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14:paraId="6E08A51D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0" w:type="dxa"/>
            <w:vAlign w:val="center"/>
            <w:hideMark/>
          </w:tcPr>
          <w:p w14:paraId="5CB34B3C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звено: ......................................................................................................</w:t>
            </w:r>
          </w:p>
        </w:tc>
      </w:tr>
      <w:tr w:rsidR="00B6590F" w:rsidRPr="00B6590F" w14:paraId="4434CF87" w14:textId="77777777" w:rsidTr="00B6590F">
        <w:trPr>
          <w:tblCellSpacing w:w="0" w:type="dxa"/>
        </w:trPr>
        <w:tc>
          <w:tcPr>
            <w:tcW w:w="4470" w:type="dxa"/>
            <w:vAlign w:val="center"/>
            <w:hideMark/>
          </w:tcPr>
          <w:p w14:paraId="4E9020F4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  <w:p w14:paraId="0A4D023E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 на</w:t>
            </w:r>
          </w:p>
          <w:p w14:paraId="475BB095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студентския съвет: ......................................</w:t>
            </w:r>
          </w:p>
          <w:p w14:paraId="2392167A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                              (име, подпис)</w:t>
            </w:r>
          </w:p>
        </w:tc>
        <w:tc>
          <w:tcPr>
            <w:tcW w:w="4470" w:type="dxa"/>
            <w:vAlign w:val="center"/>
            <w:hideMark/>
          </w:tcPr>
          <w:p w14:paraId="367511B3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ind w:left="240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(име, подпис)</w:t>
            </w:r>
          </w:p>
        </w:tc>
      </w:tr>
    </w:tbl>
    <w:p w14:paraId="390A3D2B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D96D44" w14:textId="77777777" w:rsidR="00F957E4" w:rsidRDefault="00F957E4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14:paraId="2841B0F5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2 към чл. 36, т. 1 </w:t>
      </w:r>
    </w:p>
    <w:p w14:paraId="7B2E6604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0C9E71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90F">
        <w:rPr>
          <w:rFonts w:ascii="Times New Roman" w:eastAsia="Times New Roman" w:hAnsi="Times New Roman" w:cs="Times New Roman"/>
          <w:sz w:val="24"/>
          <w:szCs w:val="24"/>
          <w:lang w:eastAsia="bg-BG"/>
        </w:rPr>
        <w:t>(Ново - ДВ, бр. 19 от 2021 г.)</w:t>
      </w:r>
    </w:p>
    <w:p w14:paraId="0527199D" w14:textId="77777777" w:rsidR="00B6590F" w:rsidRPr="00B6590F" w:rsidRDefault="00B6590F" w:rsidP="00B6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851"/>
        <w:gridCol w:w="2976"/>
      </w:tblGrid>
      <w:tr w:rsidR="00B6590F" w:rsidRPr="00B6590F" w14:paraId="5A9794A7" w14:textId="77777777" w:rsidTr="00B6590F">
        <w:trPr>
          <w:trHeight w:val="283"/>
        </w:trPr>
        <w:tc>
          <w:tcPr>
            <w:tcW w:w="6222" w:type="dxa"/>
            <w:gridSpan w:val="3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E573A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ОТЧЕТ</w:t>
            </w:r>
          </w:p>
          <w:p w14:paraId="693538F0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приходите и разходите на стол</w:t>
            </w:r>
          </w:p>
          <w:p w14:paraId="39D64C78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............ - брой места ........</w:t>
            </w:r>
          </w:p>
          <w:p w14:paraId="6D40660B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............ тримесечие/година</w:t>
            </w:r>
          </w:p>
        </w:tc>
      </w:tr>
      <w:tr w:rsidR="00B6590F" w:rsidRPr="00B6590F" w14:paraId="7A018702" w14:textId="77777777" w:rsidTr="00B6590F">
        <w:trPr>
          <w:trHeight w:val="283"/>
        </w:trPr>
        <w:tc>
          <w:tcPr>
            <w:tcW w:w="2395" w:type="dxa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EB0CD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ПРИХОДИ</w:t>
            </w:r>
          </w:p>
        </w:tc>
        <w:tc>
          <w:tcPr>
            <w:tcW w:w="3827" w:type="dxa"/>
            <w:gridSpan w:val="2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14BB1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ПРИХОДИ - ОБЩО</w:t>
            </w:r>
          </w:p>
        </w:tc>
      </w:tr>
      <w:tr w:rsidR="00B6590F" w:rsidRPr="00B6590F" w14:paraId="31389604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56365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2E359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1.1. От хранене и наеми:</w:t>
            </w:r>
          </w:p>
        </w:tc>
      </w:tr>
      <w:tr w:rsidR="00B6590F" w:rsidRPr="00B6590F" w14:paraId="74E32106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D245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29176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храна, заплатена от студенти</w:t>
            </w:r>
          </w:p>
        </w:tc>
      </w:tr>
      <w:tr w:rsidR="00B6590F" w:rsidRPr="00B6590F" w14:paraId="5280F7EA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6D61F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12F51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наеми от прилежащи и търговски площи</w:t>
            </w:r>
          </w:p>
        </w:tc>
      </w:tr>
      <w:tr w:rsidR="00B6590F" w:rsidRPr="00B6590F" w14:paraId="2F91DB08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39C68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417CC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други наеми (моля посочете)</w:t>
            </w:r>
          </w:p>
        </w:tc>
      </w:tr>
      <w:tr w:rsidR="00B6590F" w:rsidRPr="00B6590F" w14:paraId="79A0ECAF" w14:textId="77777777" w:rsidTr="00B6590F">
        <w:trPr>
          <w:trHeight w:val="283"/>
        </w:trPr>
        <w:tc>
          <w:tcPr>
            <w:tcW w:w="2395" w:type="dxa"/>
            <w:tcMar>
              <w:top w:w="17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C874B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3827" w:type="dxa"/>
            <w:gridSpan w:val="2"/>
            <w:tcMar>
              <w:top w:w="17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F035D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РАЗХОДИ - ОБЩО</w:t>
            </w:r>
          </w:p>
        </w:tc>
      </w:tr>
      <w:tr w:rsidR="00B6590F" w:rsidRPr="00B6590F" w14:paraId="1CAFEF3E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F6FA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A2F9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 За заплати и осигуровки на персонала:</w:t>
            </w:r>
          </w:p>
        </w:tc>
      </w:tr>
      <w:tr w:rsidR="00B6590F" w:rsidRPr="00B6590F" w14:paraId="64D8A81B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9EDA0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DCD44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 За издръжка:</w:t>
            </w:r>
          </w:p>
        </w:tc>
      </w:tr>
      <w:tr w:rsidR="00B6590F" w:rsidRPr="00B6590F" w14:paraId="1C7CB228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5FE21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32E86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електрическа енергия</w:t>
            </w:r>
          </w:p>
        </w:tc>
      </w:tr>
      <w:tr w:rsidR="00B6590F" w:rsidRPr="00B6590F" w14:paraId="614AC8FE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B7C86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1245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отопление</w:t>
            </w:r>
          </w:p>
        </w:tc>
      </w:tr>
      <w:tr w:rsidR="00B6590F" w:rsidRPr="00B6590F" w14:paraId="66317224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D8FB8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F3858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вода</w:t>
            </w:r>
          </w:p>
        </w:tc>
      </w:tr>
      <w:tr w:rsidR="00B6590F" w:rsidRPr="00B6590F" w14:paraId="0A2728DA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4B7AE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75790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текущи ремонти за поддръжка на:</w:t>
            </w:r>
          </w:p>
        </w:tc>
      </w:tr>
      <w:tr w:rsidR="00B6590F" w:rsidRPr="00B6590F" w14:paraId="36E13AEA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6D84A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43EFC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сградата</w:t>
            </w:r>
          </w:p>
        </w:tc>
      </w:tr>
      <w:tr w:rsidR="00B6590F" w:rsidRPr="00B6590F" w14:paraId="14B20E19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DF61A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72E25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инсталациите</w:t>
            </w:r>
          </w:p>
        </w:tc>
      </w:tr>
      <w:tr w:rsidR="00B6590F" w:rsidRPr="00B6590F" w14:paraId="7AD8E051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8198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F53A7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абонаментни поддръжки:</w:t>
            </w:r>
          </w:p>
        </w:tc>
      </w:tr>
      <w:tr w:rsidR="00B6590F" w:rsidRPr="00B6590F" w14:paraId="5588F709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27B89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1733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други:</w:t>
            </w:r>
          </w:p>
        </w:tc>
      </w:tr>
      <w:tr w:rsidR="00B6590F" w:rsidRPr="00B6590F" w14:paraId="1630FABD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A099C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F6A62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2.3. Капиталови разходи:</w:t>
            </w:r>
          </w:p>
        </w:tc>
      </w:tr>
      <w:tr w:rsidR="00B6590F" w:rsidRPr="00B6590F" w14:paraId="2F2CDC1A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FD390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3047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основен ремонт на ДМА</w:t>
            </w:r>
          </w:p>
        </w:tc>
      </w:tr>
      <w:tr w:rsidR="00B6590F" w:rsidRPr="00B6590F" w14:paraId="4C792051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48FC9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CF0A8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придобиване на ДМА</w:t>
            </w:r>
          </w:p>
        </w:tc>
      </w:tr>
      <w:tr w:rsidR="00B6590F" w:rsidRPr="00B6590F" w14:paraId="547C38EC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9A19C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9C3E1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придобиване на НМА</w:t>
            </w:r>
          </w:p>
        </w:tc>
      </w:tr>
      <w:tr w:rsidR="00B6590F" w:rsidRPr="00B6590F" w14:paraId="206B71BF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099B1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СУБСИДИЯ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4E613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СУБСИДИЯ - ОБЩО</w:t>
            </w:r>
          </w:p>
        </w:tc>
      </w:tr>
      <w:tr w:rsidR="00B6590F" w:rsidRPr="00B6590F" w14:paraId="62AF3DCF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77631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E0C6B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субсидия за един храноден</w:t>
            </w:r>
          </w:p>
        </w:tc>
      </w:tr>
      <w:tr w:rsidR="00B6590F" w:rsidRPr="00B6590F" w14:paraId="3D05E2CC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1F56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63115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брой хранодни за периода</w:t>
            </w:r>
          </w:p>
        </w:tc>
      </w:tr>
      <w:tr w:rsidR="00B6590F" w:rsidRPr="00B6590F" w14:paraId="0CC5565F" w14:textId="77777777" w:rsidTr="00B6590F">
        <w:trPr>
          <w:trHeight w:val="283"/>
        </w:trPr>
        <w:tc>
          <w:tcPr>
            <w:tcW w:w="2395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82BA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7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5F283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 субсидия за тримесечие/година</w:t>
            </w:r>
          </w:p>
        </w:tc>
      </w:tr>
      <w:tr w:rsidR="00B6590F" w:rsidRPr="00B6590F" w14:paraId="79C24655" w14:textId="77777777" w:rsidTr="00B6590F">
        <w:trPr>
          <w:trHeight w:val="283"/>
        </w:trPr>
        <w:tc>
          <w:tcPr>
            <w:tcW w:w="6222" w:type="dxa"/>
            <w:gridSpan w:val="3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38A2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дефицит/излишък</w:t>
            </w:r>
          </w:p>
          <w:p w14:paraId="567C4237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(приходи + субсидия/</w:t>
            </w:r>
          </w:p>
          <w:p w14:paraId="78052DFD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разходи)</w:t>
            </w:r>
          </w:p>
        </w:tc>
      </w:tr>
      <w:tr w:rsidR="00B6590F" w:rsidRPr="00B6590F" w14:paraId="73EE9EC4" w14:textId="77777777" w:rsidTr="00B6590F">
        <w:trPr>
          <w:trHeight w:val="283"/>
        </w:trPr>
        <w:tc>
          <w:tcPr>
            <w:tcW w:w="3246" w:type="dxa"/>
            <w:gridSpan w:val="2"/>
            <w:vMerge w:val="restart"/>
            <w:tcMar>
              <w:top w:w="113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14:paraId="2D111BCC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 на студентския съвет:</w:t>
            </w:r>
          </w:p>
          <w:p w14:paraId="046430C3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</w:t>
            </w:r>
          </w:p>
        </w:tc>
        <w:tc>
          <w:tcPr>
            <w:tcW w:w="2976" w:type="dxa"/>
            <w:tcMar>
              <w:top w:w="113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12AF5F8A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Управител:</w:t>
            </w:r>
          </w:p>
          <w:p w14:paraId="6CF0FB89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</w:t>
            </w:r>
          </w:p>
        </w:tc>
      </w:tr>
      <w:tr w:rsidR="00B6590F" w:rsidRPr="00B6590F" w14:paraId="6ABE04D7" w14:textId="77777777" w:rsidTr="00B6590F">
        <w:trPr>
          <w:trHeight w:val="283"/>
        </w:trPr>
        <w:tc>
          <w:tcPr>
            <w:tcW w:w="0" w:type="auto"/>
            <w:gridSpan w:val="2"/>
            <w:vMerge/>
            <w:vAlign w:val="center"/>
            <w:hideMark/>
          </w:tcPr>
          <w:p w14:paraId="244DC9E7" w14:textId="77777777" w:rsidR="00B6590F" w:rsidRPr="00B6590F" w:rsidRDefault="00B6590F" w:rsidP="00B6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6" w:type="dxa"/>
            <w:tcMar>
              <w:top w:w="28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574770C4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 (име, подпис)</w:t>
            </w:r>
          </w:p>
        </w:tc>
      </w:tr>
      <w:tr w:rsidR="00B6590F" w:rsidRPr="00B6590F" w14:paraId="299C9C0B" w14:textId="77777777" w:rsidTr="00B6590F">
        <w:trPr>
          <w:trHeight w:val="283"/>
        </w:trPr>
        <w:tc>
          <w:tcPr>
            <w:tcW w:w="3246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C8CB1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 (име, подпис)</w:t>
            </w:r>
          </w:p>
        </w:tc>
        <w:tc>
          <w:tcPr>
            <w:tcW w:w="2976" w:type="dxa"/>
            <w:tcMar>
              <w:top w:w="28" w:type="dxa"/>
              <w:left w:w="113" w:type="dxa"/>
              <w:bottom w:w="0" w:type="dxa"/>
              <w:right w:w="15" w:type="dxa"/>
            </w:tcMar>
            <w:vAlign w:val="center"/>
            <w:hideMark/>
          </w:tcPr>
          <w:p w14:paraId="403E1AF2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6590F" w:rsidRPr="00B6590F" w14:paraId="46A92AA6" w14:textId="77777777" w:rsidTr="00B6590F">
        <w:trPr>
          <w:trHeight w:val="283"/>
        </w:trPr>
        <w:tc>
          <w:tcPr>
            <w:tcW w:w="3246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B1B93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6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DBE7A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 на обслужващо звено:</w:t>
            </w:r>
          </w:p>
          <w:p w14:paraId="1B8133B3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</w:t>
            </w:r>
          </w:p>
        </w:tc>
      </w:tr>
      <w:tr w:rsidR="00B6590F" w:rsidRPr="00B6590F" w14:paraId="7A5025FE" w14:textId="77777777" w:rsidTr="00B6590F">
        <w:trPr>
          <w:trHeight w:val="283"/>
        </w:trPr>
        <w:tc>
          <w:tcPr>
            <w:tcW w:w="3246" w:type="dxa"/>
            <w:gridSpan w:val="2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60D3A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6" w:type="dxa"/>
            <w:tcMar>
              <w:top w:w="28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64BA0" w14:textId="77777777" w:rsidR="00B6590F" w:rsidRPr="00B6590F" w:rsidRDefault="00B6590F" w:rsidP="00B65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(име, подпис)</w:t>
            </w:r>
          </w:p>
        </w:tc>
      </w:tr>
    </w:tbl>
    <w:p w14:paraId="6FCE7E8D" w14:textId="77777777" w:rsidR="00586854" w:rsidRPr="0011789A" w:rsidRDefault="00586854" w:rsidP="0011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9DC09" w14:textId="77777777" w:rsidR="0011789A" w:rsidRPr="0011789A" w:rsidRDefault="0011789A" w:rsidP="0011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B2601" w14:textId="77777777" w:rsidR="0011789A" w:rsidRPr="0011789A" w:rsidRDefault="0011789A" w:rsidP="0011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DBAF2" w14:textId="77777777" w:rsidR="0011789A" w:rsidRPr="0011789A" w:rsidRDefault="0011789A" w:rsidP="0011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9B3CD" w14:textId="77777777" w:rsidR="0011789A" w:rsidRPr="0011789A" w:rsidRDefault="0011789A" w:rsidP="0011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89A" w:rsidRPr="0011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9A"/>
    <w:rsid w:val="0011789A"/>
    <w:rsid w:val="00586854"/>
    <w:rsid w:val="006D2C3D"/>
    <w:rsid w:val="00A7299E"/>
    <w:rsid w:val="00B6590F"/>
    <w:rsid w:val="00E0217B"/>
    <w:rsid w:val="00F9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D64"/>
  <w15:docId w15:val="{7169B984-BE04-4A0C-B6F4-BC93214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F"/>
    <w:rPr>
      <w:rFonts w:ascii="Tahoma" w:hAnsi="Tahoma" w:cs="Tahoma"/>
      <w:sz w:val="16"/>
      <w:szCs w:val="16"/>
    </w:rPr>
  </w:style>
  <w:style w:type="character" w:customStyle="1" w:styleId="samedocreference">
    <w:name w:val="samedocreference"/>
    <w:basedOn w:val="DefaultParagraphFont"/>
    <w:rsid w:val="00F957E4"/>
  </w:style>
  <w:style w:type="paragraph" w:customStyle="1" w:styleId="Title1">
    <w:name w:val="Title1"/>
    <w:basedOn w:val="Normal"/>
    <w:rsid w:val="00F9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F957E4"/>
  </w:style>
  <w:style w:type="character" w:styleId="Hyperlink">
    <w:name w:val="Hyperlink"/>
    <w:basedOn w:val="DefaultParagraphFont"/>
    <w:uiPriority w:val="99"/>
    <w:semiHidden/>
    <w:unhideWhenUsed/>
    <w:rsid w:val="00F95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a.sofronieva</cp:lastModifiedBy>
  <cp:revision>2</cp:revision>
  <dcterms:created xsi:type="dcterms:W3CDTF">2024-01-17T07:16:00Z</dcterms:created>
  <dcterms:modified xsi:type="dcterms:W3CDTF">2024-01-17T07:16:00Z</dcterms:modified>
</cp:coreProperties>
</file>