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C7B" w:rsidRDefault="008C5C7B"/>
    <w:p w:rsidR="00492F46" w:rsidRPr="006814BE" w:rsidRDefault="00492F46" w:rsidP="00492F46">
      <w:pPr>
        <w:pStyle w:val="Heading1"/>
        <w:jc w:val="center"/>
        <w:rPr>
          <w:b w:val="0"/>
          <w:szCs w:val="22"/>
        </w:rPr>
      </w:pPr>
      <w:r w:rsidRPr="007730C4">
        <w:rPr>
          <w:szCs w:val="22"/>
        </w:rPr>
        <w:t>ПАТЕНТНО</w:t>
      </w:r>
      <w:r w:rsidRPr="009734D0">
        <w:rPr>
          <w:szCs w:val="22"/>
          <w:lang w:val="ru-RU"/>
        </w:rPr>
        <w:t xml:space="preserve"> </w:t>
      </w:r>
      <w:r w:rsidRPr="007730C4">
        <w:rPr>
          <w:szCs w:val="22"/>
        </w:rPr>
        <w:t>ВЕДОМСТВО НА РЕПУБЛИКА БЪЛГАРИЯ</w:t>
      </w:r>
    </w:p>
    <w:p w:rsidR="00492F46" w:rsidRPr="007730C4" w:rsidRDefault="00492F46" w:rsidP="00492F46">
      <w:pPr>
        <w:jc w:val="both"/>
        <w:rPr>
          <w:sz w:val="22"/>
          <w:szCs w:val="22"/>
          <w:u w:val="single"/>
          <w:lang w:val="bg-BG"/>
        </w:rPr>
      </w:pPr>
    </w:p>
    <w:p w:rsidR="00492F46" w:rsidRPr="007730C4" w:rsidRDefault="00492F46" w:rsidP="00492F46">
      <w:pPr>
        <w:pStyle w:val="Heading2"/>
        <w:jc w:val="both"/>
        <w:rPr>
          <w:b w:val="0"/>
          <w:sz w:val="22"/>
          <w:szCs w:val="22"/>
        </w:rPr>
      </w:pPr>
      <w:r w:rsidRPr="007730C4">
        <w:rPr>
          <w:b w:val="0"/>
          <w:sz w:val="22"/>
          <w:szCs w:val="22"/>
        </w:rPr>
        <w:t xml:space="preserve">      На основание </w:t>
      </w:r>
      <w:r w:rsidRPr="000804B7">
        <w:rPr>
          <w:i/>
          <w:sz w:val="22"/>
          <w:szCs w:val="22"/>
        </w:rPr>
        <w:t>Заповед № З-6</w:t>
      </w:r>
      <w:r>
        <w:rPr>
          <w:i/>
          <w:sz w:val="22"/>
          <w:szCs w:val="22"/>
          <w:lang w:val="en-US"/>
        </w:rPr>
        <w:t>4</w:t>
      </w:r>
      <w:r w:rsidRPr="000804B7">
        <w:rPr>
          <w:i/>
          <w:sz w:val="22"/>
          <w:szCs w:val="22"/>
        </w:rPr>
        <w:t>/18.01.2023 г</w:t>
      </w:r>
      <w:r>
        <w:rPr>
          <w:b w:val="0"/>
          <w:sz w:val="22"/>
          <w:szCs w:val="22"/>
        </w:rPr>
        <w:t>.</w:t>
      </w:r>
      <w:r w:rsidRPr="005B115D">
        <w:rPr>
          <w:b w:val="0"/>
          <w:sz w:val="22"/>
          <w:szCs w:val="22"/>
        </w:rPr>
        <w:t>,</w:t>
      </w:r>
      <w:r w:rsidRPr="00A110BA">
        <w:rPr>
          <w:b w:val="0"/>
          <w:sz w:val="22"/>
          <w:szCs w:val="22"/>
        </w:rPr>
        <w:t xml:space="preserve"> чл. 10а, ал. 1 и ал. 2 от Закона за държавния служител и чл. 14 от Наредбата за провеждане</w:t>
      </w:r>
      <w:r w:rsidRPr="007730C4">
        <w:rPr>
          <w:b w:val="0"/>
          <w:sz w:val="22"/>
          <w:szCs w:val="22"/>
        </w:rPr>
        <w:t xml:space="preserve"> на конкурсите </w:t>
      </w:r>
      <w:r>
        <w:rPr>
          <w:b w:val="0"/>
          <w:sz w:val="22"/>
          <w:szCs w:val="22"/>
        </w:rPr>
        <w:t>и подбора при мобилност на държавни служители</w:t>
      </w:r>
    </w:p>
    <w:p w:rsidR="00492F46" w:rsidRPr="007730C4" w:rsidRDefault="00492F46" w:rsidP="00492F46">
      <w:pPr>
        <w:jc w:val="both"/>
        <w:rPr>
          <w:sz w:val="22"/>
          <w:szCs w:val="22"/>
          <w:lang w:val="bg-BG"/>
        </w:rPr>
      </w:pPr>
    </w:p>
    <w:p w:rsidR="00492F46" w:rsidRPr="007730C4" w:rsidRDefault="00492F46" w:rsidP="00492F46">
      <w:pPr>
        <w:jc w:val="center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О Б Я В Я В А</w:t>
      </w:r>
    </w:p>
    <w:p w:rsidR="00492F46" w:rsidRPr="00D526D9" w:rsidRDefault="00492F46" w:rsidP="00492F46">
      <w:pPr>
        <w:pStyle w:val="Heading2"/>
        <w:jc w:val="both"/>
        <w:rPr>
          <w:sz w:val="24"/>
          <w:szCs w:val="24"/>
        </w:rPr>
      </w:pPr>
      <w:r w:rsidRPr="007730C4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7730C4">
        <w:rPr>
          <w:sz w:val="22"/>
          <w:szCs w:val="22"/>
        </w:rPr>
        <w:t xml:space="preserve">                                                         </w:t>
      </w:r>
      <w:r w:rsidRPr="00292E57">
        <w:rPr>
          <w:sz w:val="22"/>
          <w:szCs w:val="22"/>
        </w:rPr>
        <w:t xml:space="preserve"> </w:t>
      </w:r>
      <w:r w:rsidRPr="00D526D9">
        <w:rPr>
          <w:sz w:val="24"/>
          <w:szCs w:val="24"/>
        </w:rPr>
        <w:t xml:space="preserve">Конкурс за заемане на длъжността СТАРШИ </w:t>
      </w:r>
      <w:r w:rsidRPr="00D526D9">
        <w:rPr>
          <w:sz w:val="24"/>
          <w:szCs w:val="24"/>
          <w:lang w:val="en-US"/>
        </w:rPr>
        <w:t xml:space="preserve"> </w:t>
      </w:r>
      <w:r w:rsidRPr="00D526D9">
        <w:rPr>
          <w:sz w:val="24"/>
          <w:szCs w:val="24"/>
        </w:rPr>
        <w:t xml:space="preserve">ЕКСПЕРТ /длъжностно ниво по КДА: 9, наименование на длъжностно ниво – експертно ниво 5/ - </w:t>
      </w:r>
      <w:r w:rsidRPr="00D526D9">
        <w:rPr>
          <w:sz w:val="24"/>
          <w:szCs w:val="24"/>
          <w:lang w:val="en-US"/>
        </w:rPr>
        <w:t>1</w:t>
      </w:r>
      <w:r w:rsidRPr="00D526D9">
        <w:rPr>
          <w:sz w:val="24"/>
          <w:szCs w:val="24"/>
        </w:rPr>
        <w:t xml:space="preserve"> щатна бройка в дирекция „Експертиза и закрила на изобретенията, полезните модели и промишлените дизайни“.</w:t>
      </w:r>
    </w:p>
    <w:p w:rsidR="00492F46" w:rsidRPr="00D526D9" w:rsidRDefault="00492F46" w:rsidP="00492F46">
      <w:pPr>
        <w:pStyle w:val="Heading2"/>
        <w:jc w:val="both"/>
        <w:rPr>
          <w:b w:val="0"/>
          <w:sz w:val="24"/>
          <w:szCs w:val="24"/>
        </w:rPr>
      </w:pPr>
      <w:r w:rsidRPr="00D526D9">
        <w:rPr>
          <w:sz w:val="24"/>
          <w:szCs w:val="24"/>
        </w:rPr>
        <w:t>1. Минимални и специфични изисквания за заемане на длъжността</w:t>
      </w:r>
      <w:r w:rsidRPr="00D526D9">
        <w:rPr>
          <w:b w:val="0"/>
          <w:sz w:val="24"/>
          <w:szCs w:val="24"/>
        </w:rPr>
        <w:t>:</w:t>
      </w:r>
    </w:p>
    <w:p w:rsidR="00492F46" w:rsidRPr="00D526D9" w:rsidRDefault="00492F46" w:rsidP="00492F46">
      <w:pPr>
        <w:rPr>
          <w:b/>
          <w:sz w:val="24"/>
          <w:szCs w:val="24"/>
          <w:lang w:val="bg-BG"/>
        </w:rPr>
      </w:pPr>
      <w:r w:rsidRPr="00D526D9">
        <w:rPr>
          <w:b/>
          <w:sz w:val="24"/>
          <w:szCs w:val="24"/>
          <w:lang w:val="bg-BG"/>
        </w:rPr>
        <w:t>1.1. Изисквана минимална степен за завършено образование:</w:t>
      </w:r>
    </w:p>
    <w:p w:rsidR="00492F46" w:rsidRPr="00D526D9" w:rsidRDefault="00492F46" w:rsidP="00492F46">
      <w:pPr>
        <w:jc w:val="both"/>
        <w:rPr>
          <w:sz w:val="24"/>
          <w:szCs w:val="24"/>
          <w:lang w:val="bg-BG"/>
        </w:rPr>
      </w:pPr>
      <w:r w:rsidRPr="00D526D9">
        <w:rPr>
          <w:sz w:val="24"/>
          <w:szCs w:val="24"/>
          <w:lang w:val="bg-BG"/>
        </w:rPr>
        <w:t>образователно и квалификационно ниво 6, образователно-квалификационна степен "бакалавър";</w:t>
      </w:r>
    </w:p>
    <w:p w:rsidR="00492F46" w:rsidRPr="00D526D9" w:rsidRDefault="00492F46" w:rsidP="00492F46">
      <w:pPr>
        <w:jc w:val="both"/>
        <w:rPr>
          <w:sz w:val="24"/>
          <w:szCs w:val="24"/>
          <w:lang w:val="bg-BG"/>
        </w:rPr>
      </w:pPr>
      <w:r w:rsidRPr="00D526D9">
        <w:rPr>
          <w:b/>
          <w:sz w:val="24"/>
          <w:szCs w:val="24"/>
          <w:lang w:val="bg-BG"/>
        </w:rPr>
        <w:t>1.2. Години професионален опит</w:t>
      </w:r>
      <w:r w:rsidRPr="00D526D9">
        <w:rPr>
          <w:sz w:val="24"/>
          <w:szCs w:val="24"/>
          <w:lang w:val="bg-BG"/>
        </w:rPr>
        <w:t>: 2 години;</w:t>
      </w:r>
    </w:p>
    <w:p w:rsidR="00492F46" w:rsidRPr="00D526D9" w:rsidRDefault="00492F46" w:rsidP="00492F46">
      <w:pPr>
        <w:jc w:val="both"/>
        <w:rPr>
          <w:sz w:val="24"/>
          <w:szCs w:val="24"/>
          <w:lang w:val="bg-BG"/>
        </w:rPr>
      </w:pPr>
      <w:r w:rsidRPr="00D526D9">
        <w:rPr>
          <w:b/>
          <w:sz w:val="24"/>
          <w:szCs w:val="24"/>
          <w:lang w:val="bg-BG"/>
        </w:rPr>
        <w:t>1.3.</w:t>
      </w:r>
      <w:r w:rsidRPr="00D526D9">
        <w:rPr>
          <w:sz w:val="24"/>
          <w:szCs w:val="24"/>
          <w:lang w:val="bg-BG"/>
        </w:rPr>
        <w:t xml:space="preserve"> </w:t>
      </w:r>
      <w:r w:rsidRPr="00D526D9">
        <w:rPr>
          <w:b/>
          <w:sz w:val="24"/>
          <w:szCs w:val="24"/>
          <w:lang w:val="bg-BG"/>
        </w:rPr>
        <w:t>Минимален ранг за заемане на длъжността</w:t>
      </w:r>
      <w:r w:rsidRPr="00D526D9">
        <w:rPr>
          <w:sz w:val="24"/>
          <w:szCs w:val="24"/>
          <w:lang w:val="bg-BG"/>
        </w:rPr>
        <w:t xml:space="preserve"> – </w:t>
      </w:r>
      <w:r w:rsidRPr="00D526D9">
        <w:rPr>
          <w:sz w:val="24"/>
          <w:szCs w:val="24"/>
        </w:rPr>
        <w:t>I</w:t>
      </w:r>
      <w:r w:rsidRPr="00D526D9">
        <w:rPr>
          <w:sz w:val="24"/>
          <w:szCs w:val="24"/>
          <w:lang w:val="bg-BG"/>
        </w:rPr>
        <w:t>V младши.</w:t>
      </w:r>
    </w:p>
    <w:p w:rsidR="00492F46" w:rsidRPr="00D526D9" w:rsidRDefault="00492F46" w:rsidP="00492F46">
      <w:pPr>
        <w:jc w:val="both"/>
        <w:rPr>
          <w:sz w:val="24"/>
          <w:szCs w:val="24"/>
          <w:lang w:val="bg-BG"/>
        </w:rPr>
      </w:pPr>
      <w:r w:rsidRPr="00D526D9">
        <w:rPr>
          <w:b/>
          <w:sz w:val="24"/>
          <w:szCs w:val="24"/>
          <w:lang w:val="bg-BG"/>
        </w:rPr>
        <w:t>1.4.</w:t>
      </w:r>
      <w:r w:rsidRPr="00D526D9">
        <w:rPr>
          <w:sz w:val="24"/>
          <w:szCs w:val="24"/>
          <w:lang w:val="bg-BG"/>
        </w:rPr>
        <w:t xml:space="preserve"> Кандидатите следва да отговарят на условията по чл. 7, ал. 1 и 2 от Закона за държавния служител, а именно:</w:t>
      </w:r>
    </w:p>
    <w:p w:rsidR="00492F46" w:rsidRPr="00D526D9" w:rsidRDefault="00492F46" w:rsidP="00492F46">
      <w:pPr>
        <w:jc w:val="both"/>
        <w:rPr>
          <w:color w:val="000000"/>
          <w:sz w:val="24"/>
          <w:szCs w:val="24"/>
          <w:lang w:val="bg-BG"/>
        </w:rPr>
      </w:pPr>
      <w:r w:rsidRPr="00D526D9">
        <w:rPr>
          <w:b/>
          <w:color w:val="000000"/>
          <w:sz w:val="24"/>
          <w:szCs w:val="24"/>
          <w:lang w:val="bg-BG"/>
        </w:rPr>
        <w:t>1.4.1.</w:t>
      </w:r>
      <w:r w:rsidRPr="00D526D9">
        <w:rPr>
          <w:color w:val="000000"/>
          <w:sz w:val="24"/>
          <w:szCs w:val="24"/>
          <w:lang w:val="bg-BG"/>
        </w:rPr>
        <w:t xml:space="preserve"> За държавен служител може да бъде назначено лице, което:</w:t>
      </w:r>
    </w:p>
    <w:p w:rsidR="00492F46" w:rsidRPr="00D526D9" w:rsidRDefault="00492F46" w:rsidP="00492F46">
      <w:pPr>
        <w:jc w:val="both"/>
        <w:rPr>
          <w:color w:val="000000"/>
          <w:sz w:val="24"/>
          <w:szCs w:val="24"/>
          <w:lang w:val="bg-BG"/>
        </w:rPr>
      </w:pPr>
      <w:r w:rsidRPr="00D526D9">
        <w:rPr>
          <w:color w:val="000000"/>
          <w:sz w:val="24"/>
          <w:szCs w:val="24"/>
          <w:lang w:val="bg-BG"/>
        </w:rPr>
        <w:t xml:space="preserve">- е български гражданин, гражданин на друга държава – членка на Европейския съюз, на друга държава – страна по </w:t>
      </w:r>
      <w:r w:rsidRPr="00D526D9">
        <w:rPr>
          <w:rStyle w:val="newdocreference1"/>
          <w:sz w:val="24"/>
          <w:szCs w:val="24"/>
          <w:lang w:val="bg-BG"/>
        </w:rPr>
        <w:t>Споразумението за Европейското икономическо пространство,</w:t>
      </w:r>
      <w:r w:rsidRPr="00D526D9">
        <w:rPr>
          <w:color w:val="000000"/>
          <w:sz w:val="24"/>
          <w:szCs w:val="24"/>
          <w:lang w:val="bg-BG"/>
        </w:rPr>
        <w:t xml:space="preserve"> или на Конфедерация Швейцария;</w:t>
      </w:r>
    </w:p>
    <w:p w:rsidR="00492F46" w:rsidRPr="00D526D9" w:rsidRDefault="00492F46" w:rsidP="00492F46">
      <w:pPr>
        <w:jc w:val="both"/>
        <w:rPr>
          <w:color w:val="000000"/>
          <w:sz w:val="24"/>
          <w:szCs w:val="24"/>
          <w:lang w:val="bg-BG"/>
        </w:rPr>
      </w:pPr>
      <w:r w:rsidRPr="00D526D9">
        <w:rPr>
          <w:color w:val="000000"/>
          <w:sz w:val="24"/>
          <w:szCs w:val="24"/>
          <w:lang w:val="bg-BG"/>
        </w:rPr>
        <w:t>- е навършило пълнолетие;</w:t>
      </w:r>
    </w:p>
    <w:p w:rsidR="00492F46" w:rsidRPr="00D526D9" w:rsidRDefault="00492F46" w:rsidP="00492F46">
      <w:pPr>
        <w:jc w:val="both"/>
        <w:rPr>
          <w:color w:val="000000"/>
          <w:sz w:val="24"/>
          <w:szCs w:val="24"/>
          <w:lang w:val="bg-BG"/>
        </w:rPr>
      </w:pPr>
      <w:r w:rsidRPr="00D526D9">
        <w:rPr>
          <w:color w:val="000000"/>
          <w:sz w:val="24"/>
          <w:szCs w:val="24"/>
          <w:lang w:val="bg-BG"/>
        </w:rPr>
        <w:t>- не е поставено под запрещение;</w:t>
      </w:r>
    </w:p>
    <w:p w:rsidR="00492F46" w:rsidRPr="00D526D9" w:rsidRDefault="00492F46" w:rsidP="00492F46">
      <w:pPr>
        <w:jc w:val="both"/>
        <w:rPr>
          <w:color w:val="000000"/>
          <w:sz w:val="24"/>
          <w:szCs w:val="24"/>
          <w:lang w:val="bg-BG"/>
        </w:rPr>
      </w:pPr>
      <w:r w:rsidRPr="00D526D9">
        <w:rPr>
          <w:color w:val="000000"/>
          <w:sz w:val="24"/>
          <w:szCs w:val="24"/>
          <w:lang w:val="bg-BG"/>
        </w:rPr>
        <w:t>- не е осъждано за умишлено престъпление от общ характер на лишаване от свобода;</w:t>
      </w:r>
    </w:p>
    <w:p w:rsidR="00492F46" w:rsidRPr="00D526D9" w:rsidRDefault="00492F46" w:rsidP="00492F46">
      <w:pPr>
        <w:jc w:val="both"/>
        <w:rPr>
          <w:color w:val="000000"/>
          <w:sz w:val="24"/>
          <w:szCs w:val="24"/>
          <w:lang w:val="bg-BG"/>
        </w:rPr>
      </w:pPr>
      <w:r w:rsidRPr="00D526D9">
        <w:rPr>
          <w:color w:val="000000"/>
          <w:sz w:val="24"/>
          <w:szCs w:val="24"/>
          <w:lang w:val="bg-BG"/>
        </w:rPr>
        <w:t>- не е лишено по съответен ред от правото да заема определена длъжност;</w:t>
      </w:r>
    </w:p>
    <w:p w:rsidR="00492F46" w:rsidRPr="00D526D9" w:rsidRDefault="00492F46" w:rsidP="00492F46">
      <w:pPr>
        <w:jc w:val="both"/>
        <w:rPr>
          <w:color w:val="000000"/>
          <w:sz w:val="24"/>
          <w:szCs w:val="24"/>
          <w:lang w:val="bg-BG"/>
        </w:rPr>
      </w:pPr>
      <w:r w:rsidRPr="00D526D9">
        <w:rPr>
          <w:color w:val="000000"/>
          <w:sz w:val="24"/>
          <w:szCs w:val="24"/>
          <w:lang w:val="bg-BG"/>
        </w:rPr>
        <w:t>- отговаря на минималните изисквания за степен на завършено образование и ранг или професионален опит, както и на специфичните изисквания, предвидени в нормативните актове за заемане на съответната длъжност.</w:t>
      </w:r>
    </w:p>
    <w:p w:rsidR="00492F46" w:rsidRPr="00D526D9" w:rsidRDefault="00492F46" w:rsidP="00492F46">
      <w:pPr>
        <w:jc w:val="both"/>
        <w:rPr>
          <w:color w:val="000000"/>
          <w:sz w:val="24"/>
          <w:szCs w:val="24"/>
          <w:lang w:val="bg-BG"/>
        </w:rPr>
      </w:pPr>
      <w:r w:rsidRPr="00D526D9">
        <w:rPr>
          <w:b/>
          <w:color w:val="000000"/>
          <w:sz w:val="24"/>
          <w:szCs w:val="24"/>
          <w:lang w:val="bg-BG"/>
        </w:rPr>
        <w:t>1.4.2.</w:t>
      </w:r>
      <w:r w:rsidRPr="00D526D9">
        <w:rPr>
          <w:color w:val="000000"/>
          <w:sz w:val="24"/>
          <w:szCs w:val="24"/>
          <w:lang w:val="bg-BG"/>
        </w:rPr>
        <w:t xml:space="preserve"> Не може да бъде назначавано за държавен служител лице, което:</w:t>
      </w:r>
    </w:p>
    <w:p w:rsidR="00492F46" w:rsidRPr="00D526D9" w:rsidRDefault="00492F46" w:rsidP="00492F46">
      <w:pPr>
        <w:jc w:val="both"/>
        <w:rPr>
          <w:color w:val="000000"/>
          <w:sz w:val="24"/>
          <w:szCs w:val="24"/>
          <w:lang w:val="bg-BG"/>
        </w:rPr>
      </w:pPr>
      <w:r w:rsidRPr="00D526D9">
        <w:rPr>
          <w:color w:val="000000"/>
          <w:sz w:val="24"/>
          <w:szCs w:val="24"/>
          <w:lang w:val="bg-BG"/>
        </w:rPr>
        <w:t>- би се оказало в йерархическа връзка на ръководство и контрол със съпруг или съпруга, с лице, с което е във фактическо съжителство,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492F46" w:rsidRPr="00D526D9" w:rsidRDefault="00492F46" w:rsidP="00492F46">
      <w:pPr>
        <w:jc w:val="both"/>
        <w:rPr>
          <w:color w:val="000000"/>
          <w:sz w:val="24"/>
          <w:szCs w:val="24"/>
          <w:lang w:val="bg-BG"/>
        </w:rPr>
      </w:pPr>
      <w:r w:rsidRPr="00D526D9">
        <w:rPr>
          <w:color w:val="000000"/>
          <w:sz w:val="24"/>
          <w:szCs w:val="24"/>
          <w:lang w:val="bg-BG"/>
        </w:rPr>
        <w:t>- е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492F46" w:rsidRPr="00D526D9" w:rsidRDefault="00492F46" w:rsidP="00492F46">
      <w:pPr>
        <w:jc w:val="both"/>
        <w:rPr>
          <w:color w:val="000000"/>
          <w:sz w:val="24"/>
          <w:szCs w:val="24"/>
          <w:lang w:val="bg-BG"/>
        </w:rPr>
      </w:pPr>
      <w:r w:rsidRPr="00D526D9">
        <w:rPr>
          <w:color w:val="000000"/>
          <w:sz w:val="24"/>
          <w:szCs w:val="24"/>
          <w:lang w:val="bg-BG"/>
        </w:rPr>
        <w:t>- е народен представител;</w:t>
      </w:r>
    </w:p>
    <w:p w:rsidR="00492F46" w:rsidRPr="00D526D9" w:rsidRDefault="00492F46" w:rsidP="00492F46">
      <w:pPr>
        <w:jc w:val="both"/>
        <w:rPr>
          <w:color w:val="000000"/>
          <w:sz w:val="24"/>
          <w:szCs w:val="24"/>
          <w:lang w:val="bg-BG"/>
        </w:rPr>
      </w:pPr>
      <w:r w:rsidRPr="00D526D9">
        <w:rPr>
          <w:color w:val="000000"/>
          <w:sz w:val="24"/>
          <w:szCs w:val="24"/>
          <w:lang w:val="bg-BG"/>
        </w:rPr>
        <w:t>- е съветник в общински съвет - само за съответната общинска администрация;</w:t>
      </w:r>
    </w:p>
    <w:p w:rsidR="00492F46" w:rsidRPr="00D526D9" w:rsidRDefault="00492F46" w:rsidP="00492F46">
      <w:pPr>
        <w:jc w:val="both"/>
        <w:rPr>
          <w:color w:val="000000"/>
          <w:sz w:val="24"/>
          <w:szCs w:val="24"/>
          <w:lang w:val="bg-BG"/>
        </w:rPr>
      </w:pPr>
      <w:r w:rsidRPr="00D526D9">
        <w:rPr>
          <w:color w:val="000000"/>
          <w:sz w:val="24"/>
          <w:szCs w:val="24"/>
          <w:lang w:val="bg-BG"/>
        </w:rPr>
        <w:t>- заема ръководна или контролна длъжност в политическа партия;</w:t>
      </w:r>
    </w:p>
    <w:p w:rsidR="00492F46" w:rsidRPr="00D526D9" w:rsidRDefault="00492F46" w:rsidP="00492F46">
      <w:pPr>
        <w:jc w:val="both"/>
        <w:rPr>
          <w:color w:val="000000"/>
          <w:sz w:val="24"/>
          <w:szCs w:val="24"/>
          <w:lang w:val="bg-BG"/>
        </w:rPr>
      </w:pPr>
      <w:r w:rsidRPr="00D526D9">
        <w:rPr>
          <w:color w:val="000000"/>
          <w:sz w:val="24"/>
          <w:szCs w:val="24"/>
          <w:lang w:val="bg-BG"/>
        </w:rPr>
        <w:t>- работи по трудово правоотношение, освен като преподавател във висше училище;</w:t>
      </w:r>
    </w:p>
    <w:p w:rsidR="00492F46" w:rsidRPr="00D526D9" w:rsidRDefault="00492F46" w:rsidP="00492F46">
      <w:pPr>
        <w:jc w:val="both"/>
        <w:rPr>
          <w:sz w:val="24"/>
          <w:szCs w:val="24"/>
          <w:lang w:val="bg-BG"/>
        </w:rPr>
      </w:pPr>
      <w:r w:rsidRPr="00D526D9">
        <w:rPr>
          <w:color w:val="000000"/>
          <w:sz w:val="24"/>
          <w:szCs w:val="24"/>
          <w:lang w:val="bg-BG"/>
        </w:rPr>
        <w:t xml:space="preserve">- работи по друго служебно правоотношение, освен при условията </w:t>
      </w:r>
      <w:r w:rsidRPr="00D526D9">
        <w:rPr>
          <w:sz w:val="24"/>
          <w:szCs w:val="24"/>
          <w:lang w:val="bg-BG"/>
        </w:rPr>
        <w:t xml:space="preserve">на </w:t>
      </w:r>
      <w:r w:rsidRPr="00D526D9">
        <w:rPr>
          <w:rStyle w:val="samedocreference1"/>
          <w:sz w:val="24"/>
          <w:szCs w:val="24"/>
          <w:lang w:val="bg-BG"/>
        </w:rPr>
        <w:t>чл. 16а, ал. 4</w:t>
      </w:r>
      <w:r w:rsidRPr="00D526D9">
        <w:rPr>
          <w:sz w:val="24"/>
          <w:szCs w:val="24"/>
          <w:lang w:val="bg-BG"/>
        </w:rPr>
        <w:t xml:space="preserve"> или </w:t>
      </w:r>
      <w:r w:rsidRPr="00D526D9">
        <w:rPr>
          <w:rStyle w:val="samedocreference1"/>
          <w:sz w:val="24"/>
          <w:szCs w:val="24"/>
          <w:lang w:val="bg-BG"/>
        </w:rPr>
        <w:t>чл. 81б</w:t>
      </w:r>
      <w:r w:rsidRPr="00D526D9">
        <w:rPr>
          <w:sz w:val="24"/>
          <w:szCs w:val="24"/>
          <w:lang w:val="bg-BG"/>
        </w:rPr>
        <w:t>.</w:t>
      </w:r>
      <w:bookmarkStart w:id="0" w:name="_GoBack"/>
      <w:bookmarkEnd w:id="0"/>
    </w:p>
    <w:p w:rsidR="00492F46" w:rsidRPr="00D526D9" w:rsidRDefault="00492F46" w:rsidP="00492F46">
      <w:pPr>
        <w:jc w:val="both"/>
        <w:rPr>
          <w:i/>
          <w:sz w:val="24"/>
          <w:szCs w:val="24"/>
          <w:lang w:val="bg-BG"/>
        </w:rPr>
      </w:pPr>
      <w:r w:rsidRPr="00D526D9">
        <w:rPr>
          <w:b/>
          <w:sz w:val="24"/>
          <w:szCs w:val="24"/>
          <w:lang w:val="bg-BG"/>
        </w:rPr>
        <w:lastRenderedPageBreak/>
        <w:t>2.</w:t>
      </w:r>
      <w:r w:rsidRPr="00D526D9">
        <w:rPr>
          <w:sz w:val="24"/>
          <w:szCs w:val="24"/>
          <w:lang w:val="bg-BG"/>
        </w:rPr>
        <w:t xml:space="preserve"> </w:t>
      </w:r>
      <w:r w:rsidRPr="00D526D9">
        <w:rPr>
          <w:b/>
          <w:sz w:val="24"/>
          <w:szCs w:val="24"/>
          <w:lang w:val="bg-BG"/>
        </w:rPr>
        <w:t>Професионални направления на придобито образование:</w:t>
      </w:r>
      <w:r w:rsidRPr="00D526D9">
        <w:rPr>
          <w:i/>
          <w:sz w:val="24"/>
          <w:szCs w:val="24"/>
          <w:lang w:val="bg-BG"/>
        </w:rPr>
        <w:t xml:space="preserve"> </w:t>
      </w:r>
      <w:r>
        <w:rPr>
          <w:i/>
          <w:sz w:val="24"/>
          <w:szCs w:val="24"/>
          <w:lang w:val="bg-BG"/>
        </w:rPr>
        <w:t xml:space="preserve">Технически науки в областта на: </w:t>
      </w:r>
      <w:r w:rsidRPr="00D526D9">
        <w:rPr>
          <w:i/>
          <w:sz w:val="24"/>
          <w:szCs w:val="24"/>
          <w:lang w:val="bg-BG"/>
        </w:rPr>
        <w:t>машиностроенето, електротехниката, електрониката и компютърни технологии.</w:t>
      </w:r>
    </w:p>
    <w:p w:rsidR="00492F46" w:rsidRPr="00D526D9" w:rsidRDefault="00492F46" w:rsidP="00492F46">
      <w:pPr>
        <w:jc w:val="both"/>
        <w:rPr>
          <w:b/>
          <w:sz w:val="24"/>
          <w:szCs w:val="24"/>
          <w:lang w:val="bg-BG"/>
        </w:rPr>
      </w:pPr>
      <w:r w:rsidRPr="00D526D9">
        <w:rPr>
          <w:b/>
          <w:sz w:val="24"/>
          <w:szCs w:val="24"/>
          <w:lang w:val="bg-BG"/>
        </w:rPr>
        <w:t>2.1. Допълнителни условия, носещи предимство:</w:t>
      </w:r>
    </w:p>
    <w:p w:rsidR="00492F46" w:rsidRPr="00D526D9" w:rsidRDefault="00492F46" w:rsidP="00492F46">
      <w:pPr>
        <w:numPr>
          <w:ilvl w:val="0"/>
          <w:numId w:val="4"/>
        </w:numPr>
        <w:jc w:val="both"/>
        <w:rPr>
          <w:sz w:val="24"/>
          <w:szCs w:val="24"/>
          <w:lang w:val="bg-BG"/>
        </w:rPr>
      </w:pPr>
      <w:r w:rsidRPr="00D526D9">
        <w:rPr>
          <w:sz w:val="24"/>
          <w:szCs w:val="24"/>
          <w:lang w:val="bg-BG"/>
        </w:rPr>
        <w:t>добро владеене на английски език;</w:t>
      </w:r>
    </w:p>
    <w:p w:rsidR="00492F46" w:rsidRPr="004C2232" w:rsidRDefault="00492F46" w:rsidP="00492F46">
      <w:pPr>
        <w:numPr>
          <w:ilvl w:val="0"/>
          <w:numId w:val="4"/>
        </w:numPr>
        <w:jc w:val="both"/>
        <w:rPr>
          <w:sz w:val="24"/>
          <w:szCs w:val="24"/>
          <w:lang w:val="bg-BG"/>
        </w:rPr>
      </w:pPr>
      <w:r w:rsidRPr="00D526D9">
        <w:rPr>
          <w:sz w:val="24"/>
          <w:szCs w:val="24"/>
          <w:lang w:val="bg-BG"/>
        </w:rPr>
        <w:t>способност за работа с бази данни.</w:t>
      </w:r>
    </w:p>
    <w:p w:rsidR="00492F46" w:rsidRPr="00D526D9" w:rsidRDefault="00492F46" w:rsidP="00492F46">
      <w:pPr>
        <w:jc w:val="both"/>
        <w:rPr>
          <w:b/>
          <w:sz w:val="24"/>
          <w:szCs w:val="24"/>
          <w:lang w:val="bg-BG"/>
        </w:rPr>
      </w:pPr>
      <w:r w:rsidRPr="00D526D9">
        <w:rPr>
          <w:b/>
          <w:sz w:val="24"/>
          <w:szCs w:val="24"/>
          <w:lang w:val="bg-BG"/>
        </w:rPr>
        <w:t>2.2. Други допълнителни изисквания:</w:t>
      </w:r>
    </w:p>
    <w:p w:rsidR="00492F46" w:rsidRPr="00D526D9" w:rsidRDefault="00492F46" w:rsidP="00492F46">
      <w:pPr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D526D9">
        <w:rPr>
          <w:sz w:val="24"/>
          <w:szCs w:val="24"/>
          <w:lang w:val="bg-BG"/>
        </w:rPr>
        <w:t>Професионална компетентност;</w:t>
      </w:r>
    </w:p>
    <w:p w:rsidR="00492F46" w:rsidRPr="00D526D9" w:rsidRDefault="00492F46" w:rsidP="00492F46">
      <w:pPr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D526D9">
        <w:rPr>
          <w:sz w:val="24"/>
          <w:szCs w:val="24"/>
          <w:lang w:val="bg-BG"/>
        </w:rPr>
        <w:t>Работа в екип;</w:t>
      </w:r>
    </w:p>
    <w:p w:rsidR="00492F46" w:rsidRPr="00D526D9" w:rsidRDefault="00492F46" w:rsidP="00492F46">
      <w:pPr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D526D9">
        <w:rPr>
          <w:sz w:val="24"/>
          <w:szCs w:val="24"/>
          <w:lang w:val="bg-BG"/>
        </w:rPr>
        <w:t>Комуникативна компетентност;</w:t>
      </w:r>
    </w:p>
    <w:p w:rsidR="00492F46" w:rsidRPr="00D526D9" w:rsidRDefault="00492F46" w:rsidP="00492F46">
      <w:pPr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D526D9">
        <w:rPr>
          <w:sz w:val="24"/>
          <w:szCs w:val="24"/>
          <w:lang w:val="bg-BG"/>
        </w:rPr>
        <w:t>Аналитична компетентност;</w:t>
      </w:r>
    </w:p>
    <w:p w:rsidR="00492F46" w:rsidRPr="00D526D9" w:rsidRDefault="00492F46" w:rsidP="00492F46">
      <w:pPr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D526D9">
        <w:rPr>
          <w:sz w:val="24"/>
          <w:szCs w:val="24"/>
          <w:lang w:val="bg-BG"/>
        </w:rPr>
        <w:t>Ориентация към резултати;</w:t>
      </w:r>
    </w:p>
    <w:p w:rsidR="00492F46" w:rsidRPr="00D526D9" w:rsidRDefault="00492F46" w:rsidP="00492F46">
      <w:pPr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D526D9">
        <w:rPr>
          <w:sz w:val="24"/>
          <w:szCs w:val="24"/>
          <w:lang w:val="bg-BG"/>
        </w:rPr>
        <w:t>Фокус към клиента (вътрешен и външен);</w:t>
      </w:r>
    </w:p>
    <w:p w:rsidR="00492F46" w:rsidRPr="004C2232" w:rsidRDefault="00492F46" w:rsidP="00492F46">
      <w:pPr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D526D9">
        <w:rPr>
          <w:sz w:val="24"/>
          <w:szCs w:val="24"/>
          <w:lang w:val="bg-BG"/>
        </w:rPr>
        <w:t>Дигитална компетентност.</w:t>
      </w:r>
    </w:p>
    <w:p w:rsidR="00492F46" w:rsidRPr="00D526D9" w:rsidRDefault="00492F46" w:rsidP="00492F46">
      <w:pPr>
        <w:jc w:val="both"/>
        <w:rPr>
          <w:sz w:val="24"/>
          <w:szCs w:val="24"/>
          <w:lang w:val="bg-BG"/>
        </w:rPr>
      </w:pPr>
      <w:r w:rsidRPr="00D526D9">
        <w:rPr>
          <w:b/>
          <w:sz w:val="24"/>
          <w:szCs w:val="24"/>
          <w:lang w:val="bg-BG"/>
        </w:rPr>
        <w:t>3. Кратко описание на длъжността:</w:t>
      </w:r>
      <w:r w:rsidRPr="00D526D9">
        <w:rPr>
          <w:sz w:val="24"/>
          <w:szCs w:val="24"/>
          <w:lang w:val="bg-BG"/>
        </w:rPr>
        <w:t xml:space="preserve"> </w:t>
      </w:r>
    </w:p>
    <w:p w:rsidR="00492F46" w:rsidRPr="00D526D9" w:rsidRDefault="00492F46" w:rsidP="00492F46">
      <w:pPr>
        <w:pStyle w:val="Style"/>
        <w:numPr>
          <w:ilvl w:val="0"/>
          <w:numId w:val="6"/>
        </w:numPr>
        <w:spacing w:before="9" w:line="278" w:lineRule="exact"/>
        <w:ind w:right="19"/>
        <w:rPr>
          <w:rFonts w:ascii="Times New Roman" w:hAnsi="Times New Roman" w:cs="Times New Roman"/>
        </w:rPr>
      </w:pPr>
      <w:r w:rsidRPr="00D526D9">
        <w:rPr>
          <w:rFonts w:ascii="Times New Roman" w:hAnsi="Times New Roman" w:cs="Times New Roman"/>
        </w:rPr>
        <w:t xml:space="preserve">Съгласувано с директора на дирекция Е3ИПМПД извършва експертиза по заявки за изобретения, полезни модели, която включва: </w:t>
      </w:r>
    </w:p>
    <w:p w:rsidR="00492F46" w:rsidRPr="00D526D9" w:rsidRDefault="00492F46" w:rsidP="00492F46">
      <w:pPr>
        <w:pStyle w:val="Style"/>
        <w:numPr>
          <w:ilvl w:val="0"/>
          <w:numId w:val="5"/>
        </w:numPr>
        <w:tabs>
          <w:tab w:val="right" w:pos="1396"/>
          <w:tab w:val="left" w:pos="2169"/>
        </w:tabs>
        <w:spacing w:line="278" w:lineRule="exact"/>
        <w:ind w:right="15"/>
        <w:rPr>
          <w:rFonts w:ascii="Times New Roman" w:hAnsi="Times New Roman" w:cs="Times New Roman"/>
        </w:rPr>
      </w:pPr>
      <w:r w:rsidRPr="00D526D9">
        <w:rPr>
          <w:rFonts w:ascii="Times New Roman" w:hAnsi="Times New Roman" w:cs="Times New Roman"/>
        </w:rPr>
        <w:t xml:space="preserve">проверка на формални изисквания, предварителна експертиза, проучване и експертиза; </w:t>
      </w:r>
    </w:p>
    <w:p w:rsidR="00492F46" w:rsidRPr="00D526D9" w:rsidRDefault="00492F46" w:rsidP="00492F46">
      <w:pPr>
        <w:pStyle w:val="Style"/>
        <w:numPr>
          <w:ilvl w:val="0"/>
          <w:numId w:val="5"/>
        </w:numPr>
        <w:tabs>
          <w:tab w:val="right" w:pos="1396"/>
          <w:tab w:val="left" w:pos="2169"/>
        </w:tabs>
        <w:spacing w:line="278" w:lineRule="exact"/>
        <w:ind w:right="15"/>
        <w:rPr>
          <w:rFonts w:ascii="Times New Roman" w:hAnsi="Times New Roman" w:cs="Times New Roman"/>
        </w:rPr>
      </w:pPr>
      <w:r w:rsidRPr="00D526D9">
        <w:rPr>
          <w:rFonts w:ascii="Times New Roman" w:hAnsi="Times New Roman" w:cs="Times New Roman"/>
        </w:rPr>
        <w:t xml:space="preserve">подготовка на материалите за публикация; </w:t>
      </w:r>
    </w:p>
    <w:p w:rsidR="00492F46" w:rsidRPr="00D526D9" w:rsidRDefault="00492F46" w:rsidP="00492F46">
      <w:pPr>
        <w:pStyle w:val="Style"/>
        <w:numPr>
          <w:ilvl w:val="0"/>
          <w:numId w:val="5"/>
        </w:numPr>
        <w:tabs>
          <w:tab w:val="right" w:pos="1396"/>
          <w:tab w:val="left" w:pos="2169"/>
        </w:tabs>
        <w:spacing w:line="278" w:lineRule="exact"/>
        <w:ind w:right="15"/>
        <w:rPr>
          <w:rFonts w:ascii="Times New Roman" w:hAnsi="Times New Roman" w:cs="Times New Roman"/>
        </w:rPr>
      </w:pPr>
      <w:r w:rsidRPr="00D526D9">
        <w:rPr>
          <w:rFonts w:ascii="Times New Roman" w:hAnsi="Times New Roman" w:cs="Times New Roman"/>
        </w:rPr>
        <w:t xml:space="preserve">проучване на състоянието на техниката, изготвяне на доклад с резултати от него и експертиза по полезни модели; </w:t>
      </w:r>
    </w:p>
    <w:p w:rsidR="00492F46" w:rsidRPr="004C2232" w:rsidRDefault="00492F46" w:rsidP="00492F46">
      <w:pPr>
        <w:pStyle w:val="Style"/>
        <w:numPr>
          <w:ilvl w:val="0"/>
          <w:numId w:val="5"/>
        </w:numPr>
        <w:tabs>
          <w:tab w:val="left" w:pos="1418"/>
          <w:tab w:val="left" w:pos="2169"/>
        </w:tabs>
        <w:spacing w:line="283" w:lineRule="exact"/>
        <w:ind w:right="15"/>
        <w:rPr>
          <w:rFonts w:ascii="Times New Roman" w:hAnsi="Times New Roman" w:cs="Times New Roman"/>
        </w:rPr>
      </w:pPr>
      <w:r w:rsidRPr="00D526D9">
        <w:rPr>
          <w:rFonts w:ascii="Times New Roman" w:hAnsi="Times New Roman" w:cs="Times New Roman"/>
        </w:rPr>
        <w:t>кореспонденция със заявителя или негов пълномощник.</w:t>
      </w:r>
    </w:p>
    <w:p w:rsidR="00492F46" w:rsidRPr="00D526D9" w:rsidRDefault="00492F46" w:rsidP="00492F46">
      <w:pPr>
        <w:pStyle w:val="Style"/>
        <w:spacing w:before="264" w:line="1" w:lineRule="exact"/>
        <w:jc w:val="both"/>
        <w:rPr>
          <w:rFonts w:ascii="Times New Roman" w:hAnsi="Times New Roman" w:cs="Times New Roman"/>
        </w:rPr>
      </w:pPr>
    </w:p>
    <w:p w:rsidR="00492F46" w:rsidRPr="004C2232" w:rsidRDefault="00492F46" w:rsidP="00492F46">
      <w:pPr>
        <w:numPr>
          <w:ilvl w:val="0"/>
          <w:numId w:val="6"/>
        </w:numPr>
        <w:jc w:val="both"/>
        <w:rPr>
          <w:sz w:val="24"/>
          <w:szCs w:val="24"/>
          <w:lang w:val="bg-BG" w:eastAsia="bg-BG"/>
        </w:rPr>
      </w:pPr>
      <w:r w:rsidRPr="00D526D9">
        <w:rPr>
          <w:sz w:val="24"/>
          <w:szCs w:val="24"/>
          <w:lang w:val="bg-BG"/>
        </w:rPr>
        <w:t xml:space="preserve">Участва в разработването на материали и становища, изпълнява и други дейности във връзка със сътрудничество на </w:t>
      </w:r>
      <w:proofErr w:type="spellStart"/>
      <w:r w:rsidRPr="00D526D9">
        <w:rPr>
          <w:sz w:val="24"/>
          <w:szCs w:val="24"/>
          <w:lang w:val="bg-BG"/>
        </w:rPr>
        <w:t>РБългария</w:t>
      </w:r>
      <w:proofErr w:type="spellEnd"/>
      <w:r w:rsidRPr="00D526D9">
        <w:rPr>
          <w:sz w:val="24"/>
          <w:szCs w:val="24"/>
          <w:lang w:val="bg-BG"/>
        </w:rPr>
        <w:t xml:space="preserve"> с Европейски съюз, Световната организация за интелектуалната собственост, Европейска патентна организация, други правителствени и неправителствени организации в областта на ИС, както и да участва в изпълнението на дейности от компетенцията на Патентно ведомство.</w:t>
      </w:r>
    </w:p>
    <w:p w:rsidR="00492F46" w:rsidRPr="004C2232" w:rsidRDefault="00492F46" w:rsidP="00492F46">
      <w:pPr>
        <w:jc w:val="both"/>
        <w:rPr>
          <w:b/>
          <w:sz w:val="24"/>
          <w:szCs w:val="24"/>
          <w:lang w:val="ru-RU"/>
        </w:rPr>
      </w:pPr>
      <w:r w:rsidRPr="00D526D9">
        <w:rPr>
          <w:b/>
          <w:sz w:val="24"/>
          <w:szCs w:val="24"/>
          <w:lang w:val="bg-BG"/>
        </w:rPr>
        <w:t xml:space="preserve">4. Размерът на индивидуалната основна месечна заплата, </w:t>
      </w:r>
      <w:r w:rsidRPr="00D526D9">
        <w:rPr>
          <w:sz w:val="24"/>
          <w:szCs w:val="24"/>
          <w:lang w:val="bg-BG"/>
        </w:rPr>
        <w:t xml:space="preserve">определена за длъжността, се формира съгласно чл. 8 и чл. 9 от Наредбата за заплатите на служителите в държавната администрация, като същата е в границите </w:t>
      </w:r>
      <w:r w:rsidRPr="00D526D9">
        <w:rPr>
          <w:b/>
          <w:sz w:val="24"/>
          <w:szCs w:val="24"/>
          <w:lang w:val="bg-BG"/>
        </w:rPr>
        <w:t>от 780 лв. до 1800 лв.</w:t>
      </w:r>
    </w:p>
    <w:p w:rsidR="00492F46" w:rsidRPr="00D526D9" w:rsidRDefault="00492F46" w:rsidP="00492F46">
      <w:pPr>
        <w:jc w:val="both"/>
        <w:rPr>
          <w:b/>
          <w:sz w:val="24"/>
          <w:szCs w:val="24"/>
          <w:lang w:val="bg-BG"/>
        </w:rPr>
      </w:pPr>
      <w:r w:rsidRPr="00D526D9">
        <w:rPr>
          <w:b/>
          <w:sz w:val="24"/>
          <w:szCs w:val="24"/>
          <w:lang w:val="bg-BG"/>
        </w:rPr>
        <w:t>5.  Начин на провеждане на конкурса:</w:t>
      </w:r>
    </w:p>
    <w:p w:rsidR="00492F46" w:rsidRPr="00D526D9" w:rsidRDefault="00492F46" w:rsidP="00492F46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 w:rsidRPr="00D526D9">
        <w:rPr>
          <w:sz w:val="24"/>
          <w:szCs w:val="24"/>
          <w:lang w:val="bg-BG"/>
        </w:rPr>
        <w:t>Практически изпит, който ще се състои от отворени въпроси, решаване на казуси и ще съдържа превод от и на английски език (</w:t>
      </w:r>
      <w:r w:rsidRPr="00D526D9">
        <w:rPr>
          <w:b/>
          <w:sz w:val="24"/>
          <w:szCs w:val="24"/>
          <w:lang w:val="bg-BG"/>
        </w:rPr>
        <w:t>в случай на закъснение повече от 10 минути, кандидатът автоматично няма да бъде допуснат до изпита</w:t>
      </w:r>
      <w:r w:rsidRPr="00D526D9">
        <w:rPr>
          <w:sz w:val="24"/>
          <w:szCs w:val="24"/>
          <w:lang w:val="bg-BG"/>
        </w:rPr>
        <w:t>).</w:t>
      </w:r>
    </w:p>
    <w:p w:rsidR="00492F46" w:rsidRPr="004C2232" w:rsidRDefault="00492F46" w:rsidP="00492F46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 w:rsidRPr="00D526D9">
        <w:rPr>
          <w:sz w:val="24"/>
          <w:szCs w:val="24"/>
          <w:lang w:val="bg-BG"/>
        </w:rPr>
        <w:t>Интервю.</w:t>
      </w:r>
    </w:p>
    <w:p w:rsidR="00492F46" w:rsidRPr="00492F46" w:rsidRDefault="00492F46" w:rsidP="00492F46">
      <w:pPr>
        <w:jc w:val="both"/>
        <w:rPr>
          <w:color w:val="000000"/>
          <w:sz w:val="24"/>
          <w:szCs w:val="24"/>
        </w:rPr>
      </w:pPr>
      <w:r w:rsidRPr="00D526D9">
        <w:rPr>
          <w:b/>
          <w:sz w:val="24"/>
          <w:szCs w:val="24"/>
          <w:lang w:val="bg-BG"/>
        </w:rPr>
        <w:t>6.</w:t>
      </w:r>
      <w:r w:rsidRPr="00D526D9">
        <w:rPr>
          <w:sz w:val="24"/>
          <w:szCs w:val="24"/>
          <w:lang w:val="bg-BG"/>
        </w:rPr>
        <w:t xml:space="preserve"> Съгласно чл. 14, ал. 4 от НПКМДС </w:t>
      </w:r>
      <w:r w:rsidRPr="00D526D9">
        <w:rPr>
          <w:color w:val="000000"/>
          <w:sz w:val="24"/>
          <w:szCs w:val="24"/>
          <w:lang w:val="bg-BG"/>
        </w:rPr>
        <w:t>б</w:t>
      </w:r>
      <w:proofErr w:type="spellStart"/>
      <w:r w:rsidRPr="00D526D9">
        <w:rPr>
          <w:color w:val="000000"/>
          <w:sz w:val="24"/>
          <w:szCs w:val="24"/>
          <w:lang w:val="en"/>
        </w:rPr>
        <w:t>ългарските</w:t>
      </w:r>
      <w:proofErr w:type="spellEnd"/>
      <w:r w:rsidRPr="00D526D9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D526D9">
        <w:rPr>
          <w:color w:val="000000"/>
          <w:sz w:val="24"/>
          <w:szCs w:val="24"/>
          <w:lang w:val="en"/>
        </w:rPr>
        <w:t>граждани</w:t>
      </w:r>
      <w:proofErr w:type="spellEnd"/>
      <w:r w:rsidRPr="00D526D9">
        <w:rPr>
          <w:color w:val="000000"/>
          <w:sz w:val="24"/>
          <w:szCs w:val="24"/>
          <w:lang w:val="en"/>
        </w:rPr>
        <w:t xml:space="preserve">, </w:t>
      </w:r>
      <w:proofErr w:type="spellStart"/>
      <w:r w:rsidRPr="00D526D9">
        <w:rPr>
          <w:color w:val="000000"/>
          <w:sz w:val="24"/>
          <w:szCs w:val="24"/>
          <w:lang w:val="en"/>
        </w:rPr>
        <w:t>които</w:t>
      </w:r>
      <w:proofErr w:type="spellEnd"/>
      <w:r w:rsidRPr="00D526D9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D526D9">
        <w:rPr>
          <w:color w:val="000000"/>
          <w:sz w:val="24"/>
          <w:szCs w:val="24"/>
          <w:lang w:val="en"/>
        </w:rPr>
        <w:t>са</w:t>
      </w:r>
      <w:proofErr w:type="spellEnd"/>
      <w:r w:rsidRPr="00D526D9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D526D9">
        <w:rPr>
          <w:color w:val="000000"/>
          <w:sz w:val="24"/>
          <w:szCs w:val="24"/>
          <w:lang w:val="en"/>
        </w:rPr>
        <w:t>преминали</w:t>
      </w:r>
      <w:proofErr w:type="spellEnd"/>
      <w:r w:rsidRPr="00D526D9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D526D9">
        <w:rPr>
          <w:color w:val="000000"/>
          <w:sz w:val="24"/>
          <w:szCs w:val="24"/>
          <w:lang w:val="en"/>
        </w:rPr>
        <w:t>срочна</w:t>
      </w:r>
      <w:proofErr w:type="spellEnd"/>
      <w:r w:rsidRPr="00D526D9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D526D9">
        <w:rPr>
          <w:color w:val="000000"/>
          <w:sz w:val="24"/>
          <w:szCs w:val="24"/>
          <w:lang w:val="en"/>
        </w:rPr>
        <w:t>служба</w:t>
      </w:r>
      <w:proofErr w:type="spellEnd"/>
      <w:r w:rsidRPr="00D526D9">
        <w:rPr>
          <w:color w:val="000000"/>
          <w:sz w:val="24"/>
          <w:szCs w:val="24"/>
          <w:lang w:val="en"/>
        </w:rPr>
        <w:t xml:space="preserve"> в </w:t>
      </w:r>
      <w:proofErr w:type="spellStart"/>
      <w:r w:rsidRPr="00D526D9">
        <w:rPr>
          <w:color w:val="000000"/>
          <w:sz w:val="24"/>
          <w:szCs w:val="24"/>
          <w:lang w:val="en"/>
        </w:rPr>
        <w:t>доброволния</w:t>
      </w:r>
      <w:proofErr w:type="spellEnd"/>
      <w:r w:rsidRPr="00D526D9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D526D9">
        <w:rPr>
          <w:color w:val="000000"/>
          <w:sz w:val="24"/>
          <w:szCs w:val="24"/>
          <w:lang w:val="en"/>
        </w:rPr>
        <w:t>резерв</w:t>
      </w:r>
      <w:proofErr w:type="spellEnd"/>
      <w:r w:rsidRPr="00D526D9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D526D9">
        <w:rPr>
          <w:color w:val="000000"/>
          <w:sz w:val="24"/>
          <w:szCs w:val="24"/>
          <w:lang w:val="en"/>
        </w:rPr>
        <w:t>по</w:t>
      </w:r>
      <w:proofErr w:type="spellEnd"/>
      <w:r w:rsidRPr="00D526D9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D526D9">
        <w:rPr>
          <w:rStyle w:val="newdocreference1"/>
          <w:sz w:val="24"/>
          <w:szCs w:val="24"/>
          <w:lang w:val="en"/>
        </w:rPr>
        <w:t>чл</w:t>
      </w:r>
      <w:proofErr w:type="spellEnd"/>
      <w:r w:rsidRPr="00D526D9">
        <w:rPr>
          <w:rStyle w:val="newdocreference1"/>
          <w:sz w:val="24"/>
          <w:szCs w:val="24"/>
          <w:lang w:val="en"/>
        </w:rPr>
        <w:t xml:space="preserve">. 59, </w:t>
      </w:r>
      <w:proofErr w:type="spellStart"/>
      <w:r w:rsidRPr="00D526D9">
        <w:rPr>
          <w:rStyle w:val="newdocreference1"/>
          <w:sz w:val="24"/>
          <w:szCs w:val="24"/>
          <w:lang w:val="en"/>
        </w:rPr>
        <w:t>ал</w:t>
      </w:r>
      <w:proofErr w:type="spellEnd"/>
      <w:r w:rsidRPr="00D526D9">
        <w:rPr>
          <w:rStyle w:val="newdocreference1"/>
          <w:sz w:val="24"/>
          <w:szCs w:val="24"/>
          <w:lang w:val="en"/>
        </w:rPr>
        <w:t xml:space="preserve">. 1 </w:t>
      </w:r>
      <w:proofErr w:type="spellStart"/>
      <w:r w:rsidRPr="00D526D9">
        <w:rPr>
          <w:rStyle w:val="newdocreference1"/>
          <w:sz w:val="24"/>
          <w:szCs w:val="24"/>
          <w:lang w:val="en"/>
        </w:rPr>
        <w:t>от</w:t>
      </w:r>
      <w:proofErr w:type="spellEnd"/>
      <w:r w:rsidRPr="00D526D9">
        <w:rPr>
          <w:rStyle w:val="newdocreference1"/>
          <w:sz w:val="24"/>
          <w:szCs w:val="24"/>
          <w:lang w:val="en"/>
        </w:rPr>
        <w:t xml:space="preserve"> </w:t>
      </w:r>
      <w:proofErr w:type="spellStart"/>
      <w:r w:rsidRPr="00D526D9">
        <w:rPr>
          <w:rStyle w:val="newdocreference1"/>
          <w:sz w:val="24"/>
          <w:szCs w:val="24"/>
          <w:lang w:val="en"/>
        </w:rPr>
        <w:t>Закона</w:t>
      </w:r>
      <w:proofErr w:type="spellEnd"/>
      <w:r w:rsidRPr="00D526D9">
        <w:rPr>
          <w:rStyle w:val="newdocreference1"/>
          <w:sz w:val="24"/>
          <w:szCs w:val="24"/>
          <w:lang w:val="en"/>
        </w:rPr>
        <w:t xml:space="preserve"> </w:t>
      </w:r>
      <w:proofErr w:type="spellStart"/>
      <w:r w:rsidRPr="00D526D9">
        <w:rPr>
          <w:rStyle w:val="newdocreference1"/>
          <w:sz w:val="24"/>
          <w:szCs w:val="24"/>
          <w:lang w:val="en"/>
        </w:rPr>
        <w:t>за</w:t>
      </w:r>
      <w:proofErr w:type="spellEnd"/>
      <w:r w:rsidRPr="00D526D9">
        <w:rPr>
          <w:rStyle w:val="newdocreference1"/>
          <w:sz w:val="24"/>
          <w:szCs w:val="24"/>
          <w:lang w:val="en"/>
        </w:rPr>
        <w:t xml:space="preserve"> </w:t>
      </w:r>
      <w:proofErr w:type="spellStart"/>
      <w:r w:rsidRPr="00D526D9">
        <w:rPr>
          <w:rStyle w:val="newdocreference1"/>
          <w:sz w:val="24"/>
          <w:szCs w:val="24"/>
          <w:lang w:val="en"/>
        </w:rPr>
        <w:t>резерва</w:t>
      </w:r>
      <w:proofErr w:type="spellEnd"/>
      <w:r w:rsidRPr="00D526D9">
        <w:rPr>
          <w:rStyle w:val="newdocreference1"/>
          <w:sz w:val="24"/>
          <w:szCs w:val="24"/>
          <w:lang w:val="en"/>
        </w:rPr>
        <w:t xml:space="preserve"> на </w:t>
      </w:r>
      <w:proofErr w:type="spellStart"/>
      <w:r w:rsidRPr="00D526D9">
        <w:rPr>
          <w:rStyle w:val="newdocreference1"/>
          <w:sz w:val="24"/>
          <w:szCs w:val="24"/>
          <w:lang w:val="en"/>
        </w:rPr>
        <w:t>въоръжените</w:t>
      </w:r>
      <w:proofErr w:type="spellEnd"/>
      <w:r w:rsidRPr="00D526D9">
        <w:rPr>
          <w:rStyle w:val="newdocreference1"/>
          <w:sz w:val="24"/>
          <w:szCs w:val="24"/>
          <w:lang w:val="en"/>
        </w:rPr>
        <w:t xml:space="preserve"> </w:t>
      </w:r>
      <w:proofErr w:type="spellStart"/>
      <w:r w:rsidRPr="00D526D9">
        <w:rPr>
          <w:rStyle w:val="newdocreference1"/>
          <w:sz w:val="24"/>
          <w:szCs w:val="24"/>
          <w:lang w:val="en"/>
        </w:rPr>
        <w:t>сили</w:t>
      </w:r>
      <w:proofErr w:type="spellEnd"/>
      <w:r w:rsidRPr="00D526D9">
        <w:rPr>
          <w:rStyle w:val="newdocreference1"/>
          <w:sz w:val="24"/>
          <w:szCs w:val="24"/>
          <w:lang w:val="en"/>
        </w:rPr>
        <w:t xml:space="preserve"> на </w:t>
      </w:r>
      <w:proofErr w:type="spellStart"/>
      <w:r w:rsidRPr="00D526D9">
        <w:rPr>
          <w:rStyle w:val="newdocreference1"/>
          <w:sz w:val="24"/>
          <w:szCs w:val="24"/>
          <w:lang w:val="en"/>
        </w:rPr>
        <w:t>Република</w:t>
      </w:r>
      <w:proofErr w:type="spellEnd"/>
      <w:r w:rsidRPr="00D526D9">
        <w:rPr>
          <w:rStyle w:val="newdocreference1"/>
          <w:sz w:val="24"/>
          <w:szCs w:val="24"/>
          <w:lang w:val="en"/>
        </w:rPr>
        <w:t xml:space="preserve"> </w:t>
      </w:r>
      <w:proofErr w:type="spellStart"/>
      <w:r w:rsidRPr="00D526D9">
        <w:rPr>
          <w:rStyle w:val="newdocreference1"/>
          <w:sz w:val="24"/>
          <w:szCs w:val="24"/>
          <w:lang w:val="en"/>
        </w:rPr>
        <w:t>България</w:t>
      </w:r>
      <w:proofErr w:type="spellEnd"/>
      <w:r w:rsidRPr="00D526D9">
        <w:rPr>
          <w:sz w:val="24"/>
          <w:szCs w:val="24"/>
          <w:lang w:val="en"/>
        </w:rPr>
        <w:t>,</w:t>
      </w:r>
      <w:r w:rsidRPr="00D526D9">
        <w:rPr>
          <w:color w:val="000000"/>
          <w:sz w:val="24"/>
          <w:szCs w:val="24"/>
          <w:lang w:val="en"/>
        </w:rPr>
        <w:t xml:space="preserve"> се </w:t>
      </w:r>
      <w:proofErr w:type="spellStart"/>
      <w:r w:rsidRPr="00D526D9">
        <w:rPr>
          <w:color w:val="000000"/>
          <w:sz w:val="24"/>
          <w:szCs w:val="24"/>
          <w:lang w:val="en"/>
        </w:rPr>
        <w:t>ползват</w:t>
      </w:r>
      <w:proofErr w:type="spellEnd"/>
      <w:r w:rsidRPr="00D526D9">
        <w:rPr>
          <w:color w:val="000000"/>
          <w:sz w:val="24"/>
          <w:szCs w:val="24"/>
          <w:lang w:val="en"/>
        </w:rPr>
        <w:t xml:space="preserve"> с </w:t>
      </w:r>
      <w:proofErr w:type="spellStart"/>
      <w:r w:rsidRPr="00D526D9">
        <w:rPr>
          <w:color w:val="000000"/>
          <w:sz w:val="24"/>
          <w:szCs w:val="24"/>
          <w:lang w:val="en"/>
        </w:rPr>
        <w:t>предимство</w:t>
      </w:r>
      <w:proofErr w:type="spellEnd"/>
      <w:r w:rsidRPr="00D526D9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D526D9">
        <w:rPr>
          <w:color w:val="000000"/>
          <w:sz w:val="24"/>
          <w:szCs w:val="24"/>
          <w:lang w:val="en"/>
        </w:rPr>
        <w:t>при</w:t>
      </w:r>
      <w:proofErr w:type="spellEnd"/>
      <w:r w:rsidRPr="00D526D9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D526D9">
        <w:rPr>
          <w:color w:val="000000"/>
          <w:sz w:val="24"/>
          <w:szCs w:val="24"/>
          <w:lang w:val="en"/>
        </w:rPr>
        <w:t>кандидатстване</w:t>
      </w:r>
      <w:proofErr w:type="spellEnd"/>
      <w:r w:rsidRPr="00D526D9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D526D9">
        <w:rPr>
          <w:color w:val="000000"/>
          <w:sz w:val="24"/>
          <w:szCs w:val="24"/>
          <w:lang w:val="en"/>
        </w:rPr>
        <w:t>за</w:t>
      </w:r>
      <w:proofErr w:type="spellEnd"/>
      <w:r w:rsidRPr="00D526D9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D526D9">
        <w:rPr>
          <w:color w:val="000000"/>
          <w:sz w:val="24"/>
          <w:szCs w:val="24"/>
          <w:lang w:val="en"/>
        </w:rPr>
        <w:t>работа</w:t>
      </w:r>
      <w:proofErr w:type="spellEnd"/>
      <w:r w:rsidRPr="00D526D9">
        <w:rPr>
          <w:color w:val="000000"/>
          <w:sz w:val="24"/>
          <w:szCs w:val="24"/>
          <w:lang w:val="en"/>
        </w:rPr>
        <w:t xml:space="preserve"> в </w:t>
      </w:r>
      <w:proofErr w:type="spellStart"/>
      <w:r w:rsidRPr="00D526D9">
        <w:rPr>
          <w:color w:val="000000"/>
          <w:sz w:val="24"/>
          <w:szCs w:val="24"/>
          <w:lang w:val="en"/>
        </w:rPr>
        <w:t>държавната</w:t>
      </w:r>
      <w:proofErr w:type="spellEnd"/>
      <w:r w:rsidRPr="00D526D9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D526D9">
        <w:rPr>
          <w:color w:val="000000"/>
          <w:sz w:val="24"/>
          <w:szCs w:val="24"/>
          <w:lang w:val="en"/>
        </w:rPr>
        <w:t>администрация</w:t>
      </w:r>
      <w:proofErr w:type="spellEnd"/>
      <w:r w:rsidRPr="00D526D9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D526D9">
        <w:rPr>
          <w:color w:val="000000"/>
          <w:sz w:val="24"/>
          <w:szCs w:val="24"/>
          <w:lang w:val="en"/>
        </w:rPr>
        <w:t>при</w:t>
      </w:r>
      <w:proofErr w:type="spellEnd"/>
      <w:r w:rsidRPr="00D526D9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D526D9">
        <w:rPr>
          <w:color w:val="000000"/>
          <w:sz w:val="24"/>
          <w:szCs w:val="24"/>
          <w:lang w:val="en"/>
        </w:rPr>
        <w:t>постигнати</w:t>
      </w:r>
      <w:proofErr w:type="spellEnd"/>
      <w:r w:rsidRPr="00D526D9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D526D9">
        <w:rPr>
          <w:color w:val="000000"/>
          <w:sz w:val="24"/>
          <w:szCs w:val="24"/>
          <w:lang w:val="en"/>
        </w:rPr>
        <w:t>равни</w:t>
      </w:r>
      <w:proofErr w:type="spellEnd"/>
      <w:r w:rsidRPr="00D526D9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D526D9">
        <w:rPr>
          <w:color w:val="000000"/>
          <w:sz w:val="24"/>
          <w:szCs w:val="24"/>
          <w:lang w:val="en"/>
        </w:rPr>
        <w:t>крайни</w:t>
      </w:r>
      <w:proofErr w:type="spellEnd"/>
      <w:r w:rsidRPr="00D526D9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D526D9">
        <w:rPr>
          <w:color w:val="000000"/>
          <w:sz w:val="24"/>
          <w:szCs w:val="24"/>
          <w:lang w:val="en"/>
        </w:rPr>
        <w:t>резултати</w:t>
      </w:r>
      <w:proofErr w:type="spellEnd"/>
      <w:r w:rsidRPr="00D526D9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D526D9">
        <w:rPr>
          <w:color w:val="000000"/>
          <w:sz w:val="24"/>
          <w:szCs w:val="24"/>
          <w:lang w:val="en"/>
        </w:rPr>
        <w:t>от</w:t>
      </w:r>
      <w:proofErr w:type="spellEnd"/>
      <w:r w:rsidRPr="00D526D9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D526D9">
        <w:rPr>
          <w:color w:val="000000"/>
          <w:sz w:val="24"/>
          <w:szCs w:val="24"/>
          <w:lang w:val="en"/>
        </w:rPr>
        <w:t>проведената</w:t>
      </w:r>
      <w:proofErr w:type="spellEnd"/>
      <w:r w:rsidRPr="00D526D9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D526D9">
        <w:rPr>
          <w:color w:val="000000"/>
          <w:sz w:val="24"/>
          <w:szCs w:val="24"/>
          <w:lang w:val="en"/>
        </w:rPr>
        <w:t>процедура</w:t>
      </w:r>
      <w:proofErr w:type="spellEnd"/>
      <w:r w:rsidRPr="00D526D9">
        <w:rPr>
          <w:color w:val="000000"/>
          <w:sz w:val="24"/>
          <w:szCs w:val="24"/>
          <w:lang w:val="bg-BG"/>
        </w:rPr>
        <w:t>.</w:t>
      </w:r>
    </w:p>
    <w:p w:rsidR="00492F46" w:rsidRPr="00D526D9" w:rsidRDefault="00492F46" w:rsidP="00492F46">
      <w:pPr>
        <w:jc w:val="both"/>
        <w:rPr>
          <w:b/>
          <w:sz w:val="24"/>
          <w:szCs w:val="24"/>
        </w:rPr>
      </w:pPr>
      <w:r w:rsidRPr="00D526D9">
        <w:rPr>
          <w:b/>
          <w:sz w:val="24"/>
          <w:szCs w:val="24"/>
          <w:lang w:val="bg-BG"/>
        </w:rPr>
        <w:t xml:space="preserve">7. Кандидатите за участие в конкурса следва лично, чрез пълномощник или по електронен път на имейл: </w:t>
      </w:r>
      <w:hyperlink r:id="rId7" w:history="1">
        <w:r w:rsidRPr="00D526D9">
          <w:rPr>
            <w:rStyle w:val="Hyperlink"/>
            <w:b/>
            <w:sz w:val="24"/>
            <w:szCs w:val="24"/>
          </w:rPr>
          <w:t>karieri@bpo.bg</w:t>
        </w:r>
      </w:hyperlink>
      <w:r w:rsidRPr="00D526D9">
        <w:rPr>
          <w:b/>
          <w:sz w:val="24"/>
          <w:szCs w:val="24"/>
        </w:rPr>
        <w:t xml:space="preserve"> </w:t>
      </w:r>
      <w:r w:rsidRPr="00D526D9">
        <w:rPr>
          <w:b/>
          <w:sz w:val="24"/>
          <w:szCs w:val="24"/>
          <w:lang w:val="bg-BG"/>
        </w:rPr>
        <w:t>(в този случай заявлението и декларацията по чл. 17, ал. 3, т. 1 от НПКПМДС задължително се подписват от кандидата с електронен подпис) да подадат следните документи:</w:t>
      </w:r>
    </w:p>
    <w:p w:rsidR="00492F46" w:rsidRPr="00D526D9" w:rsidRDefault="00492F46" w:rsidP="00492F46">
      <w:pPr>
        <w:numPr>
          <w:ilvl w:val="0"/>
          <w:numId w:val="3"/>
        </w:numPr>
        <w:jc w:val="both"/>
        <w:rPr>
          <w:sz w:val="24"/>
          <w:szCs w:val="24"/>
          <w:lang w:val="bg-BG"/>
        </w:rPr>
      </w:pPr>
      <w:r w:rsidRPr="00D526D9">
        <w:rPr>
          <w:sz w:val="24"/>
          <w:szCs w:val="24"/>
          <w:lang w:val="bg-BG"/>
        </w:rPr>
        <w:lastRenderedPageBreak/>
        <w:t>Заявление за участие в конкурса – Приложение № 3 към чл. 17, ал. 2 от Наредбата за провеждане на конкурсите за държавни служители /НПКПМДС/ - образец за попълване е достъпен на сайта на Патентното ведомство;</w:t>
      </w:r>
    </w:p>
    <w:p w:rsidR="00492F46" w:rsidRPr="00D526D9" w:rsidRDefault="00492F46" w:rsidP="00492F46">
      <w:pPr>
        <w:numPr>
          <w:ilvl w:val="0"/>
          <w:numId w:val="3"/>
        </w:numPr>
        <w:jc w:val="both"/>
        <w:rPr>
          <w:sz w:val="24"/>
          <w:szCs w:val="24"/>
          <w:lang w:val="bg-BG"/>
        </w:rPr>
      </w:pPr>
      <w:r w:rsidRPr="00D526D9">
        <w:rPr>
          <w:sz w:val="24"/>
          <w:szCs w:val="24"/>
          <w:lang w:val="bg-BG"/>
        </w:rPr>
        <w:t xml:space="preserve">Декларация по чл. 17, ал. 3, т. 1 от НПКПМДС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от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лицето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за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неговото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гражданство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както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за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обстоятелствата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че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е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пълнолетно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не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е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поставено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под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запрещение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не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е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осъждано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за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умишлено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престъпление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от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общ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характер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лишаване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от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свобода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не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е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лишено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по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съответен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ред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от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правото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да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заема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определена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длъжност</w:t>
      </w:r>
      <w:proofErr w:type="spellEnd"/>
      <w:r w:rsidRPr="00D526D9">
        <w:rPr>
          <w:color w:val="000000"/>
          <w:sz w:val="24"/>
          <w:szCs w:val="24"/>
          <w:shd w:val="clear" w:color="auto" w:fill="FFFFFF"/>
          <w:lang w:val="bg-BG"/>
        </w:rPr>
        <w:t xml:space="preserve"> </w:t>
      </w:r>
      <w:r w:rsidRPr="00D526D9">
        <w:rPr>
          <w:sz w:val="24"/>
          <w:szCs w:val="24"/>
          <w:lang w:val="bg-BG"/>
        </w:rPr>
        <w:t>- образец за попълване е достъпен на сайта на Патентното ведомство;</w:t>
      </w:r>
    </w:p>
    <w:p w:rsidR="00492F46" w:rsidRPr="00D526D9" w:rsidRDefault="00492F46" w:rsidP="00492F46">
      <w:pPr>
        <w:numPr>
          <w:ilvl w:val="0"/>
          <w:numId w:val="3"/>
        </w:numPr>
        <w:jc w:val="both"/>
        <w:rPr>
          <w:sz w:val="24"/>
          <w:szCs w:val="24"/>
          <w:lang w:val="bg-BG"/>
        </w:rPr>
      </w:pPr>
      <w:r w:rsidRPr="00D526D9">
        <w:rPr>
          <w:sz w:val="24"/>
          <w:szCs w:val="24"/>
          <w:lang w:val="bg-BG"/>
        </w:rPr>
        <w:t xml:space="preserve">Автобиография </w:t>
      </w:r>
      <w:r w:rsidRPr="00D526D9">
        <w:rPr>
          <w:sz w:val="24"/>
          <w:szCs w:val="24"/>
        </w:rPr>
        <w:t xml:space="preserve">CV </w:t>
      </w:r>
      <w:r w:rsidRPr="00D526D9">
        <w:rPr>
          <w:sz w:val="24"/>
          <w:szCs w:val="24"/>
          <w:lang w:val="bg-BG"/>
        </w:rPr>
        <w:t>формат;</w:t>
      </w:r>
    </w:p>
    <w:p w:rsidR="00492F46" w:rsidRPr="00D526D9" w:rsidRDefault="00492F46" w:rsidP="00492F46">
      <w:pPr>
        <w:numPr>
          <w:ilvl w:val="0"/>
          <w:numId w:val="3"/>
        </w:numPr>
        <w:jc w:val="both"/>
        <w:rPr>
          <w:sz w:val="24"/>
          <w:szCs w:val="24"/>
          <w:lang w:val="bg-BG"/>
        </w:rPr>
      </w:pPr>
      <w:r w:rsidRPr="00D526D9">
        <w:rPr>
          <w:sz w:val="24"/>
          <w:szCs w:val="24"/>
          <w:lang w:val="bg-BG"/>
        </w:rPr>
        <w:t>Копие от документи за придобита образователно-квалификационна степен</w:t>
      </w:r>
      <w:r w:rsidRPr="00D526D9">
        <w:rPr>
          <w:color w:val="000000"/>
          <w:sz w:val="24"/>
          <w:szCs w:val="24"/>
          <w:shd w:val="clear" w:color="auto" w:fill="FFFFFF"/>
        </w:rPr>
        <w:t xml:space="preserve">;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дипломи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издадени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чужбина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, следва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да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бъдат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признати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по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реда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Наредбата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за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държавните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изисквания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за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признаване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придобито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висше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образование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завършени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периоди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обучение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чуждестранни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висши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училища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приета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с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Постановление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№ 168 на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Министерския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съвет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от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2000 г</w:t>
      </w:r>
      <w:r w:rsidRPr="00D526D9">
        <w:rPr>
          <w:color w:val="000000"/>
          <w:sz w:val="24"/>
          <w:szCs w:val="24"/>
          <w:shd w:val="clear" w:color="auto" w:fill="FFFFFF"/>
          <w:lang w:val="bg-BG"/>
        </w:rPr>
        <w:t>.</w:t>
      </w:r>
      <w:r w:rsidRPr="00D526D9">
        <w:rPr>
          <w:color w:val="000000"/>
          <w:sz w:val="24"/>
          <w:szCs w:val="24"/>
          <w:shd w:val="clear" w:color="auto" w:fill="FFFFFF"/>
        </w:rPr>
        <w:t xml:space="preserve">;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ако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дипломата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кандидата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за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придобито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Република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България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образование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е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вписана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Регистъра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завършилите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студенти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докторанти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, в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заявлението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се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посочват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номер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дата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издател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дипломата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, а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ако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документът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за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признаване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придобитото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чужбина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образование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е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вписан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регистрите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за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академично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признаване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Националния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център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за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информация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документация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, в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заявлението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се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посочват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номер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дата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издател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документа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за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признаване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като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тези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случаи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копие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диплома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не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се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прилага</w:t>
      </w:r>
      <w:proofErr w:type="spellEnd"/>
      <w:r w:rsidRPr="00D526D9">
        <w:rPr>
          <w:sz w:val="24"/>
          <w:szCs w:val="24"/>
          <w:lang w:val="bg-BG"/>
        </w:rPr>
        <w:t xml:space="preserve">; </w:t>
      </w:r>
    </w:p>
    <w:p w:rsidR="00492F46" w:rsidRPr="00D526D9" w:rsidRDefault="00492F46" w:rsidP="00492F46">
      <w:pPr>
        <w:numPr>
          <w:ilvl w:val="0"/>
          <w:numId w:val="3"/>
        </w:numPr>
        <w:jc w:val="both"/>
        <w:rPr>
          <w:sz w:val="24"/>
          <w:szCs w:val="24"/>
          <w:lang w:val="bg-BG"/>
        </w:rPr>
      </w:pPr>
      <w:r w:rsidRPr="00D526D9">
        <w:rPr>
          <w:sz w:val="24"/>
          <w:szCs w:val="24"/>
          <w:lang w:val="bg-BG"/>
        </w:rPr>
        <w:t xml:space="preserve">Копие от документи за придобита допълнителна квалификация;   </w:t>
      </w:r>
    </w:p>
    <w:p w:rsidR="00492F46" w:rsidRPr="00D526D9" w:rsidRDefault="00492F46" w:rsidP="00492F46">
      <w:pPr>
        <w:numPr>
          <w:ilvl w:val="0"/>
          <w:numId w:val="3"/>
        </w:numPr>
        <w:jc w:val="both"/>
        <w:rPr>
          <w:sz w:val="24"/>
          <w:szCs w:val="24"/>
          <w:lang w:val="bg-BG"/>
        </w:rPr>
      </w:pPr>
      <w:r w:rsidRPr="00D526D9">
        <w:rPr>
          <w:sz w:val="24"/>
          <w:szCs w:val="24"/>
          <w:lang w:val="bg-BG"/>
        </w:rPr>
        <w:t>Копие от документи, удостоверяващи професионалния опит и/или придобития ранг: трудова книжка, служебна книжка, осигурителна книжка.</w:t>
      </w:r>
    </w:p>
    <w:p w:rsidR="00492F46" w:rsidRPr="00D526D9" w:rsidRDefault="00492F46" w:rsidP="00492F46">
      <w:pPr>
        <w:ind w:left="720"/>
        <w:jc w:val="both"/>
        <w:rPr>
          <w:sz w:val="24"/>
          <w:szCs w:val="24"/>
          <w:lang w:val="bg-BG"/>
        </w:rPr>
      </w:pPr>
    </w:p>
    <w:p w:rsidR="00492F46" w:rsidRPr="00D526D9" w:rsidRDefault="00492F46" w:rsidP="00492F46">
      <w:pPr>
        <w:jc w:val="both"/>
        <w:rPr>
          <w:sz w:val="24"/>
          <w:szCs w:val="24"/>
          <w:lang w:val="bg-BG"/>
        </w:rPr>
      </w:pPr>
      <w:r w:rsidRPr="00D526D9">
        <w:rPr>
          <w:sz w:val="24"/>
          <w:szCs w:val="24"/>
          <w:lang w:val="bg-BG"/>
        </w:rPr>
        <w:t xml:space="preserve">С входящ номер и дата се регистрират само заявленията, към които са представени всички посочени в тях документи. </w:t>
      </w:r>
    </w:p>
    <w:p w:rsidR="00492F46" w:rsidRPr="00D526D9" w:rsidRDefault="00492F46" w:rsidP="00492F46">
      <w:pPr>
        <w:jc w:val="both"/>
        <w:rPr>
          <w:sz w:val="24"/>
          <w:szCs w:val="24"/>
          <w:lang w:val="bg-BG"/>
        </w:rPr>
      </w:pPr>
      <w:r w:rsidRPr="00D526D9">
        <w:rPr>
          <w:sz w:val="24"/>
          <w:szCs w:val="24"/>
          <w:lang w:val="bg-BG"/>
        </w:rPr>
        <w:t xml:space="preserve">Заявления, подадени след изтичане на поставения в настоящото обявление краен срок, не се регистрират. </w:t>
      </w:r>
    </w:p>
    <w:p w:rsidR="00492F46" w:rsidRPr="00D526D9" w:rsidRDefault="00492F46" w:rsidP="00492F46">
      <w:pPr>
        <w:jc w:val="both"/>
        <w:rPr>
          <w:sz w:val="24"/>
          <w:szCs w:val="24"/>
          <w:lang w:val="bg-BG"/>
        </w:rPr>
      </w:pPr>
      <w:r w:rsidRPr="00D526D9">
        <w:rPr>
          <w:sz w:val="24"/>
          <w:szCs w:val="24"/>
          <w:lang w:val="bg-BG"/>
        </w:rPr>
        <w:t>Заявления, подадени по електронен път, но неподписани с електронен подпис, не се регистрират.</w:t>
      </w:r>
    </w:p>
    <w:p w:rsidR="00492F46" w:rsidRPr="00D526D9" w:rsidRDefault="00492F46" w:rsidP="00492F46">
      <w:pPr>
        <w:jc w:val="both"/>
        <w:rPr>
          <w:sz w:val="24"/>
          <w:szCs w:val="24"/>
          <w:lang w:val="bg-BG"/>
        </w:rPr>
      </w:pPr>
    </w:p>
    <w:p w:rsidR="00492F46" w:rsidRPr="00D526D9" w:rsidRDefault="00492F46" w:rsidP="00492F46">
      <w:pPr>
        <w:jc w:val="both"/>
        <w:rPr>
          <w:sz w:val="24"/>
          <w:szCs w:val="24"/>
          <w:lang w:val="bg-BG"/>
        </w:rPr>
      </w:pPr>
      <w:r w:rsidRPr="00D526D9">
        <w:rPr>
          <w:b/>
          <w:sz w:val="24"/>
          <w:szCs w:val="24"/>
          <w:lang w:val="bg-BG"/>
        </w:rPr>
        <w:t>8.  Място и срок за подаване на документи:</w:t>
      </w:r>
      <w:r w:rsidRPr="00D526D9">
        <w:rPr>
          <w:sz w:val="24"/>
          <w:szCs w:val="24"/>
          <w:lang w:val="bg-BG"/>
        </w:rPr>
        <w:t xml:space="preserve"> </w:t>
      </w:r>
    </w:p>
    <w:p w:rsidR="00492F46" w:rsidRPr="00D526D9" w:rsidRDefault="00492F46" w:rsidP="00492F46">
      <w:pPr>
        <w:jc w:val="both"/>
        <w:rPr>
          <w:sz w:val="24"/>
          <w:szCs w:val="24"/>
          <w:lang w:val="bg-BG"/>
        </w:rPr>
      </w:pPr>
      <w:r w:rsidRPr="00D526D9">
        <w:rPr>
          <w:sz w:val="24"/>
          <w:szCs w:val="24"/>
          <w:lang w:val="bg-BG"/>
        </w:rPr>
        <w:t>Област, община, населено място:</w:t>
      </w:r>
    </w:p>
    <w:p w:rsidR="00492F46" w:rsidRPr="00D526D9" w:rsidRDefault="00492F46" w:rsidP="00492F46">
      <w:pPr>
        <w:jc w:val="both"/>
        <w:rPr>
          <w:sz w:val="24"/>
          <w:szCs w:val="24"/>
          <w:lang w:val="bg-BG"/>
        </w:rPr>
      </w:pPr>
      <w:r w:rsidRPr="00D526D9">
        <w:rPr>
          <w:sz w:val="24"/>
          <w:szCs w:val="24"/>
          <w:lang w:val="bg-BG"/>
        </w:rPr>
        <w:t>София - град, Изгрев, гр. София – 1040</w:t>
      </w:r>
    </w:p>
    <w:p w:rsidR="00492F46" w:rsidRPr="00D526D9" w:rsidRDefault="00492F46" w:rsidP="00492F46">
      <w:pPr>
        <w:jc w:val="both"/>
        <w:rPr>
          <w:sz w:val="24"/>
          <w:szCs w:val="24"/>
          <w:lang w:val="bg-BG"/>
        </w:rPr>
      </w:pPr>
      <w:r w:rsidRPr="00D526D9">
        <w:rPr>
          <w:sz w:val="24"/>
          <w:szCs w:val="24"/>
          <w:lang w:val="bg-BG"/>
        </w:rPr>
        <w:t>Адрес: бул. "Д-р Г. М. Димитров" 52-Б</w:t>
      </w:r>
    </w:p>
    <w:p w:rsidR="00492F46" w:rsidRPr="00D526D9" w:rsidRDefault="00492F46" w:rsidP="00492F46">
      <w:pPr>
        <w:jc w:val="both"/>
        <w:rPr>
          <w:sz w:val="24"/>
          <w:szCs w:val="24"/>
          <w:lang w:val="bg-BG"/>
        </w:rPr>
      </w:pPr>
      <w:r w:rsidRPr="00D526D9">
        <w:rPr>
          <w:sz w:val="24"/>
          <w:szCs w:val="24"/>
          <w:lang w:val="bg-BG"/>
        </w:rPr>
        <w:t>Телефон: 02-9701-443</w:t>
      </w:r>
    </w:p>
    <w:p w:rsidR="00492F46" w:rsidRPr="00D526D9" w:rsidRDefault="00492F46" w:rsidP="00492F46">
      <w:pPr>
        <w:jc w:val="both"/>
        <w:rPr>
          <w:sz w:val="24"/>
          <w:szCs w:val="24"/>
          <w:lang w:val="bg-BG"/>
        </w:rPr>
      </w:pPr>
      <w:r w:rsidRPr="00D526D9">
        <w:rPr>
          <w:sz w:val="24"/>
          <w:szCs w:val="24"/>
          <w:lang w:val="bg-BG"/>
        </w:rPr>
        <w:t>Административно звено: дирекция „Административно-правни дейности“, лица за контакт:  Наталия Костадинова и Рая Найденова-Вукова – главни експерти, от 10.00 часа до 12.00 часа и от 13.30 часа до 16.00 часа.</w:t>
      </w:r>
    </w:p>
    <w:p w:rsidR="00492F46" w:rsidRPr="00D526D9" w:rsidRDefault="00492F46" w:rsidP="00492F46">
      <w:pPr>
        <w:jc w:val="both"/>
        <w:rPr>
          <w:sz w:val="24"/>
          <w:szCs w:val="24"/>
          <w:lang w:val="bg-BG"/>
        </w:rPr>
      </w:pPr>
    </w:p>
    <w:p w:rsidR="00492F46" w:rsidRPr="00D526D9" w:rsidRDefault="00492F46" w:rsidP="00492F46">
      <w:pPr>
        <w:jc w:val="both"/>
        <w:rPr>
          <w:b/>
          <w:sz w:val="24"/>
          <w:szCs w:val="24"/>
          <w:lang w:val="bg-BG"/>
        </w:rPr>
      </w:pPr>
      <w:r w:rsidRPr="00D526D9">
        <w:rPr>
          <w:b/>
          <w:sz w:val="24"/>
          <w:szCs w:val="24"/>
          <w:lang w:val="bg-BG"/>
        </w:rPr>
        <w:t xml:space="preserve">Документите за участие в конкурса се представят в </w:t>
      </w:r>
      <w:r>
        <w:rPr>
          <w:b/>
          <w:sz w:val="24"/>
          <w:szCs w:val="24"/>
          <w:lang w:val="bg-BG"/>
        </w:rPr>
        <w:t>14-</w:t>
      </w:r>
      <w:r w:rsidRPr="00D526D9">
        <w:rPr>
          <w:b/>
          <w:sz w:val="24"/>
          <w:szCs w:val="24"/>
          <w:lang w:val="bg-BG"/>
        </w:rPr>
        <w:t xml:space="preserve">дневен </w:t>
      </w:r>
      <w:r w:rsidRPr="00D526D9">
        <w:rPr>
          <w:b/>
          <w:sz w:val="24"/>
          <w:szCs w:val="24"/>
        </w:rPr>
        <w:t>(</w:t>
      </w:r>
      <w:r w:rsidRPr="00D526D9">
        <w:rPr>
          <w:b/>
          <w:sz w:val="24"/>
          <w:szCs w:val="24"/>
          <w:lang w:val="bg-BG"/>
        </w:rPr>
        <w:t>четиринадесетдневен</w:t>
      </w:r>
      <w:r w:rsidRPr="00D526D9">
        <w:rPr>
          <w:b/>
          <w:sz w:val="24"/>
          <w:szCs w:val="24"/>
        </w:rPr>
        <w:t>)</w:t>
      </w:r>
      <w:r w:rsidRPr="00D526D9">
        <w:rPr>
          <w:b/>
          <w:sz w:val="24"/>
          <w:szCs w:val="24"/>
          <w:lang w:val="bg-BG"/>
        </w:rPr>
        <w:t xml:space="preserve"> срок от публикуване на обявата в Регистъра по чл. 61, ал. 1 от Закона за администрацията, в портал за търсене на работа </w:t>
      </w:r>
      <w:r w:rsidRPr="00D526D9">
        <w:rPr>
          <w:b/>
          <w:sz w:val="24"/>
          <w:szCs w:val="24"/>
        </w:rPr>
        <w:t>JOBS.bg</w:t>
      </w:r>
      <w:r w:rsidRPr="00D526D9">
        <w:rPr>
          <w:b/>
          <w:sz w:val="24"/>
          <w:szCs w:val="24"/>
          <w:lang w:val="bg-BG"/>
        </w:rPr>
        <w:t xml:space="preserve"> и на сайта на ведомството.</w:t>
      </w:r>
    </w:p>
    <w:p w:rsidR="00492F46" w:rsidRPr="00D526D9" w:rsidRDefault="00492F46" w:rsidP="00492F46">
      <w:pPr>
        <w:jc w:val="both"/>
        <w:rPr>
          <w:b/>
          <w:sz w:val="24"/>
          <w:szCs w:val="24"/>
          <w:lang w:val="bg-BG"/>
        </w:rPr>
      </w:pPr>
    </w:p>
    <w:p w:rsidR="00492F46" w:rsidRPr="00D526D9" w:rsidRDefault="00492F46" w:rsidP="00492F46">
      <w:pPr>
        <w:jc w:val="both"/>
        <w:rPr>
          <w:b/>
          <w:sz w:val="24"/>
          <w:szCs w:val="24"/>
          <w:u w:val="single"/>
          <w:lang w:val="bg-BG"/>
        </w:rPr>
      </w:pPr>
      <w:r w:rsidRPr="00D526D9">
        <w:rPr>
          <w:b/>
          <w:sz w:val="24"/>
          <w:szCs w:val="24"/>
          <w:u w:val="single"/>
          <w:lang w:val="bg-BG"/>
        </w:rPr>
        <w:t>Ден на публикуване на обявата: 20.01.2023 г.</w:t>
      </w:r>
    </w:p>
    <w:p w:rsidR="00492F46" w:rsidRPr="00D526D9" w:rsidRDefault="00492F46" w:rsidP="00492F46">
      <w:pPr>
        <w:jc w:val="both"/>
        <w:rPr>
          <w:b/>
          <w:color w:val="FF0000"/>
          <w:sz w:val="24"/>
          <w:szCs w:val="24"/>
          <w:u w:val="single"/>
          <w:lang w:val="bg-BG"/>
        </w:rPr>
      </w:pPr>
      <w:r w:rsidRPr="00D526D9">
        <w:rPr>
          <w:b/>
          <w:sz w:val="24"/>
          <w:szCs w:val="24"/>
          <w:u w:val="single"/>
          <w:lang w:val="bg-BG"/>
        </w:rPr>
        <w:t>Краен срок за подаване на документи: 03.02.2023 г.</w:t>
      </w:r>
    </w:p>
    <w:p w:rsidR="00492F46" w:rsidRPr="00D526D9" w:rsidRDefault="00492F46" w:rsidP="00492F46">
      <w:pPr>
        <w:jc w:val="both"/>
        <w:rPr>
          <w:sz w:val="24"/>
          <w:szCs w:val="24"/>
          <w:lang w:val="bg-BG"/>
        </w:rPr>
      </w:pPr>
      <w:r w:rsidRPr="00D526D9">
        <w:rPr>
          <w:sz w:val="24"/>
          <w:szCs w:val="24"/>
          <w:lang w:val="bg-BG"/>
        </w:rPr>
        <w:lastRenderedPageBreak/>
        <w:t xml:space="preserve">Общодостъпно място, на което ще се публикуват списъци или други съобщения: раздел „Кариери“ на официалната интернет страница на Патентно ведомство на Република България: </w:t>
      </w:r>
      <w:hyperlink r:id="rId8" w:history="1">
        <w:r w:rsidRPr="00D526D9">
          <w:rPr>
            <w:rStyle w:val="Hyperlink"/>
            <w:sz w:val="24"/>
            <w:szCs w:val="24"/>
          </w:rPr>
          <w:t>www.bpo.bg</w:t>
        </w:r>
      </w:hyperlink>
    </w:p>
    <w:p w:rsidR="00492F46" w:rsidRPr="00D526D9" w:rsidRDefault="00492F46" w:rsidP="00492F46">
      <w:pPr>
        <w:jc w:val="both"/>
        <w:rPr>
          <w:sz w:val="24"/>
          <w:szCs w:val="24"/>
          <w:lang w:val="bg-BG"/>
        </w:rPr>
      </w:pPr>
    </w:p>
    <w:p w:rsidR="00492F46" w:rsidRPr="00D526D9" w:rsidRDefault="00492F46" w:rsidP="00492F46">
      <w:pPr>
        <w:ind w:firstLine="960"/>
        <w:jc w:val="both"/>
        <w:rPr>
          <w:i/>
          <w:sz w:val="24"/>
          <w:szCs w:val="24"/>
          <w:lang w:val="bg-BG"/>
        </w:rPr>
      </w:pPr>
      <w:r w:rsidRPr="00D526D9">
        <w:rPr>
          <w:i/>
          <w:sz w:val="24"/>
          <w:szCs w:val="24"/>
        </w:rPr>
        <w:t>*</w:t>
      </w:r>
      <w:r w:rsidRPr="00D526D9">
        <w:rPr>
          <w:i/>
          <w:sz w:val="24"/>
          <w:szCs w:val="24"/>
          <w:lang w:val="bg-BG"/>
        </w:rPr>
        <w:t>При назначаване, на лицето се определя основна месечна заплата, регламентирана за длъжността,</w:t>
      </w:r>
      <w:r w:rsidRPr="00D526D9">
        <w:rPr>
          <w:b/>
          <w:i/>
          <w:sz w:val="24"/>
          <w:szCs w:val="24"/>
          <w:lang w:val="bg-BG"/>
        </w:rPr>
        <w:t xml:space="preserve"> в границите от 780 до 1</w:t>
      </w:r>
      <w:r w:rsidRPr="00D526D9">
        <w:rPr>
          <w:b/>
          <w:i/>
          <w:sz w:val="24"/>
          <w:szCs w:val="24"/>
        </w:rPr>
        <w:t>80</w:t>
      </w:r>
      <w:r w:rsidRPr="00D526D9">
        <w:rPr>
          <w:b/>
          <w:i/>
          <w:sz w:val="24"/>
          <w:szCs w:val="24"/>
          <w:lang w:val="bg-BG"/>
        </w:rPr>
        <w:t xml:space="preserve">0 лв., </w:t>
      </w:r>
      <w:r w:rsidRPr="00D526D9">
        <w:rPr>
          <w:i/>
          <w:sz w:val="24"/>
          <w:szCs w:val="24"/>
          <w:lang w:val="bg-BG"/>
        </w:rPr>
        <w:t>и възможност за получаване на допълнително възнаграждение за постигнати резултати съгласно чл. 24, ал. 2 от посочения нормативен акт.</w:t>
      </w:r>
    </w:p>
    <w:p w:rsidR="00492F46" w:rsidRPr="00D526D9" w:rsidRDefault="00492F46" w:rsidP="00492F46">
      <w:pPr>
        <w:jc w:val="both"/>
        <w:rPr>
          <w:i/>
          <w:sz w:val="24"/>
          <w:szCs w:val="24"/>
          <w:lang w:val="bg-BG"/>
        </w:rPr>
      </w:pPr>
    </w:p>
    <w:p w:rsidR="00492F46" w:rsidRPr="001A208F" w:rsidRDefault="00492F46" w:rsidP="00492F46">
      <w:pPr>
        <w:jc w:val="both"/>
        <w:rPr>
          <w:sz w:val="24"/>
          <w:szCs w:val="24"/>
          <w:lang w:val="bg-BG"/>
        </w:rPr>
      </w:pPr>
    </w:p>
    <w:p w:rsidR="008C5C7B" w:rsidRDefault="008C5C7B"/>
    <w:p w:rsidR="008C5C7B" w:rsidRDefault="008C5C7B"/>
    <w:p w:rsidR="008C5C7B" w:rsidRDefault="008C5C7B"/>
    <w:p w:rsidR="008C5C7B" w:rsidRDefault="008C5C7B"/>
    <w:p w:rsidR="008C5C7B" w:rsidRDefault="008C5C7B"/>
    <w:p w:rsidR="008C5C7B" w:rsidRDefault="008C5C7B"/>
    <w:p w:rsidR="008C5C7B" w:rsidRDefault="008C5C7B"/>
    <w:p w:rsidR="008C5C7B" w:rsidRDefault="008C5C7B"/>
    <w:p w:rsidR="008C5C7B" w:rsidRDefault="008C5C7B"/>
    <w:p w:rsidR="008C5C7B" w:rsidRDefault="008C5C7B"/>
    <w:p w:rsidR="008C5C7B" w:rsidRDefault="008C5C7B"/>
    <w:p w:rsidR="008C5C7B" w:rsidRDefault="008C5C7B"/>
    <w:p w:rsidR="008C5C7B" w:rsidRDefault="008C5C7B"/>
    <w:p w:rsidR="008C5C7B" w:rsidRDefault="008C5C7B"/>
    <w:p w:rsidR="008C5C7B" w:rsidRDefault="008C5C7B"/>
    <w:p w:rsidR="008C5C7B" w:rsidRDefault="008C5C7B"/>
    <w:p w:rsidR="008C5C7B" w:rsidRDefault="008C5C7B"/>
    <w:p w:rsidR="008C5C7B" w:rsidRDefault="008C5C7B"/>
    <w:p w:rsidR="008C5C7B" w:rsidRDefault="008C5C7B"/>
    <w:p w:rsidR="008C5C7B" w:rsidRDefault="008C5C7B"/>
    <w:p w:rsidR="00E425E8" w:rsidRDefault="00E425E8"/>
    <w:p w:rsidR="008C5C7B" w:rsidRDefault="008C5C7B"/>
    <w:p w:rsidR="00851954" w:rsidRDefault="0019293D" w:rsidP="008C5C7B">
      <w:pPr>
        <w:jc w:val="right"/>
      </w:pPr>
    </w:p>
    <w:sectPr w:rsidR="00851954" w:rsidSect="00FD66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268" w:right="1418" w:bottom="1134" w:left="1418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93D" w:rsidRDefault="0019293D" w:rsidP="00FD6647">
      <w:r>
        <w:separator/>
      </w:r>
    </w:p>
  </w:endnote>
  <w:endnote w:type="continuationSeparator" w:id="0">
    <w:p w:rsidR="0019293D" w:rsidRDefault="0019293D" w:rsidP="00FD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DA5" w:rsidRDefault="005B3D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DA5" w:rsidRDefault="005B3D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DA5" w:rsidRDefault="005B3D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93D" w:rsidRDefault="0019293D" w:rsidP="00FD6647">
      <w:r>
        <w:separator/>
      </w:r>
    </w:p>
  </w:footnote>
  <w:footnote w:type="continuationSeparator" w:id="0">
    <w:p w:rsidR="0019293D" w:rsidRDefault="0019293D" w:rsidP="00FD6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DA5" w:rsidRDefault="005B3D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647" w:rsidRDefault="00FD6647">
    <w:pPr>
      <w:pStyle w:val="Header"/>
    </w:pPr>
    <w:r>
      <w:rPr>
        <w:noProof/>
        <w:lang w:eastAsia="bg-BG"/>
      </w:rPr>
      <w:drawing>
        <wp:anchor distT="0" distB="0" distL="114300" distR="114300" simplePos="0" relativeHeight="251659264" behindDoc="1" locked="1" layoutInCell="1" allowOverlap="1" wp14:anchorId="191C36E9" wp14:editId="6A734D0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i_pisma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DA5" w:rsidRDefault="005B3D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0F4F"/>
    <w:multiLevelType w:val="hybridMultilevel"/>
    <w:tmpl w:val="FE2EE4D0"/>
    <w:lvl w:ilvl="0" w:tplc="0D7EF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A2244"/>
    <w:multiLevelType w:val="hybridMultilevel"/>
    <w:tmpl w:val="E10C42FE"/>
    <w:lvl w:ilvl="0" w:tplc="2B84D3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B6995"/>
    <w:multiLevelType w:val="hybridMultilevel"/>
    <w:tmpl w:val="7958AF26"/>
    <w:lvl w:ilvl="0" w:tplc="0D7EF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D4226"/>
    <w:multiLevelType w:val="hybridMultilevel"/>
    <w:tmpl w:val="EDC89F34"/>
    <w:lvl w:ilvl="0" w:tplc="0D7EF9E0">
      <w:start w:val="1"/>
      <w:numFmt w:val="bullet"/>
      <w:lvlText w:val=""/>
      <w:lvlJc w:val="left"/>
      <w:pPr>
        <w:tabs>
          <w:tab w:val="num" w:pos="792"/>
        </w:tabs>
        <w:ind w:left="792" w:hanging="288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B5BAA"/>
    <w:multiLevelType w:val="hybridMultilevel"/>
    <w:tmpl w:val="B7E8DFA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93277F"/>
    <w:multiLevelType w:val="hybridMultilevel"/>
    <w:tmpl w:val="F9A02F5A"/>
    <w:lvl w:ilvl="0" w:tplc="30BE7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42"/>
    <w:rsid w:val="00074FB3"/>
    <w:rsid w:val="0019293D"/>
    <w:rsid w:val="002041A3"/>
    <w:rsid w:val="00283B66"/>
    <w:rsid w:val="00487D61"/>
    <w:rsid w:val="00492F46"/>
    <w:rsid w:val="004A34D8"/>
    <w:rsid w:val="00506C3B"/>
    <w:rsid w:val="005B3DA5"/>
    <w:rsid w:val="00636642"/>
    <w:rsid w:val="008039AA"/>
    <w:rsid w:val="008C5C7B"/>
    <w:rsid w:val="00D00F1F"/>
    <w:rsid w:val="00E122FA"/>
    <w:rsid w:val="00E425E8"/>
    <w:rsid w:val="00FD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492F46"/>
    <w:pPr>
      <w:keepNext/>
      <w:outlineLvl w:val="0"/>
    </w:pPr>
    <w:rPr>
      <w:b/>
      <w:sz w:val="22"/>
      <w:lang w:val="bg-BG"/>
    </w:rPr>
  </w:style>
  <w:style w:type="paragraph" w:styleId="Heading2">
    <w:name w:val="heading 2"/>
    <w:basedOn w:val="Normal"/>
    <w:next w:val="Normal"/>
    <w:link w:val="Heading2Char"/>
    <w:qFormat/>
    <w:rsid w:val="00492F46"/>
    <w:pPr>
      <w:keepNext/>
      <w:outlineLvl w:val="1"/>
    </w:pPr>
    <w:rPr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6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647"/>
  </w:style>
  <w:style w:type="paragraph" w:styleId="Footer">
    <w:name w:val="footer"/>
    <w:basedOn w:val="Normal"/>
    <w:link w:val="FooterChar"/>
    <w:uiPriority w:val="99"/>
    <w:unhideWhenUsed/>
    <w:rsid w:val="00FD664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647"/>
  </w:style>
  <w:style w:type="character" w:customStyle="1" w:styleId="Heading1Char">
    <w:name w:val="Heading 1 Char"/>
    <w:basedOn w:val="DefaultParagraphFont"/>
    <w:link w:val="Heading1"/>
    <w:rsid w:val="00492F46"/>
    <w:rPr>
      <w:rFonts w:ascii="Times New Roman" w:eastAsia="Times New Roman" w:hAnsi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492F46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">
    <w:name w:val="Знак"/>
    <w:basedOn w:val="Normal"/>
    <w:semiHidden/>
    <w:rsid w:val="00492F46"/>
    <w:pPr>
      <w:tabs>
        <w:tab w:val="left" w:pos="709"/>
      </w:tabs>
    </w:pPr>
    <w:rPr>
      <w:rFonts w:ascii="Futura Bk" w:hAnsi="Futura Bk"/>
      <w:szCs w:val="24"/>
      <w:lang w:val="pl-PL" w:eastAsia="pl-PL"/>
    </w:rPr>
  </w:style>
  <w:style w:type="character" w:styleId="Hyperlink">
    <w:name w:val="Hyperlink"/>
    <w:rsid w:val="00492F46"/>
    <w:rPr>
      <w:color w:val="0000FF"/>
      <w:u w:val="single"/>
    </w:rPr>
  </w:style>
  <w:style w:type="character" w:customStyle="1" w:styleId="newdocreference1">
    <w:name w:val="newdocreference1"/>
    <w:rsid w:val="00492F46"/>
    <w:rPr>
      <w:i w:val="0"/>
      <w:iCs w:val="0"/>
      <w:color w:val="0000FF"/>
      <w:u w:val="single"/>
    </w:rPr>
  </w:style>
  <w:style w:type="character" w:customStyle="1" w:styleId="samedocreference1">
    <w:name w:val="samedocreference1"/>
    <w:rsid w:val="00492F46"/>
    <w:rPr>
      <w:i w:val="0"/>
      <w:iCs w:val="0"/>
      <w:color w:val="8B0000"/>
      <w:u w:val="single"/>
    </w:rPr>
  </w:style>
  <w:style w:type="paragraph" w:customStyle="1" w:styleId="Style">
    <w:name w:val="Style"/>
    <w:rsid w:val="00492F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o.b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arieri@bpo.b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2023-01-24T10:01:00Z</dcterms:created>
  <dcterms:modified xsi:type="dcterms:W3CDTF">2023-01-24T10:04:00Z</dcterms:modified>
</cp:coreProperties>
</file>