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9" w:rsidRPr="006814BE" w:rsidRDefault="00E30D89" w:rsidP="00E30D89">
      <w:pPr>
        <w:pStyle w:val="Heading1"/>
        <w:jc w:val="center"/>
        <w:rPr>
          <w:b w:val="0"/>
          <w:szCs w:val="22"/>
        </w:rPr>
      </w:pPr>
      <w:r w:rsidRPr="007730C4">
        <w:rPr>
          <w:szCs w:val="22"/>
        </w:rPr>
        <w:t>ПАТЕНТНО</w:t>
      </w:r>
      <w:r w:rsidRPr="009734D0">
        <w:rPr>
          <w:szCs w:val="22"/>
          <w:lang w:val="ru-RU"/>
        </w:rPr>
        <w:t xml:space="preserve"> </w:t>
      </w:r>
      <w:r w:rsidRPr="007730C4">
        <w:rPr>
          <w:szCs w:val="22"/>
        </w:rPr>
        <w:t>ВЕДОМСТВО НА РЕПУБЛИКА БЪЛГАРИЯ</w:t>
      </w:r>
    </w:p>
    <w:p w:rsidR="00E30D89" w:rsidRPr="007730C4" w:rsidRDefault="00E30D89" w:rsidP="00E30D89">
      <w:pPr>
        <w:jc w:val="both"/>
        <w:rPr>
          <w:sz w:val="22"/>
          <w:szCs w:val="22"/>
          <w:u w:val="single"/>
          <w:lang w:val="bg-BG"/>
        </w:rPr>
      </w:pPr>
    </w:p>
    <w:p w:rsidR="00E30D89" w:rsidRPr="007730C4" w:rsidRDefault="00E30D89" w:rsidP="00E30D89">
      <w:pPr>
        <w:pStyle w:val="Heading2"/>
        <w:jc w:val="both"/>
        <w:rPr>
          <w:b w:val="0"/>
          <w:sz w:val="22"/>
          <w:szCs w:val="22"/>
        </w:rPr>
      </w:pPr>
      <w:r w:rsidRPr="007730C4">
        <w:rPr>
          <w:b w:val="0"/>
          <w:sz w:val="22"/>
          <w:szCs w:val="22"/>
        </w:rPr>
        <w:t xml:space="preserve">      На основание </w:t>
      </w:r>
      <w:r w:rsidRPr="000804B7">
        <w:rPr>
          <w:i/>
          <w:sz w:val="22"/>
          <w:szCs w:val="22"/>
        </w:rPr>
        <w:t>Заповед № З-63/18.01.2023 г</w:t>
      </w:r>
      <w:r>
        <w:rPr>
          <w:b w:val="0"/>
          <w:sz w:val="22"/>
          <w:szCs w:val="22"/>
        </w:rPr>
        <w:t>.</w:t>
      </w:r>
      <w:r w:rsidRPr="005B115D">
        <w:rPr>
          <w:b w:val="0"/>
          <w:sz w:val="22"/>
          <w:szCs w:val="22"/>
        </w:rPr>
        <w:t>,</w:t>
      </w:r>
      <w:r w:rsidRPr="00A110BA">
        <w:rPr>
          <w:b w:val="0"/>
          <w:sz w:val="22"/>
          <w:szCs w:val="22"/>
        </w:rPr>
        <w:t xml:space="preserve"> чл. 10а, ал. 1 и ал. 2 от Закона за държавния служител и чл. 14 от Наредбата за провеждане</w:t>
      </w:r>
      <w:r w:rsidRPr="007730C4">
        <w:rPr>
          <w:b w:val="0"/>
          <w:sz w:val="22"/>
          <w:szCs w:val="22"/>
        </w:rPr>
        <w:t xml:space="preserve"> на конкурсите </w:t>
      </w:r>
      <w:r>
        <w:rPr>
          <w:b w:val="0"/>
          <w:sz w:val="22"/>
          <w:szCs w:val="22"/>
        </w:rPr>
        <w:t>и подбора при мобилност на държавни служители</w:t>
      </w:r>
    </w:p>
    <w:p w:rsidR="00E30D89" w:rsidRPr="007730C4" w:rsidRDefault="00E30D89" w:rsidP="00E30D89">
      <w:pPr>
        <w:jc w:val="both"/>
        <w:rPr>
          <w:sz w:val="22"/>
          <w:szCs w:val="22"/>
          <w:lang w:val="bg-BG"/>
        </w:rPr>
      </w:pPr>
    </w:p>
    <w:p w:rsidR="00E30D89" w:rsidRPr="007730C4" w:rsidRDefault="00E30D89" w:rsidP="00E30D8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 Б Я В Я В А</w:t>
      </w:r>
    </w:p>
    <w:p w:rsidR="00E30D89" w:rsidRPr="00292E57" w:rsidRDefault="00E30D89" w:rsidP="00E30D89">
      <w:pPr>
        <w:pStyle w:val="Heading2"/>
        <w:jc w:val="both"/>
        <w:rPr>
          <w:sz w:val="22"/>
          <w:szCs w:val="22"/>
        </w:rPr>
      </w:pPr>
      <w:r w:rsidRPr="007730C4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730C4">
        <w:rPr>
          <w:sz w:val="22"/>
          <w:szCs w:val="22"/>
        </w:rPr>
        <w:t xml:space="preserve">                                                         </w:t>
      </w:r>
      <w:r w:rsidRPr="00292E57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292E57">
        <w:rPr>
          <w:sz w:val="22"/>
          <w:szCs w:val="22"/>
        </w:rPr>
        <w:t xml:space="preserve">онкурс </w:t>
      </w:r>
      <w:r>
        <w:rPr>
          <w:sz w:val="22"/>
          <w:szCs w:val="22"/>
        </w:rPr>
        <w:t xml:space="preserve">за заемане на длъжността СТАРШИ </w:t>
      </w:r>
      <w:r>
        <w:rPr>
          <w:sz w:val="22"/>
          <w:szCs w:val="22"/>
          <w:lang w:val="en-US"/>
        </w:rPr>
        <w:t xml:space="preserve"> </w:t>
      </w:r>
      <w:r w:rsidRPr="00B93D62">
        <w:rPr>
          <w:sz w:val="22"/>
          <w:szCs w:val="22"/>
        </w:rPr>
        <w:t>ЕКСПЕРТ</w:t>
      </w:r>
      <w:r>
        <w:t xml:space="preserve"> /</w:t>
      </w:r>
      <w:r w:rsidRPr="00201505">
        <w:rPr>
          <w:sz w:val="22"/>
          <w:szCs w:val="22"/>
        </w:rPr>
        <w:t>длъжностно ниво по КДА</w:t>
      </w:r>
      <w:r>
        <w:rPr>
          <w:sz w:val="22"/>
          <w:szCs w:val="22"/>
        </w:rPr>
        <w:t>:</w:t>
      </w:r>
      <w:r w:rsidRPr="00292E57">
        <w:rPr>
          <w:sz w:val="22"/>
          <w:szCs w:val="22"/>
        </w:rPr>
        <w:t xml:space="preserve"> </w:t>
      </w:r>
      <w:r>
        <w:rPr>
          <w:sz w:val="22"/>
          <w:szCs w:val="22"/>
        </w:rPr>
        <w:t>9, наименование на длъжностно ниво – експертно ниво 5/ - 2 щатни бройки</w:t>
      </w:r>
      <w:r w:rsidRPr="00292E57">
        <w:rPr>
          <w:sz w:val="22"/>
          <w:szCs w:val="22"/>
        </w:rPr>
        <w:t xml:space="preserve"> в </w:t>
      </w:r>
      <w:r>
        <w:rPr>
          <w:sz w:val="22"/>
          <w:szCs w:val="22"/>
        </w:rPr>
        <w:t>дирекция „</w:t>
      </w:r>
      <w:r>
        <w:rPr>
          <w:sz w:val="24"/>
          <w:szCs w:val="24"/>
        </w:rPr>
        <w:t>Експертиза и опозиция на марките и географските означения“</w:t>
      </w:r>
      <w:r w:rsidRPr="00292E57">
        <w:rPr>
          <w:sz w:val="22"/>
          <w:szCs w:val="22"/>
        </w:rPr>
        <w:t>.</w:t>
      </w:r>
    </w:p>
    <w:p w:rsidR="00E30D89" w:rsidRDefault="00E30D89" w:rsidP="00E30D89">
      <w:pPr>
        <w:pStyle w:val="Heading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92E57">
        <w:rPr>
          <w:sz w:val="22"/>
          <w:szCs w:val="22"/>
        </w:rPr>
        <w:t>Минимални и специфични изисквания за заемане на длъжността</w:t>
      </w:r>
      <w:r w:rsidRPr="007730C4">
        <w:rPr>
          <w:b w:val="0"/>
          <w:sz w:val="22"/>
          <w:szCs w:val="22"/>
        </w:rPr>
        <w:t>:</w:t>
      </w:r>
    </w:p>
    <w:p w:rsidR="00E30D89" w:rsidRPr="00A560C2" w:rsidRDefault="00E30D89" w:rsidP="00E30D89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1.1.</w:t>
      </w:r>
      <w:r w:rsidRPr="00A560C2">
        <w:rPr>
          <w:b/>
          <w:sz w:val="22"/>
          <w:szCs w:val="22"/>
          <w:lang w:val="bg-BG"/>
        </w:rPr>
        <w:t xml:space="preserve"> Изисквана минимална степен за завършено образование: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 w:rsidRPr="007730C4">
        <w:rPr>
          <w:sz w:val="22"/>
          <w:szCs w:val="22"/>
          <w:lang w:val="bg-BG"/>
        </w:rPr>
        <w:t xml:space="preserve">образователно и квалификационно ниво </w:t>
      </w:r>
      <w:r>
        <w:rPr>
          <w:sz w:val="22"/>
          <w:szCs w:val="22"/>
          <w:lang w:val="bg-BG"/>
        </w:rPr>
        <w:t>6</w:t>
      </w:r>
      <w:r w:rsidRPr="007730C4">
        <w:rPr>
          <w:sz w:val="22"/>
          <w:szCs w:val="22"/>
          <w:lang w:val="bg-BG"/>
        </w:rPr>
        <w:t>, образователно-квалификационна</w:t>
      </w:r>
      <w:r>
        <w:rPr>
          <w:sz w:val="22"/>
          <w:szCs w:val="22"/>
          <w:lang w:val="bg-BG"/>
        </w:rPr>
        <w:t xml:space="preserve"> степен</w:t>
      </w:r>
      <w:r w:rsidRPr="007730C4">
        <w:rPr>
          <w:sz w:val="22"/>
          <w:szCs w:val="22"/>
          <w:lang w:val="bg-BG"/>
        </w:rPr>
        <w:t xml:space="preserve"> "</w:t>
      </w:r>
      <w:r>
        <w:rPr>
          <w:sz w:val="22"/>
          <w:szCs w:val="22"/>
          <w:lang w:val="bg-BG"/>
        </w:rPr>
        <w:t>бакалавър</w:t>
      </w:r>
      <w:r w:rsidRPr="007730C4">
        <w:rPr>
          <w:sz w:val="22"/>
          <w:szCs w:val="22"/>
          <w:lang w:val="bg-BG"/>
        </w:rPr>
        <w:t>"</w:t>
      </w:r>
      <w:r>
        <w:rPr>
          <w:sz w:val="22"/>
          <w:szCs w:val="22"/>
          <w:lang w:val="bg-BG"/>
        </w:rPr>
        <w:t>;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1.2.</w:t>
      </w:r>
      <w:r w:rsidRPr="00A560C2">
        <w:rPr>
          <w:b/>
          <w:sz w:val="22"/>
          <w:szCs w:val="22"/>
          <w:lang w:val="bg-BG"/>
        </w:rPr>
        <w:t xml:space="preserve"> Години професионален опит</w:t>
      </w:r>
      <w:r>
        <w:rPr>
          <w:sz w:val="22"/>
          <w:szCs w:val="22"/>
          <w:lang w:val="bg-BG"/>
        </w:rPr>
        <w:t>: 2 години;</w:t>
      </w:r>
    </w:p>
    <w:p w:rsidR="00E30D89" w:rsidRPr="009F6BD0" w:rsidRDefault="00E30D89" w:rsidP="00E30D89">
      <w:pPr>
        <w:jc w:val="both"/>
        <w:rPr>
          <w:sz w:val="22"/>
          <w:szCs w:val="22"/>
          <w:lang w:val="bg-BG"/>
        </w:rPr>
      </w:pPr>
      <w:r w:rsidRPr="009F6BD0">
        <w:rPr>
          <w:b/>
          <w:sz w:val="22"/>
          <w:szCs w:val="22"/>
          <w:lang w:val="bg-BG"/>
        </w:rPr>
        <w:t>1.3.</w:t>
      </w:r>
      <w:r w:rsidRPr="009F6BD0">
        <w:rPr>
          <w:sz w:val="22"/>
          <w:szCs w:val="22"/>
          <w:lang w:val="bg-BG"/>
        </w:rPr>
        <w:t xml:space="preserve"> </w:t>
      </w:r>
      <w:r w:rsidRPr="009F6BD0">
        <w:rPr>
          <w:b/>
          <w:sz w:val="22"/>
          <w:szCs w:val="22"/>
          <w:lang w:val="bg-BG"/>
        </w:rPr>
        <w:t>Минимален ранг за заемане на длъжността</w:t>
      </w:r>
      <w:r w:rsidRPr="009F6BD0">
        <w:rPr>
          <w:sz w:val="22"/>
          <w:szCs w:val="22"/>
          <w:lang w:val="bg-BG"/>
        </w:rPr>
        <w:t xml:space="preserve"> – </w:t>
      </w:r>
      <w:r>
        <w:rPr>
          <w:sz w:val="24"/>
          <w:szCs w:val="24"/>
        </w:rPr>
        <w:t>I</w:t>
      </w:r>
      <w:r w:rsidRPr="005B50CC">
        <w:rPr>
          <w:sz w:val="24"/>
          <w:szCs w:val="24"/>
          <w:lang w:val="bg-BG"/>
        </w:rPr>
        <w:t>V</w:t>
      </w:r>
      <w:r w:rsidRPr="009F6BD0">
        <w:rPr>
          <w:sz w:val="22"/>
          <w:szCs w:val="22"/>
          <w:lang w:val="bg-BG"/>
        </w:rPr>
        <w:t xml:space="preserve"> младши.</w:t>
      </w:r>
    </w:p>
    <w:p w:rsidR="00E30D89" w:rsidRPr="009F6BD0" w:rsidRDefault="00E30D89" w:rsidP="00E30D89">
      <w:pPr>
        <w:jc w:val="both"/>
        <w:rPr>
          <w:sz w:val="22"/>
          <w:szCs w:val="22"/>
          <w:lang w:val="bg-BG"/>
        </w:rPr>
      </w:pPr>
      <w:r w:rsidRPr="009F6BD0">
        <w:rPr>
          <w:b/>
          <w:sz w:val="22"/>
          <w:szCs w:val="22"/>
          <w:lang w:val="bg-BG"/>
        </w:rPr>
        <w:t>1.4.</w:t>
      </w:r>
      <w:r w:rsidRPr="009F6BD0">
        <w:rPr>
          <w:sz w:val="22"/>
          <w:szCs w:val="22"/>
          <w:lang w:val="bg-BG"/>
        </w:rPr>
        <w:t xml:space="preserve"> Кандидатите следва да отговарят на условията по чл. 7, ал. 1 и 2 от Закона за държавния служител, а именно: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9F6BD0">
        <w:rPr>
          <w:b/>
          <w:color w:val="000000"/>
          <w:sz w:val="22"/>
          <w:szCs w:val="22"/>
          <w:lang w:val="bg-BG"/>
        </w:rPr>
        <w:t>1.4.1.</w:t>
      </w:r>
      <w:r w:rsidRPr="009F6BD0">
        <w:rPr>
          <w:color w:val="000000"/>
          <w:sz w:val="22"/>
          <w:szCs w:val="22"/>
          <w:lang w:val="bg-BG"/>
        </w:rPr>
        <w:t xml:space="preserve"> </w:t>
      </w:r>
      <w:r w:rsidRPr="00E7787E">
        <w:rPr>
          <w:color w:val="000000"/>
          <w:sz w:val="22"/>
          <w:szCs w:val="22"/>
          <w:lang w:val="bg-BG"/>
        </w:rPr>
        <w:t>За държавен служител може да бъде назначено лице, което: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 xml:space="preserve">- е български гражданин, гражданин на друга държава – членка на Европейския съюз, на друга държава – страна по </w:t>
      </w:r>
      <w:r w:rsidRPr="00E7787E">
        <w:rPr>
          <w:rStyle w:val="newdocreference1"/>
          <w:sz w:val="22"/>
          <w:szCs w:val="22"/>
          <w:lang w:val="bg-BG"/>
        </w:rPr>
        <w:t>Споразумението за Европейското икономическо пространство,</w:t>
      </w:r>
      <w:r w:rsidRPr="00E7787E">
        <w:rPr>
          <w:color w:val="000000"/>
          <w:sz w:val="22"/>
          <w:szCs w:val="22"/>
          <w:lang w:val="bg-BG"/>
        </w:rPr>
        <w:t xml:space="preserve"> или на Конфедерация Швейцария;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е навършило пълнолетие;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не е поставено под запрещение;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не е осъждано за умишлено престъпление от общ характер на лишаване от свобода;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не е лишено по съответен ред от правото да заема определена длъжност;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b/>
          <w:color w:val="000000"/>
          <w:sz w:val="22"/>
          <w:szCs w:val="22"/>
          <w:lang w:val="bg-BG"/>
        </w:rPr>
        <w:t>1.4.2.</w:t>
      </w:r>
      <w:r w:rsidRPr="00E7787E">
        <w:rPr>
          <w:color w:val="000000"/>
          <w:sz w:val="22"/>
          <w:szCs w:val="22"/>
          <w:lang w:val="bg-BG"/>
        </w:rPr>
        <w:t xml:space="preserve"> Не може да бъде назначавано за държавен служител лице, което: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е народен представител;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е съветник в общински съвет - само за съответната общинска администрация;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заема ръководна или контролна длъжност в политическа партия;</w:t>
      </w:r>
    </w:p>
    <w:p w:rsidR="00E30D89" w:rsidRPr="00E7787E" w:rsidRDefault="00E30D89" w:rsidP="00E30D89">
      <w:pPr>
        <w:jc w:val="both"/>
        <w:rPr>
          <w:color w:val="000000"/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>- работи по трудово правоотношение, освен като преподавател във висше училище;</w:t>
      </w:r>
    </w:p>
    <w:p w:rsidR="00E30D89" w:rsidRPr="00E7787E" w:rsidRDefault="00E30D89" w:rsidP="00E30D89">
      <w:pPr>
        <w:jc w:val="both"/>
        <w:rPr>
          <w:sz w:val="22"/>
          <w:szCs w:val="22"/>
          <w:lang w:val="bg-BG"/>
        </w:rPr>
      </w:pPr>
      <w:r w:rsidRPr="00E7787E">
        <w:rPr>
          <w:color w:val="000000"/>
          <w:sz w:val="22"/>
          <w:szCs w:val="22"/>
          <w:lang w:val="bg-BG"/>
        </w:rPr>
        <w:t xml:space="preserve">- работи по друго служебно правоотношение, освен при условията </w:t>
      </w:r>
      <w:r w:rsidRPr="00E7787E">
        <w:rPr>
          <w:sz w:val="22"/>
          <w:szCs w:val="22"/>
          <w:lang w:val="bg-BG"/>
        </w:rPr>
        <w:t xml:space="preserve">на </w:t>
      </w:r>
      <w:r w:rsidRPr="00E7787E">
        <w:rPr>
          <w:rStyle w:val="samedocreference1"/>
          <w:sz w:val="22"/>
          <w:szCs w:val="22"/>
          <w:lang w:val="bg-BG"/>
        </w:rPr>
        <w:t>чл. 16а, ал. 4</w:t>
      </w:r>
      <w:r w:rsidRPr="00E7787E">
        <w:rPr>
          <w:sz w:val="22"/>
          <w:szCs w:val="22"/>
          <w:lang w:val="bg-BG"/>
        </w:rPr>
        <w:t xml:space="preserve"> или </w:t>
      </w:r>
      <w:r w:rsidRPr="00E7787E">
        <w:rPr>
          <w:rStyle w:val="samedocreference1"/>
          <w:sz w:val="22"/>
          <w:szCs w:val="22"/>
          <w:lang w:val="bg-BG"/>
        </w:rPr>
        <w:t>чл. 81б</w:t>
      </w:r>
      <w:r w:rsidRPr="00E7787E">
        <w:rPr>
          <w:sz w:val="22"/>
          <w:szCs w:val="22"/>
          <w:lang w:val="bg-BG"/>
        </w:rPr>
        <w:t>.</w:t>
      </w:r>
    </w:p>
    <w:p w:rsidR="00E30D89" w:rsidRDefault="00E30D89" w:rsidP="00E30D89">
      <w:pPr>
        <w:jc w:val="both"/>
        <w:rPr>
          <w:i/>
          <w:sz w:val="24"/>
          <w:szCs w:val="24"/>
          <w:lang w:val="bg-BG"/>
        </w:rPr>
      </w:pPr>
      <w:r w:rsidRPr="00E7787E">
        <w:rPr>
          <w:b/>
          <w:sz w:val="22"/>
          <w:szCs w:val="22"/>
          <w:lang w:val="bg-BG"/>
        </w:rPr>
        <w:t>2.</w:t>
      </w:r>
      <w:r w:rsidRPr="00E7787E">
        <w:rPr>
          <w:sz w:val="22"/>
          <w:szCs w:val="22"/>
          <w:lang w:val="bg-BG"/>
        </w:rPr>
        <w:t xml:space="preserve"> </w:t>
      </w:r>
      <w:r w:rsidRPr="00E7787E">
        <w:rPr>
          <w:b/>
          <w:sz w:val="22"/>
          <w:szCs w:val="22"/>
          <w:lang w:val="bg-BG"/>
        </w:rPr>
        <w:t>П</w:t>
      </w:r>
      <w:r w:rsidRPr="00E7787E">
        <w:rPr>
          <w:b/>
          <w:sz w:val="24"/>
          <w:szCs w:val="24"/>
          <w:lang w:val="bg-BG"/>
        </w:rPr>
        <w:t>рофесионални направления</w:t>
      </w:r>
      <w:r w:rsidRPr="00FD59AC">
        <w:rPr>
          <w:b/>
          <w:sz w:val="24"/>
          <w:szCs w:val="24"/>
          <w:lang w:val="bg-BG"/>
        </w:rPr>
        <w:t xml:space="preserve"> на придобито образование</w:t>
      </w:r>
      <w:r w:rsidRPr="00FD59AC">
        <w:rPr>
          <w:b/>
          <w:sz w:val="22"/>
          <w:szCs w:val="22"/>
          <w:lang w:val="bg-BG"/>
        </w:rPr>
        <w:t>: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sz w:val="24"/>
          <w:szCs w:val="24"/>
          <w:lang w:val="bg-BG"/>
        </w:rPr>
        <w:t>Х</w:t>
      </w:r>
      <w:r w:rsidRPr="006210E5">
        <w:rPr>
          <w:i/>
          <w:sz w:val="24"/>
          <w:szCs w:val="24"/>
          <w:lang w:val="bg-BG"/>
        </w:rPr>
        <w:t>уман</w:t>
      </w:r>
      <w:r>
        <w:rPr>
          <w:i/>
          <w:sz w:val="24"/>
          <w:szCs w:val="24"/>
          <w:lang w:val="bg-BG"/>
        </w:rPr>
        <w:t>итарни науки, Социални, стопански и правни науки, Технически науки;</w:t>
      </w:r>
    </w:p>
    <w:p w:rsidR="00E30D89" w:rsidRDefault="00E30D89" w:rsidP="00E30D89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2.1. </w:t>
      </w:r>
      <w:r w:rsidRPr="000C7256">
        <w:rPr>
          <w:b/>
          <w:sz w:val="22"/>
          <w:szCs w:val="22"/>
          <w:lang w:val="bg-BG"/>
        </w:rPr>
        <w:t>Допълнителни</w:t>
      </w:r>
      <w:r w:rsidRPr="00292E57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условия, носещи предимство</w:t>
      </w:r>
      <w:r w:rsidRPr="00292E57">
        <w:rPr>
          <w:b/>
          <w:sz w:val="22"/>
          <w:szCs w:val="22"/>
          <w:lang w:val="bg-BG"/>
        </w:rPr>
        <w:t>:</w:t>
      </w:r>
    </w:p>
    <w:p w:rsidR="00E30D89" w:rsidRDefault="00E30D89" w:rsidP="00E30D89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5B50CC">
        <w:rPr>
          <w:sz w:val="24"/>
          <w:szCs w:val="24"/>
          <w:lang w:val="bg-BG"/>
        </w:rPr>
        <w:t>добро владеене на анг</w:t>
      </w:r>
      <w:r>
        <w:rPr>
          <w:sz w:val="24"/>
          <w:szCs w:val="24"/>
          <w:lang w:val="bg-BG"/>
        </w:rPr>
        <w:t>лийски език;</w:t>
      </w:r>
    </w:p>
    <w:p w:rsidR="00E30D89" w:rsidRDefault="00E30D89" w:rsidP="00E30D89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познаване на следната нормативна уредба: Закон за марките и географските означения (ЗМГО), Наредба за оформяне, подаване и експертиза на заявки за марки и географски означения, Методически указания за прилагане на чл. 11 и чл. 12 от ЗМГО, </w:t>
      </w:r>
      <w:r w:rsidRPr="00B66664">
        <w:rPr>
          <w:bCs/>
          <w:sz w:val="24"/>
          <w:szCs w:val="24"/>
          <w:shd w:val="clear" w:color="auto" w:fill="FFFFFF"/>
          <w:lang w:val="bg-BG"/>
        </w:rPr>
        <w:t>Регламент (EC) 2017/1001 на Европейския парламент и на Съвета от 14 юни 2017 година относно марката на Европейския съюз</w:t>
      </w:r>
      <w:r w:rsidRPr="00B66664">
        <w:rPr>
          <w:sz w:val="24"/>
          <w:szCs w:val="24"/>
          <w:lang w:val="bg-BG"/>
        </w:rPr>
        <w:t>.</w:t>
      </w:r>
    </w:p>
    <w:p w:rsidR="00E30D89" w:rsidRPr="00B66664" w:rsidRDefault="00E30D89" w:rsidP="00E30D89">
      <w:pPr>
        <w:ind w:left="720"/>
        <w:jc w:val="both"/>
        <w:rPr>
          <w:sz w:val="24"/>
          <w:szCs w:val="24"/>
          <w:lang w:val="bg-BG"/>
        </w:rPr>
      </w:pPr>
    </w:p>
    <w:p w:rsidR="00E30D89" w:rsidRPr="00A60AD8" w:rsidRDefault="00E30D89" w:rsidP="00E30D89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lastRenderedPageBreak/>
        <w:t xml:space="preserve">2.2. </w:t>
      </w:r>
      <w:r w:rsidRPr="00A60AD8">
        <w:rPr>
          <w:b/>
          <w:sz w:val="22"/>
          <w:szCs w:val="22"/>
          <w:lang w:val="bg-BG"/>
        </w:rPr>
        <w:t>Други допълнителни изисквания:</w:t>
      </w:r>
    </w:p>
    <w:p w:rsidR="00E30D89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Професионална </w:t>
      </w:r>
      <w:r w:rsidRPr="00A60AD8">
        <w:rPr>
          <w:sz w:val="22"/>
          <w:szCs w:val="22"/>
          <w:lang w:val="bg-BG"/>
        </w:rPr>
        <w:t>компетентност;</w:t>
      </w:r>
    </w:p>
    <w:p w:rsidR="00E30D89" w:rsidRPr="00A60AD8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A60AD8">
        <w:rPr>
          <w:sz w:val="22"/>
          <w:szCs w:val="22"/>
          <w:lang w:val="bg-BG"/>
        </w:rPr>
        <w:t>Работа в екип;</w:t>
      </w:r>
    </w:p>
    <w:p w:rsidR="00E30D89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Комуникативна компетентност;</w:t>
      </w:r>
    </w:p>
    <w:p w:rsidR="00E30D89" w:rsidRPr="00A60AD8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Аналитична компетентност;</w:t>
      </w:r>
    </w:p>
    <w:p w:rsidR="00E30D89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A60AD8">
        <w:rPr>
          <w:sz w:val="22"/>
          <w:szCs w:val="22"/>
          <w:lang w:val="bg-BG"/>
        </w:rPr>
        <w:t>Ориентация към резултати;</w:t>
      </w:r>
    </w:p>
    <w:p w:rsidR="00E30D89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Фокус към клиента (вътрешен и външен);</w:t>
      </w:r>
    </w:p>
    <w:p w:rsidR="00E30D89" w:rsidRPr="00E30D89" w:rsidRDefault="00E30D89" w:rsidP="00E30D89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A4DDD">
        <w:rPr>
          <w:sz w:val="22"/>
          <w:szCs w:val="22"/>
          <w:lang w:val="bg-BG"/>
        </w:rPr>
        <w:t>Дигитална компетентност.</w:t>
      </w:r>
    </w:p>
    <w:p w:rsidR="00E30D89" w:rsidRPr="002A4DDD" w:rsidRDefault="00E30D89" w:rsidP="00E30D89">
      <w:pPr>
        <w:jc w:val="both"/>
        <w:rPr>
          <w:sz w:val="22"/>
          <w:szCs w:val="22"/>
          <w:lang w:val="bg-BG"/>
        </w:rPr>
      </w:pPr>
      <w:r w:rsidRPr="002A4DDD">
        <w:rPr>
          <w:b/>
          <w:sz w:val="22"/>
          <w:szCs w:val="22"/>
          <w:lang w:val="bg-BG"/>
        </w:rPr>
        <w:t>3. Кратко описание на длъжността:</w:t>
      </w:r>
      <w:r w:rsidRPr="002A4DDD">
        <w:rPr>
          <w:sz w:val="22"/>
          <w:szCs w:val="22"/>
          <w:lang w:val="bg-BG"/>
        </w:rPr>
        <w:t xml:space="preserve"> 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 w:bidi="he-IL"/>
        </w:rPr>
        <w:t>Извършване на експертиза по същество на заявки за регистрация на марки  и географски означения, изготвяне на проекти на решения за отказ или регистрация във връзка с § 52, ал. 2 на ПЗР към ЗИД на ЗМГО и съгласно изискванията на чл. 11 на ЗМГО</w:t>
      </w:r>
      <w:r w:rsidRPr="005069F2">
        <w:rPr>
          <w:sz w:val="24"/>
          <w:szCs w:val="24"/>
          <w:lang w:val="bg-BG"/>
        </w:rPr>
        <w:t>;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 w:bidi="he-IL"/>
        </w:rPr>
        <w:t>Въвеждане и администриране на постъпили възражения на основание чл. 51 от ЗМГО и опозиции на основание чл. 52 от ЗМГО в базите данни на ведомството</w:t>
      </w:r>
      <w:r w:rsidRPr="005069F2">
        <w:rPr>
          <w:sz w:val="24"/>
          <w:szCs w:val="24"/>
          <w:lang w:val="bg-BG"/>
        </w:rPr>
        <w:t>;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/>
        </w:rPr>
        <w:t>Осъществяване на кореспонденция по хода на процедурата по възражения на основание чл. 51 от ЗМГО и опозиции на основание чл. 52 от ЗМГО;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/>
        </w:rPr>
        <w:t>Качествено и срочно приключване на производствата по разпределените заявки за регистрация на марки, опозиции и възражения по ЗМГО.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/>
        </w:rPr>
        <w:t>Участва в разработването на проекти на указания, правилници и др., свързани с проблемите на марките и географските означения.</w:t>
      </w:r>
    </w:p>
    <w:p w:rsidR="00E30D89" w:rsidRPr="005069F2" w:rsidRDefault="00E30D89" w:rsidP="00E30D89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5069F2">
        <w:rPr>
          <w:sz w:val="24"/>
          <w:szCs w:val="24"/>
          <w:lang w:val="bg-BG"/>
        </w:rPr>
        <w:t>Участва в проекти, работни групи, съвещания и семинари, свързани с проблемите по закрила марките и географските означения в национален, европейски и международен мащаб.</w:t>
      </w:r>
    </w:p>
    <w:p w:rsidR="00E30D89" w:rsidRPr="00E30D89" w:rsidRDefault="00E30D89" w:rsidP="00E30D89">
      <w:pPr>
        <w:numPr>
          <w:ilvl w:val="0"/>
          <w:numId w:val="2"/>
        </w:numPr>
        <w:jc w:val="both"/>
        <w:rPr>
          <w:szCs w:val="24"/>
          <w:lang w:val="bg-BG"/>
        </w:rPr>
      </w:pPr>
      <w:r w:rsidRPr="005069F2">
        <w:rPr>
          <w:sz w:val="24"/>
          <w:szCs w:val="24"/>
          <w:lang w:val="bg-BG"/>
        </w:rPr>
        <w:t>Изпълнява дейности и задачи с непредсказуем характер при осъществяване на политиката на Патентното ведомство и в частност тази на дирекцията, в областта на марките и географските означения.</w:t>
      </w:r>
    </w:p>
    <w:p w:rsidR="00E30D89" w:rsidRPr="00E30D89" w:rsidRDefault="00E30D89" w:rsidP="00E30D89">
      <w:pPr>
        <w:jc w:val="both"/>
        <w:rPr>
          <w:b/>
          <w:sz w:val="24"/>
          <w:szCs w:val="24"/>
          <w:lang w:val="ru-RU"/>
        </w:rPr>
      </w:pPr>
      <w:r w:rsidRPr="002A4DDD">
        <w:rPr>
          <w:b/>
          <w:sz w:val="22"/>
          <w:szCs w:val="22"/>
          <w:lang w:val="bg-BG"/>
        </w:rPr>
        <w:t>4. Размерът на индивидуалната основна месечна заплата</w:t>
      </w:r>
      <w:r w:rsidRPr="000C7256">
        <w:rPr>
          <w:b/>
          <w:sz w:val="22"/>
          <w:szCs w:val="22"/>
          <w:lang w:val="bg-BG"/>
        </w:rPr>
        <w:t xml:space="preserve">, </w:t>
      </w:r>
      <w:r w:rsidRPr="00041B19">
        <w:rPr>
          <w:sz w:val="22"/>
          <w:szCs w:val="22"/>
          <w:lang w:val="bg-BG"/>
        </w:rPr>
        <w:t>определена за длъжността,</w:t>
      </w:r>
      <w:r>
        <w:rPr>
          <w:sz w:val="22"/>
          <w:szCs w:val="22"/>
          <w:lang w:val="bg-BG"/>
        </w:rPr>
        <w:t xml:space="preserve"> се формира съгласно чл. 8 и чл. 9 от Наредбата за заплатите на служителите в държавната администрация, като </w:t>
      </w:r>
      <w:r>
        <w:rPr>
          <w:sz w:val="24"/>
          <w:szCs w:val="24"/>
          <w:lang w:val="bg-BG"/>
        </w:rPr>
        <w:t xml:space="preserve">същата е в границите </w:t>
      </w:r>
      <w:r w:rsidRPr="00624808">
        <w:rPr>
          <w:b/>
          <w:sz w:val="24"/>
          <w:szCs w:val="24"/>
          <w:lang w:val="bg-BG"/>
        </w:rPr>
        <w:t>от 7</w:t>
      </w:r>
      <w:r>
        <w:rPr>
          <w:b/>
          <w:sz w:val="24"/>
          <w:szCs w:val="24"/>
          <w:lang w:val="bg-BG"/>
        </w:rPr>
        <w:t>8</w:t>
      </w:r>
      <w:r w:rsidRPr="00624808">
        <w:rPr>
          <w:b/>
          <w:sz w:val="24"/>
          <w:szCs w:val="24"/>
          <w:lang w:val="bg-BG"/>
        </w:rPr>
        <w:t>0 лв. до</w:t>
      </w:r>
      <w:r>
        <w:rPr>
          <w:b/>
          <w:sz w:val="24"/>
          <w:szCs w:val="24"/>
          <w:lang w:val="bg-BG"/>
        </w:rPr>
        <w:t xml:space="preserve"> </w:t>
      </w:r>
      <w:r w:rsidRPr="00624808">
        <w:rPr>
          <w:b/>
          <w:sz w:val="24"/>
          <w:szCs w:val="24"/>
          <w:lang w:val="bg-BG"/>
        </w:rPr>
        <w:t>1800 лв.</w:t>
      </w:r>
    </w:p>
    <w:p w:rsidR="00E30D89" w:rsidRPr="00BF6845" w:rsidRDefault="00E30D89" w:rsidP="00E30D89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Pr="004D1A0B">
        <w:rPr>
          <w:b/>
          <w:sz w:val="22"/>
          <w:szCs w:val="22"/>
          <w:lang w:val="bg-BG"/>
        </w:rPr>
        <w:t xml:space="preserve">.  </w:t>
      </w:r>
      <w:r w:rsidRPr="00BF6845">
        <w:rPr>
          <w:b/>
          <w:sz w:val="22"/>
          <w:szCs w:val="22"/>
          <w:lang w:val="bg-BG"/>
        </w:rPr>
        <w:t>Начин на провеждане на конкурса:</w:t>
      </w:r>
    </w:p>
    <w:p w:rsidR="00E30D89" w:rsidRPr="00BF6845" w:rsidRDefault="00E30D89" w:rsidP="00E30D89">
      <w:pPr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BF6845">
        <w:rPr>
          <w:sz w:val="22"/>
          <w:szCs w:val="22"/>
          <w:lang w:val="bg-BG"/>
        </w:rPr>
        <w:t>Практически изпит, който ще се състои от отворени</w:t>
      </w:r>
      <w:r>
        <w:rPr>
          <w:sz w:val="22"/>
          <w:szCs w:val="22"/>
          <w:lang w:val="bg-BG"/>
        </w:rPr>
        <w:t xml:space="preserve"> </w:t>
      </w:r>
      <w:r w:rsidRPr="00BF6845">
        <w:rPr>
          <w:sz w:val="22"/>
          <w:szCs w:val="22"/>
          <w:lang w:val="bg-BG"/>
        </w:rPr>
        <w:t xml:space="preserve">въпроси, решаване на казуси и ще съдържа превод от и на английски език </w:t>
      </w:r>
      <w:r>
        <w:rPr>
          <w:sz w:val="22"/>
          <w:szCs w:val="22"/>
          <w:lang w:val="bg-BG"/>
        </w:rPr>
        <w:t>(</w:t>
      </w:r>
      <w:r w:rsidRPr="00BF6845">
        <w:rPr>
          <w:b/>
          <w:sz w:val="22"/>
          <w:szCs w:val="22"/>
          <w:lang w:val="bg-BG"/>
        </w:rPr>
        <w:t>в случай на закъснение повече от 10 минути, кандидатът автоматично няма да бъде допуснат до изпита</w:t>
      </w:r>
      <w:r>
        <w:rPr>
          <w:sz w:val="22"/>
          <w:szCs w:val="22"/>
          <w:lang w:val="bg-BG"/>
        </w:rPr>
        <w:t>)</w:t>
      </w:r>
      <w:r w:rsidRPr="00BF6845">
        <w:rPr>
          <w:sz w:val="22"/>
          <w:szCs w:val="22"/>
          <w:lang w:val="bg-BG"/>
        </w:rPr>
        <w:t>.</w:t>
      </w:r>
    </w:p>
    <w:p w:rsidR="00E30D89" w:rsidRPr="00E30D89" w:rsidRDefault="00E30D89" w:rsidP="00E30D89">
      <w:pPr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BF6845">
        <w:rPr>
          <w:sz w:val="22"/>
          <w:szCs w:val="22"/>
          <w:lang w:val="bg-BG"/>
        </w:rPr>
        <w:t>Интервю.</w:t>
      </w:r>
    </w:p>
    <w:p w:rsidR="00E30D89" w:rsidRDefault="00E30D89" w:rsidP="00E30D89">
      <w:pPr>
        <w:jc w:val="both"/>
        <w:rPr>
          <w:color w:val="000000"/>
          <w:sz w:val="22"/>
          <w:szCs w:val="22"/>
        </w:rPr>
      </w:pPr>
      <w:r w:rsidRPr="00E77917">
        <w:rPr>
          <w:b/>
          <w:sz w:val="22"/>
          <w:szCs w:val="22"/>
          <w:lang w:val="bg-BG"/>
        </w:rPr>
        <w:t>6.</w:t>
      </w:r>
      <w:r w:rsidRPr="00E77917">
        <w:rPr>
          <w:sz w:val="22"/>
          <w:szCs w:val="22"/>
          <w:lang w:val="bg-BG"/>
        </w:rPr>
        <w:t xml:space="preserve"> Съгласно чл. 14, ал. 4 от НПКМДС </w:t>
      </w:r>
      <w:r w:rsidRPr="00E77917">
        <w:rPr>
          <w:color w:val="000000"/>
          <w:sz w:val="22"/>
          <w:szCs w:val="22"/>
          <w:lang w:val="bg-BG"/>
        </w:rPr>
        <w:t>б</w:t>
      </w:r>
      <w:proofErr w:type="spellStart"/>
      <w:r w:rsidRPr="00E77917">
        <w:rPr>
          <w:color w:val="000000"/>
          <w:sz w:val="22"/>
          <w:szCs w:val="22"/>
          <w:lang w:val="en"/>
        </w:rPr>
        <w:t>ългарските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граждани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, </w:t>
      </w:r>
      <w:proofErr w:type="spellStart"/>
      <w:r w:rsidRPr="00E77917">
        <w:rPr>
          <w:color w:val="000000"/>
          <w:sz w:val="22"/>
          <w:szCs w:val="22"/>
          <w:lang w:val="en"/>
        </w:rPr>
        <w:t>които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са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преминали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срочна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служба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в </w:t>
      </w:r>
      <w:proofErr w:type="spellStart"/>
      <w:r w:rsidRPr="00E77917">
        <w:rPr>
          <w:color w:val="000000"/>
          <w:sz w:val="22"/>
          <w:szCs w:val="22"/>
          <w:lang w:val="en"/>
        </w:rPr>
        <w:t>доброволния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резерв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по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чл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. 59, </w:t>
      </w:r>
      <w:proofErr w:type="spellStart"/>
      <w:r w:rsidRPr="00806B1A">
        <w:rPr>
          <w:rStyle w:val="newdocreference1"/>
          <w:sz w:val="22"/>
          <w:szCs w:val="22"/>
          <w:lang w:val="en"/>
        </w:rPr>
        <w:t>ал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. 1 </w:t>
      </w:r>
      <w:proofErr w:type="spellStart"/>
      <w:r w:rsidRPr="00806B1A">
        <w:rPr>
          <w:rStyle w:val="newdocreference1"/>
          <w:sz w:val="22"/>
          <w:szCs w:val="22"/>
          <w:lang w:val="en"/>
        </w:rPr>
        <w:t>от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Закона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за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резерва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на </w:t>
      </w:r>
      <w:proofErr w:type="spellStart"/>
      <w:r w:rsidRPr="00806B1A">
        <w:rPr>
          <w:rStyle w:val="newdocreference1"/>
          <w:sz w:val="22"/>
          <w:szCs w:val="22"/>
          <w:lang w:val="en"/>
        </w:rPr>
        <w:t>въоръжените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сили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на </w:t>
      </w:r>
      <w:proofErr w:type="spellStart"/>
      <w:r w:rsidRPr="00806B1A">
        <w:rPr>
          <w:rStyle w:val="newdocreference1"/>
          <w:sz w:val="22"/>
          <w:szCs w:val="22"/>
          <w:lang w:val="en"/>
        </w:rPr>
        <w:t>Република</w:t>
      </w:r>
      <w:proofErr w:type="spellEnd"/>
      <w:r w:rsidRPr="00806B1A">
        <w:rPr>
          <w:rStyle w:val="newdocreference1"/>
          <w:sz w:val="22"/>
          <w:szCs w:val="22"/>
          <w:lang w:val="en"/>
        </w:rPr>
        <w:t xml:space="preserve"> </w:t>
      </w:r>
      <w:proofErr w:type="spellStart"/>
      <w:r w:rsidRPr="00806B1A">
        <w:rPr>
          <w:rStyle w:val="newdocreference1"/>
          <w:sz w:val="22"/>
          <w:szCs w:val="22"/>
          <w:lang w:val="en"/>
        </w:rPr>
        <w:t>България</w:t>
      </w:r>
      <w:proofErr w:type="spellEnd"/>
      <w:r w:rsidRPr="00806B1A">
        <w:rPr>
          <w:sz w:val="22"/>
          <w:szCs w:val="22"/>
          <w:lang w:val="en"/>
        </w:rPr>
        <w:t>,</w:t>
      </w:r>
      <w:r w:rsidRPr="00E77917">
        <w:rPr>
          <w:color w:val="000000"/>
          <w:sz w:val="22"/>
          <w:szCs w:val="22"/>
          <w:lang w:val="en"/>
        </w:rPr>
        <w:t xml:space="preserve"> се </w:t>
      </w:r>
      <w:proofErr w:type="spellStart"/>
      <w:r w:rsidRPr="00E77917">
        <w:rPr>
          <w:color w:val="000000"/>
          <w:sz w:val="22"/>
          <w:szCs w:val="22"/>
          <w:lang w:val="en"/>
        </w:rPr>
        <w:t>ползват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с </w:t>
      </w:r>
      <w:proofErr w:type="spellStart"/>
      <w:r w:rsidRPr="00E77917">
        <w:rPr>
          <w:color w:val="000000"/>
          <w:sz w:val="22"/>
          <w:szCs w:val="22"/>
          <w:lang w:val="en"/>
        </w:rPr>
        <w:t>предимство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при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кандидатстване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за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работа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в </w:t>
      </w:r>
      <w:proofErr w:type="spellStart"/>
      <w:r w:rsidRPr="00E77917">
        <w:rPr>
          <w:color w:val="000000"/>
          <w:sz w:val="22"/>
          <w:szCs w:val="22"/>
          <w:lang w:val="en"/>
        </w:rPr>
        <w:t>държавната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администрация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при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постигнати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равни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крайни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резултати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от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проведената</w:t>
      </w:r>
      <w:proofErr w:type="spellEnd"/>
      <w:r w:rsidRPr="00E7791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E77917">
        <w:rPr>
          <w:color w:val="000000"/>
          <w:sz w:val="22"/>
          <w:szCs w:val="22"/>
          <w:lang w:val="en"/>
        </w:rPr>
        <w:t>процедура</w:t>
      </w:r>
      <w:proofErr w:type="spellEnd"/>
      <w:r>
        <w:rPr>
          <w:color w:val="000000"/>
          <w:sz w:val="22"/>
          <w:szCs w:val="22"/>
          <w:lang w:val="bg-BG"/>
        </w:rPr>
        <w:t>.</w:t>
      </w:r>
    </w:p>
    <w:p w:rsidR="00E30D89" w:rsidRPr="00CF2DFE" w:rsidRDefault="00E30D89" w:rsidP="00E30D89">
      <w:pPr>
        <w:jc w:val="both"/>
        <w:rPr>
          <w:sz w:val="22"/>
          <w:szCs w:val="22"/>
        </w:rPr>
      </w:pPr>
    </w:p>
    <w:p w:rsidR="00E30D89" w:rsidRPr="00B00899" w:rsidRDefault="00E30D89" w:rsidP="00E30D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7. Кандидатите за участие в конкурса следва лично, чрез пълномощник или по електронен път на имейл: </w:t>
      </w:r>
      <w:hyperlink r:id="rId7" w:history="1">
        <w:r w:rsidRPr="0082404C">
          <w:rPr>
            <w:rStyle w:val="Hyperlink"/>
            <w:b/>
            <w:sz w:val="22"/>
            <w:szCs w:val="22"/>
          </w:rPr>
          <w:t>karieri@bpo.bg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 xml:space="preserve">(в този случай заявлението и декларацията по чл. 17, ал. 3, т. 1 от </w:t>
      </w:r>
      <w:r w:rsidRPr="0080155A">
        <w:rPr>
          <w:b/>
          <w:sz w:val="22"/>
          <w:szCs w:val="22"/>
          <w:lang w:val="bg-BG"/>
        </w:rPr>
        <w:t>НПКПМДС з</w:t>
      </w:r>
      <w:r w:rsidRPr="00B46503">
        <w:rPr>
          <w:b/>
          <w:sz w:val="22"/>
          <w:szCs w:val="22"/>
          <w:lang w:val="bg-BG"/>
        </w:rPr>
        <w:t>адължително се подписват от кандидата с електронен подпис)</w:t>
      </w:r>
      <w:r>
        <w:rPr>
          <w:b/>
          <w:sz w:val="22"/>
          <w:szCs w:val="22"/>
          <w:lang w:val="bg-BG"/>
        </w:rPr>
        <w:t xml:space="preserve"> да подадат </w:t>
      </w:r>
      <w:r w:rsidRPr="00B163C0">
        <w:rPr>
          <w:b/>
          <w:sz w:val="22"/>
          <w:szCs w:val="22"/>
          <w:lang w:val="bg-BG"/>
        </w:rPr>
        <w:t>следните документи:</w:t>
      </w:r>
    </w:p>
    <w:p w:rsidR="00E30D89" w:rsidRPr="00F83EA1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>Заявление за участие в конкурса – Приложение № 3 към чл. 17, ал. 2 от Наредбата за провеждане на конкурсите за държавни служители /</w:t>
      </w:r>
      <w:r>
        <w:rPr>
          <w:sz w:val="22"/>
          <w:szCs w:val="22"/>
          <w:lang w:val="bg-BG"/>
        </w:rPr>
        <w:t>НПКПМДС</w:t>
      </w:r>
      <w:r w:rsidRPr="00F83EA1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 - образец за попълване е достъпен на сайта на Патентното ведомство</w:t>
      </w:r>
      <w:r w:rsidRPr="00F83EA1">
        <w:rPr>
          <w:sz w:val="22"/>
          <w:szCs w:val="22"/>
          <w:lang w:val="bg-BG"/>
        </w:rPr>
        <w:t>;</w:t>
      </w:r>
    </w:p>
    <w:p w:rsidR="00E30D89" w:rsidRPr="00F83EA1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 xml:space="preserve">Декларация по чл. 17, ал. 3, т. 1 от НПКПМДС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лицето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неговото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гражданство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както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обстоятелствата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че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пълнолетно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поставено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под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запрещение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осъждано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умишлено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престъпление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общ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характер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лишаване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свобода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лишено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lastRenderedPageBreak/>
        <w:t>съответен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ред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правото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заема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определена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длъжност</w:t>
      </w:r>
      <w:proofErr w:type="spellEnd"/>
      <w:r>
        <w:rPr>
          <w:color w:val="000000"/>
          <w:sz w:val="22"/>
          <w:szCs w:val="22"/>
          <w:shd w:val="clear" w:color="auto" w:fill="FFFFFF"/>
          <w:lang w:val="bg-BG"/>
        </w:rPr>
        <w:t xml:space="preserve"> </w:t>
      </w:r>
      <w:r>
        <w:rPr>
          <w:sz w:val="22"/>
          <w:szCs w:val="22"/>
          <w:lang w:val="bg-BG"/>
        </w:rPr>
        <w:t>- образец за попълване е достъпен на сайта на Патентното ведомство</w:t>
      </w:r>
      <w:r w:rsidRPr="00F83EA1">
        <w:rPr>
          <w:sz w:val="22"/>
          <w:szCs w:val="22"/>
          <w:lang w:val="bg-BG"/>
        </w:rPr>
        <w:t>;</w:t>
      </w:r>
    </w:p>
    <w:p w:rsidR="00E30D89" w:rsidRPr="00F83EA1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 xml:space="preserve">Автобиография </w:t>
      </w:r>
      <w:r w:rsidRPr="00F83EA1">
        <w:rPr>
          <w:sz w:val="22"/>
          <w:szCs w:val="22"/>
        </w:rPr>
        <w:t xml:space="preserve">CV </w:t>
      </w:r>
      <w:r w:rsidRPr="00F83EA1">
        <w:rPr>
          <w:sz w:val="22"/>
          <w:szCs w:val="22"/>
          <w:lang w:val="bg-BG"/>
        </w:rPr>
        <w:t>формат;</w:t>
      </w:r>
    </w:p>
    <w:p w:rsidR="00E30D89" w:rsidRPr="00F83EA1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>Копие от документи за придобита образователно-квалификационна степен</w:t>
      </w:r>
      <w:r w:rsidRPr="00F83EA1">
        <w:rPr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дипломи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издадени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чужбина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следва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бъдат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признати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реда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Наредбата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държавните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изисквания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признаване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придобито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висше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завършени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периоди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обучение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чуждестранни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висши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училища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приета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Постановление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№ 168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Министерския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съвет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2000 г</w:t>
      </w:r>
      <w:r w:rsidRPr="00F83EA1">
        <w:rPr>
          <w:color w:val="000000"/>
          <w:sz w:val="22"/>
          <w:szCs w:val="22"/>
          <w:shd w:val="clear" w:color="auto" w:fill="FFFFFF"/>
          <w:lang w:val="bg-BG"/>
        </w:rPr>
        <w:t>.</w:t>
      </w:r>
      <w:r w:rsidRPr="00F83EA1">
        <w:rPr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ако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дипломата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кандидата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придобито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Република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България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вписана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Регистъра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завършилите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студенти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докторанти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заявлението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се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посочват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номер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издател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дипломата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ако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документът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признаване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придобитото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чужбина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образование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вписан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регистрите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академично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признаване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Националния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център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информация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документация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заявлението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се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посочват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номер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дата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издател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документа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за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признаване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като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тези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случаи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копие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диплома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не</w:t>
      </w:r>
      <w:proofErr w:type="spellEnd"/>
      <w:r w:rsidRPr="00F83EA1">
        <w:rPr>
          <w:color w:val="000000"/>
          <w:sz w:val="22"/>
          <w:szCs w:val="22"/>
          <w:shd w:val="clear" w:color="auto" w:fill="FFFFFF"/>
        </w:rPr>
        <w:t xml:space="preserve"> се </w:t>
      </w:r>
      <w:proofErr w:type="spellStart"/>
      <w:r w:rsidRPr="00F83EA1">
        <w:rPr>
          <w:color w:val="000000"/>
          <w:sz w:val="22"/>
          <w:szCs w:val="22"/>
          <w:shd w:val="clear" w:color="auto" w:fill="FFFFFF"/>
        </w:rPr>
        <w:t>прилага</w:t>
      </w:r>
      <w:proofErr w:type="spellEnd"/>
      <w:r w:rsidRPr="00F83EA1">
        <w:rPr>
          <w:sz w:val="22"/>
          <w:szCs w:val="22"/>
          <w:lang w:val="bg-BG"/>
        </w:rPr>
        <w:t xml:space="preserve">; </w:t>
      </w:r>
    </w:p>
    <w:p w:rsidR="00E30D89" w:rsidRPr="00F83EA1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 xml:space="preserve">Копие от документи за придобита допълнителна квалификация;   </w:t>
      </w:r>
    </w:p>
    <w:p w:rsidR="00E30D89" w:rsidRDefault="00E30D89" w:rsidP="00E30D89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83EA1">
        <w:rPr>
          <w:sz w:val="22"/>
          <w:szCs w:val="22"/>
          <w:lang w:val="bg-BG"/>
        </w:rPr>
        <w:t xml:space="preserve">Копие от документи, удостоверяващи професионалния опит </w:t>
      </w:r>
      <w:r>
        <w:rPr>
          <w:sz w:val="22"/>
          <w:szCs w:val="22"/>
          <w:lang w:val="bg-BG"/>
        </w:rPr>
        <w:t>и/</w:t>
      </w:r>
      <w:r w:rsidRPr="00F83EA1">
        <w:rPr>
          <w:sz w:val="22"/>
          <w:szCs w:val="22"/>
          <w:lang w:val="bg-BG"/>
        </w:rPr>
        <w:t>или придобития ранг: трудова книжка, служе</w:t>
      </w:r>
      <w:r>
        <w:rPr>
          <w:sz w:val="22"/>
          <w:szCs w:val="22"/>
          <w:lang w:val="bg-BG"/>
        </w:rPr>
        <w:t>бна книжка, осигурителна книжка.</w:t>
      </w:r>
    </w:p>
    <w:p w:rsidR="00E30D89" w:rsidRDefault="00E30D89" w:rsidP="00E30D89">
      <w:pPr>
        <w:ind w:left="720"/>
        <w:jc w:val="both"/>
        <w:rPr>
          <w:sz w:val="22"/>
          <w:szCs w:val="22"/>
          <w:lang w:val="bg-BG"/>
        </w:rPr>
      </w:pP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входящ номер и дата</w:t>
      </w:r>
      <w:r w:rsidRPr="008E6A91">
        <w:rPr>
          <w:sz w:val="22"/>
          <w:szCs w:val="22"/>
          <w:lang w:val="bg-BG"/>
        </w:rPr>
        <w:t xml:space="preserve"> се регистрират само заявленията, към които са представени всич</w:t>
      </w:r>
      <w:r>
        <w:rPr>
          <w:sz w:val="22"/>
          <w:szCs w:val="22"/>
          <w:lang w:val="bg-BG"/>
        </w:rPr>
        <w:t>ки посочени</w:t>
      </w:r>
      <w:r w:rsidRPr="008E6A91">
        <w:rPr>
          <w:sz w:val="22"/>
          <w:szCs w:val="22"/>
          <w:lang w:val="bg-BG"/>
        </w:rPr>
        <w:t xml:space="preserve"> в тях документи. 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 w:rsidRPr="008E6A91">
        <w:rPr>
          <w:sz w:val="22"/>
          <w:szCs w:val="22"/>
          <w:lang w:val="bg-BG"/>
        </w:rPr>
        <w:t>Заявления, подадени след</w:t>
      </w:r>
      <w:r>
        <w:rPr>
          <w:sz w:val="22"/>
          <w:szCs w:val="22"/>
          <w:lang w:val="bg-BG"/>
        </w:rPr>
        <w:t xml:space="preserve"> изтичане на поставения в настоящото обявление краен срок,</w:t>
      </w:r>
      <w:r w:rsidRPr="008E6A91">
        <w:rPr>
          <w:sz w:val="22"/>
          <w:szCs w:val="22"/>
          <w:lang w:val="bg-BG"/>
        </w:rPr>
        <w:t xml:space="preserve"> не се регистрират. 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 w:rsidRPr="008E6A91">
        <w:rPr>
          <w:sz w:val="22"/>
          <w:szCs w:val="22"/>
          <w:lang w:val="bg-BG"/>
        </w:rPr>
        <w:t>Заявления, подадени по електронен път, но неподписани с електронен подпис</w:t>
      </w:r>
      <w:r>
        <w:rPr>
          <w:sz w:val="22"/>
          <w:szCs w:val="22"/>
          <w:lang w:val="bg-BG"/>
        </w:rPr>
        <w:t>,</w:t>
      </w:r>
      <w:r w:rsidRPr="008E6A91">
        <w:rPr>
          <w:sz w:val="22"/>
          <w:szCs w:val="22"/>
          <w:lang w:val="bg-BG"/>
        </w:rPr>
        <w:t xml:space="preserve"> не се регистрират.</w:t>
      </w:r>
    </w:p>
    <w:p w:rsidR="00E30D89" w:rsidRPr="008E6A91" w:rsidRDefault="00E30D89" w:rsidP="00E30D89">
      <w:pPr>
        <w:jc w:val="both"/>
        <w:rPr>
          <w:sz w:val="22"/>
          <w:szCs w:val="22"/>
          <w:lang w:val="bg-BG"/>
        </w:rPr>
      </w:pP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 w:rsidRPr="00E77917">
        <w:rPr>
          <w:b/>
          <w:sz w:val="22"/>
          <w:szCs w:val="22"/>
          <w:lang w:val="bg-BG"/>
        </w:rPr>
        <w:t>8.</w:t>
      </w:r>
      <w:r w:rsidRPr="00203EA1">
        <w:rPr>
          <w:b/>
          <w:sz w:val="22"/>
          <w:szCs w:val="22"/>
          <w:lang w:val="bg-BG"/>
        </w:rPr>
        <w:t xml:space="preserve">  Място и срок за подаване на документи:</w:t>
      </w:r>
      <w:r w:rsidRPr="007730C4">
        <w:rPr>
          <w:sz w:val="22"/>
          <w:szCs w:val="22"/>
          <w:lang w:val="bg-BG"/>
        </w:rPr>
        <w:t xml:space="preserve"> 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Област, община, населено място: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София - град, Изгрев, гр. София – 1040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Адрес: </w:t>
      </w:r>
      <w:r w:rsidRPr="007730C4">
        <w:rPr>
          <w:sz w:val="22"/>
          <w:szCs w:val="22"/>
          <w:lang w:val="bg-BG"/>
        </w:rPr>
        <w:t>бул. "Д-р Г. М. Димитров" 52-Б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Телефон: 02-9701-443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Административно звено: дирекция „Административно-правни дейности“, лица за контакт:  </w:t>
      </w:r>
      <w:r w:rsidRPr="00DE4A8D">
        <w:rPr>
          <w:sz w:val="22"/>
          <w:szCs w:val="22"/>
          <w:lang w:val="bg-BG"/>
        </w:rPr>
        <w:t>Наталия Костадинова и Рая Найденова-Вукова</w:t>
      </w:r>
      <w:r>
        <w:rPr>
          <w:sz w:val="22"/>
          <w:szCs w:val="22"/>
          <w:lang w:val="bg-BG"/>
        </w:rPr>
        <w:t xml:space="preserve"> – главни експерти, от 10.00 часа до 12.00 часа и от 13.30 часа до 16.00 часа.</w:t>
      </w:r>
    </w:p>
    <w:p w:rsidR="00E30D89" w:rsidRDefault="00E30D89" w:rsidP="00E30D89">
      <w:pPr>
        <w:jc w:val="both"/>
        <w:rPr>
          <w:sz w:val="22"/>
          <w:szCs w:val="22"/>
          <w:lang w:val="bg-BG"/>
        </w:rPr>
      </w:pPr>
    </w:p>
    <w:p w:rsidR="00E30D89" w:rsidRDefault="00E30D89" w:rsidP="00E30D89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Документите за участие в конкурса се представят в </w:t>
      </w:r>
      <w:r>
        <w:rPr>
          <w:b/>
          <w:sz w:val="22"/>
          <w:szCs w:val="22"/>
          <w:lang w:val="bg-BG"/>
        </w:rPr>
        <w:t>14-</w:t>
      </w:r>
      <w:r>
        <w:rPr>
          <w:b/>
          <w:sz w:val="22"/>
          <w:szCs w:val="22"/>
          <w:lang w:val="bg-BG"/>
        </w:rPr>
        <w:t xml:space="preserve">дневен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>четиринадесетдневен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lang w:val="bg-BG"/>
        </w:rPr>
        <w:t xml:space="preserve"> срок от публикуване на обявата в Регистъра по чл. 61, ал. 1 от Закона за администрацията, в портал за търсене на работа </w:t>
      </w:r>
      <w:r>
        <w:rPr>
          <w:b/>
          <w:sz w:val="22"/>
          <w:szCs w:val="22"/>
        </w:rPr>
        <w:t>JOBS.bg</w:t>
      </w:r>
      <w:r>
        <w:rPr>
          <w:b/>
          <w:sz w:val="22"/>
          <w:szCs w:val="22"/>
          <w:lang w:val="bg-BG"/>
        </w:rPr>
        <w:t xml:space="preserve"> и на сайта на ведомството.</w:t>
      </w:r>
    </w:p>
    <w:p w:rsidR="00E30D89" w:rsidRDefault="00E30D89" w:rsidP="00E30D89">
      <w:pPr>
        <w:jc w:val="both"/>
        <w:rPr>
          <w:b/>
          <w:sz w:val="22"/>
          <w:szCs w:val="22"/>
          <w:lang w:val="bg-BG"/>
        </w:rPr>
      </w:pPr>
    </w:p>
    <w:p w:rsidR="00E30D89" w:rsidRPr="009903EB" w:rsidRDefault="00E30D89" w:rsidP="00E30D89">
      <w:pPr>
        <w:jc w:val="both"/>
        <w:rPr>
          <w:b/>
          <w:sz w:val="22"/>
          <w:szCs w:val="22"/>
          <w:u w:val="single"/>
          <w:lang w:val="bg-BG"/>
        </w:rPr>
      </w:pPr>
      <w:r w:rsidRPr="009903EB">
        <w:rPr>
          <w:b/>
          <w:sz w:val="22"/>
          <w:szCs w:val="22"/>
          <w:u w:val="single"/>
          <w:lang w:val="bg-BG"/>
        </w:rPr>
        <w:t xml:space="preserve">Ден на публикуване на обявата: </w:t>
      </w:r>
      <w:r>
        <w:rPr>
          <w:b/>
          <w:sz w:val="22"/>
          <w:szCs w:val="22"/>
          <w:u w:val="single"/>
          <w:lang w:val="bg-BG"/>
        </w:rPr>
        <w:t>20</w:t>
      </w:r>
      <w:r w:rsidRPr="009903EB">
        <w:rPr>
          <w:b/>
          <w:sz w:val="22"/>
          <w:szCs w:val="22"/>
          <w:u w:val="single"/>
          <w:lang w:val="bg-BG"/>
        </w:rPr>
        <w:t>.</w:t>
      </w:r>
      <w:r>
        <w:rPr>
          <w:b/>
          <w:sz w:val="22"/>
          <w:szCs w:val="22"/>
          <w:u w:val="single"/>
          <w:lang w:val="bg-BG"/>
        </w:rPr>
        <w:t>01.2023</w:t>
      </w:r>
      <w:r w:rsidRPr="009903EB">
        <w:rPr>
          <w:b/>
          <w:sz w:val="22"/>
          <w:szCs w:val="22"/>
          <w:u w:val="single"/>
          <w:lang w:val="bg-BG"/>
        </w:rPr>
        <w:t xml:space="preserve"> г.</w:t>
      </w:r>
    </w:p>
    <w:p w:rsidR="00E30D89" w:rsidRPr="009903EB" w:rsidRDefault="00E30D89" w:rsidP="00E30D89">
      <w:pPr>
        <w:jc w:val="both"/>
        <w:rPr>
          <w:b/>
          <w:color w:val="FF0000"/>
          <w:sz w:val="22"/>
          <w:szCs w:val="22"/>
          <w:u w:val="single"/>
          <w:lang w:val="bg-BG"/>
        </w:rPr>
      </w:pPr>
      <w:r w:rsidRPr="009903EB">
        <w:rPr>
          <w:b/>
          <w:sz w:val="22"/>
          <w:szCs w:val="22"/>
          <w:u w:val="single"/>
          <w:lang w:val="bg-BG"/>
        </w:rPr>
        <w:t xml:space="preserve">Краен срок за подаване на документи: </w:t>
      </w:r>
      <w:r>
        <w:rPr>
          <w:b/>
          <w:sz w:val="22"/>
          <w:szCs w:val="22"/>
          <w:u w:val="single"/>
          <w:lang w:val="bg-BG"/>
        </w:rPr>
        <w:t>03</w:t>
      </w:r>
      <w:r w:rsidRPr="009903EB">
        <w:rPr>
          <w:b/>
          <w:sz w:val="22"/>
          <w:szCs w:val="22"/>
          <w:u w:val="single"/>
          <w:lang w:val="bg-BG"/>
        </w:rPr>
        <w:t>.</w:t>
      </w:r>
      <w:r>
        <w:rPr>
          <w:b/>
          <w:sz w:val="22"/>
          <w:szCs w:val="22"/>
          <w:u w:val="single"/>
          <w:lang w:val="bg-BG"/>
        </w:rPr>
        <w:t>02.2023</w:t>
      </w:r>
      <w:r w:rsidRPr="009903EB">
        <w:rPr>
          <w:b/>
          <w:sz w:val="22"/>
          <w:szCs w:val="22"/>
          <w:u w:val="single"/>
          <w:lang w:val="bg-BG"/>
        </w:rPr>
        <w:t xml:space="preserve"> г.</w:t>
      </w:r>
    </w:p>
    <w:p w:rsidR="00E30D89" w:rsidRPr="000716CC" w:rsidRDefault="00E30D89" w:rsidP="00E30D8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Общодостъпно място, на което ще се публикуват списъци или други съобщения: раздел „Кариери“ на официалната интернет страница на Патентно ведомство на Република България: </w:t>
      </w:r>
      <w:hyperlink r:id="rId8" w:history="1">
        <w:r>
          <w:rPr>
            <w:rStyle w:val="Hyperlink"/>
            <w:sz w:val="22"/>
            <w:szCs w:val="22"/>
          </w:rPr>
          <w:t>www.bpo.bg</w:t>
        </w:r>
      </w:hyperlink>
    </w:p>
    <w:p w:rsidR="00E30D89" w:rsidRPr="007730C4" w:rsidRDefault="00E30D89" w:rsidP="00E30D89">
      <w:pPr>
        <w:jc w:val="both"/>
        <w:rPr>
          <w:sz w:val="22"/>
          <w:szCs w:val="22"/>
          <w:lang w:val="bg-BG"/>
        </w:rPr>
      </w:pPr>
    </w:p>
    <w:p w:rsidR="00E30D89" w:rsidRDefault="00E30D89" w:rsidP="00E30D89">
      <w:pPr>
        <w:ind w:firstLine="960"/>
        <w:jc w:val="both"/>
        <w:rPr>
          <w:i/>
          <w:lang w:val="bg-BG"/>
        </w:rPr>
      </w:pPr>
      <w:r w:rsidRPr="008E6A91">
        <w:rPr>
          <w:i/>
        </w:rPr>
        <w:t>*</w:t>
      </w:r>
      <w:r w:rsidRPr="008E6A91">
        <w:rPr>
          <w:i/>
          <w:lang w:val="bg-BG"/>
        </w:rPr>
        <w:t>При назначаване, на лицето се определя основна месечна заплата, регламентирана за длъжността,</w:t>
      </w:r>
      <w:r>
        <w:rPr>
          <w:b/>
          <w:i/>
          <w:lang w:val="bg-BG"/>
        </w:rPr>
        <w:t xml:space="preserve"> в границите от 78</w:t>
      </w:r>
      <w:r w:rsidRPr="008E6A91">
        <w:rPr>
          <w:b/>
          <w:i/>
          <w:lang w:val="bg-BG"/>
        </w:rPr>
        <w:t>0</w:t>
      </w:r>
      <w:r>
        <w:rPr>
          <w:b/>
          <w:i/>
          <w:lang w:val="bg-BG"/>
        </w:rPr>
        <w:t xml:space="preserve"> до 1</w:t>
      </w:r>
      <w:r>
        <w:rPr>
          <w:b/>
          <w:i/>
        </w:rPr>
        <w:t>80</w:t>
      </w:r>
      <w:r w:rsidRPr="008E6A91">
        <w:rPr>
          <w:b/>
          <w:i/>
          <w:lang w:val="bg-BG"/>
        </w:rPr>
        <w:t xml:space="preserve">0 лв., </w:t>
      </w:r>
      <w:r w:rsidRPr="008E6A91">
        <w:rPr>
          <w:i/>
          <w:lang w:val="bg-BG"/>
        </w:rPr>
        <w:t>и възможност за получаване на допълнително възнаграждение за постигнати резултати съгласно чл. 24, ал. 2 от посочения нормативен акт.</w:t>
      </w:r>
    </w:p>
    <w:p w:rsidR="00E30D89" w:rsidRDefault="00E30D89" w:rsidP="00E30D89">
      <w:pPr>
        <w:jc w:val="both"/>
        <w:rPr>
          <w:i/>
          <w:lang w:val="bg-BG"/>
        </w:rPr>
      </w:pPr>
    </w:p>
    <w:p w:rsidR="00E30D89" w:rsidRPr="00910956" w:rsidRDefault="00E30D89" w:rsidP="00E30D89">
      <w:pPr>
        <w:jc w:val="both"/>
        <w:rPr>
          <w:lang w:val="bg-BG"/>
        </w:rPr>
      </w:pPr>
    </w:p>
    <w:p w:rsidR="008C5C7B" w:rsidRDefault="008C5C7B"/>
    <w:p w:rsidR="008C5C7B" w:rsidRDefault="008C5C7B"/>
    <w:p w:rsidR="008C5C7B" w:rsidRDefault="008C5C7B"/>
    <w:p w:rsidR="00851954" w:rsidRDefault="008551F8" w:rsidP="003B4BEA">
      <w:bookmarkStart w:id="0" w:name="_GoBack"/>
      <w:bookmarkEnd w:id="0"/>
    </w:p>
    <w:sectPr w:rsidR="00851954" w:rsidSect="00FD6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F8" w:rsidRDefault="008551F8" w:rsidP="00FD6647">
      <w:r>
        <w:separator/>
      </w:r>
    </w:p>
  </w:endnote>
  <w:endnote w:type="continuationSeparator" w:id="0">
    <w:p w:rsidR="008551F8" w:rsidRDefault="008551F8" w:rsidP="00F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F8" w:rsidRDefault="008551F8" w:rsidP="00FD6647">
      <w:r>
        <w:separator/>
      </w:r>
    </w:p>
  </w:footnote>
  <w:footnote w:type="continuationSeparator" w:id="0">
    <w:p w:rsidR="008551F8" w:rsidRDefault="008551F8" w:rsidP="00FD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47" w:rsidRDefault="00FD66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1" layoutInCell="1" allowOverlap="1" wp14:anchorId="191C36E9" wp14:editId="6A734D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i_pisma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4F"/>
    <w:multiLevelType w:val="hybridMultilevel"/>
    <w:tmpl w:val="FE2EE4D0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72D"/>
    <w:multiLevelType w:val="hybridMultilevel"/>
    <w:tmpl w:val="CE981D9C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995"/>
    <w:multiLevelType w:val="hybridMultilevel"/>
    <w:tmpl w:val="7958AF26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4226"/>
    <w:multiLevelType w:val="hybridMultilevel"/>
    <w:tmpl w:val="EDC89F34"/>
    <w:lvl w:ilvl="0" w:tplc="0D7EF9E0">
      <w:start w:val="1"/>
      <w:numFmt w:val="bullet"/>
      <w:lvlText w:val="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77F"/>
    <w:multiLevelType w:val="hybridMultilevel"/>
    <w:tmpl w:val="F9A02F5A"/>
    <w:lvl w:ilvl="0" w:tplc="30BE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42"/>
    <w:rsid w:val="00074FB3"/>
    <w:rsid w:val="002041A3"/>
    <w:rsid w:val="00283B66"/>
    <w:rsid w:val="003B4BEA"/>
    <w:rsid w:val="00451256"/>
    <w:rsid w:val="00487D61"/>
    <w:rsid w:val="004A34D8"/>
    <w:rsid w:val="00506C3B"/>
    <w:rsid w:val="005B3DA5"/>
    <w:rsid w:val="00636642"/>
    <w:rsid w:val="008551F8"/>
    <w:rsid w:val="008C5C7B"/>
    <w:rsid w:val="009C0059"/>
    <w:rsid w:val="00A841F4"/>
    <w:rsid w:val="00D00F1F"/>
    <w:rsid w:val="00E122FA"/>
    <w:rsid w:val="00E30D89"/>
    <w:rsid w:val="00E425E8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D89"/>
    <w:pPr>
      <w:keepNext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E30D89"/>
    <w:pPr>
      <w:keepNext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47"/>
  </w:style>
  <w:style w:type="paragraph" w:styleId="Footer">
    <w:name w:val="footer"/>
    <w:basedOn w:val="Normal"/>
    <w:link w:val="Foot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47"/>
  </w:style>
  <w:style w:type="character" w:customStyle="1" w:styleId="Heading1Char">
    <w:name w:val="Heading 1 Char"/>
    <w:basedOn w:val="DefaultParagraphFont"/>
    <w:link w:val="Heading1"/>
    <w:rsid w:val="00E30D8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30D8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Знак"/>
    <w:basedOn w:val="Normal"/>
    <w:semiHidden/>
    <w:rsid w:val="00E30D89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yperlink">
    <w:name w:val="Hyperlink"/>
    <w:rsid w:val="00E30D89"/>
    <w:rPr>
      <w:color w:val="0000FF"/>
      <w:u w:val="single"/>
    </w:rPr>
  </w:style>
  <w:style w:type="character" w:customStyle="1" w:styleId="newdocreference1">
    <w:name w:val="newdocreference1"/>
    <w:rsid w:val="00E30D89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E30D89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eri@bpo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2023-01-24T10:07:00Z</dcterms:created>
  <dcterms:modified xsi:type="dcterms:W3CDTF">2023-01-24T10:09:00Z</dcterms:modified>
</cp:coreProperties>
</file>