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806C" w14:textId="7E2C72D1" w:rsidR="00DB4D48" w:rsidRPr="00111F7C" w:rsidRDefault="00DB4D48" w:rsidP="001C6BD8">
      <w:pPr>
        <w:spacing w:line="360" w:lineRule="auto"/>
        <w:jc w:val="center"/>
        <w:rPr>
          <w:rFonts w:ascii="Comic Sans MS" w:hAnsi="Comic Sans MS"/>
          <w:sz w:val="44"/>
          <w:lang w:val="bg-BG"/>
        </w:rPr>
      </w:pPr>
      <w:r w:rsidRPr="00111F7C">
        <w:rPr>
          <w:rFonts w:ascii="Comic Sans MS" w:hAnsi="Comic Sans MS"/>
          <w:sz w:val="44"/>
          <w:lang w:val="bg-BG"/>
        </w:rPr>
        <w:t>О Б Я В Л Е Н И Е</w:t>
      </w:r>
    </w:p>
    <w:p w14:paraId="143D161B" w14:textId="0A93909B" w:rsidR="00687E8E" w:rsidRDefault="00DB4D48" w:rsidP="00DB7F8A">
      <w:pPr>
        <w:jc w:val="center"/>
        <w:rPr>
          <w:rFonts w:ascii="Comic Sans MS" w:hAnsi="Comic Sans MS"/>
          <w:b w:val="0"/>
          <w:lang w:val="bg-BG"/>
        </w:rPr>
      </w:pPr>
      <w:r w:rsidRPr="00687E8E">
        <w:rPr>
          <w:rFonts w:ascii="Comic Sans MS" w:hAnsi="Comic Sans MS"/>
          <w:b w:val="0"/>
          <w:lang w:val="bg-BG"/>
        </w:rPr>
        <w:t>за набиране на</w:t>
      </w:r>
      <w:r w:rsidR="00687E8E" w:rsidRPr="00687E8E">
        <w:rPr>
          <w:rFonts w:ascii="Comic Sans MS" w:hAnsi="Comic Sans MS"/>
          <w:b w:val="0"/>
          <w:lang w:val="bg-BG"/>
        </w:rPr>
        <w:t xml:space="preserve"> </w:t>
      </w:r>
      <w:r w:rsidR="00DB7F8A">
        <w:rPr>
          <w:rFonts w:ascii="Comic Sans MS" w:hAnsi="Comic Sans MS"/>
          <w:b w:val="0"/>
          <w:lang w:val="bg-BG"/>
        </w:rPr>
        <w:t>студенти</w:t>
      </w:r>
      <w:r w:rsidR="00827338" w:rsidRPr="004B5349">
        <w:rPr>
          <w:rFonts w:ascii="Comic Sans MS" w:hAnsi="Comic Sans MS"/>
          <w:b w:val="0"/>
          <w:lang w:val="bg-BG"/>
        </w:rPr>
        <w:t xml:space="preserve"> </w:t>
      </w:r>
      <w:r w:rsidR="00827338" w:rsidRPr="00687E8E">
        <w:rPr>
          <w:rFonts w:ascii="Comic Sans MS" w:hAnsi="Comic Sans MS"/>
          <w:b w:val="0"/>
          <w:lang w:val="bg-BG"/>
        </w:rPr>
        <w:t>за участие в дейност</w:t>
      </w:r>
      <w:r w:rsidR="00DB7F8A">
        <w:rPr>
          <w:rFonts w:ascii="Comic Sans MS" w:hAnsi="Comic Sans MS"/>
          <w:b w:val="0"/>
          <w:lang w:val="bg-BG"/>
        </w:rPr>
        <w:t xml:space="preserve"> „</w:t>
      </w:r>
      <w:r w:rsidR="00A30BC3">
        <w:rPr>
          <w:rFonts w:ascii="Comic Sans MS" w:hAnsi="Comic Sans MS"/>
          <w:b w:val="0"/>
          <w:lang w:val="bg-BG"/>
        </w:rPr>
        <w:t>Организиране на презентационни събития, състезания за осъществяване на връзка между студенти и работодатели</w:t>
      </w:r>
      <w:r w:rsidR="00DB7F8A">
        <w:rPr>
          <w:rFonts w:ascii="Comic Sans MS" w:hAnsi="Comic Sans MS"/>
          <w:b w:val="0"/>
          <w:lang w:val="bg-BG"/>
        </w:rPr>
        <w:t>“</w:t>
      </w:r>
      <w:r w:rsidR="00111F7C" w:rsidRPr="00687E8E">
        <w:rPr>
          <w:rFonts w:ascii="Comic Sans MS" w:hAnsi="Comic Sans MS"/>
          <w:b w:val="0"/>
          <w:lang w:val="bg-BG"/>
        </w:rPr>
        <w:t xml:space="preserve"> </w:t>
      </w:r>
    </w:p>
    <w:p w14:paraId="314D7E7C" w14:textId="77777777" w:rsidR="00361306" w:rsidRPr="001C6BD8" w:rsidRDefault="00361306" w:rsidP="00DB7F8A">
      <w:pPr>
        <w:jc w:val="center"/>
        <w:rPr>
          <w:rFonts w:ascii="Comic Sans MS" w:hAnsi="Comic Sans MS"/>
          <w:b w:val="0"/>
          <w:lang w:val="bg-BG"/>
        </w:rPr>
      </w:pPr>
    </w:p>
    <w:p w14:paraId="054F19F0" w14:textId="4E8994E2" w:rsidR="008B0323" w:rsidRDefault="00EC7016" w:rsidP="001C6BD8">
      <w:pPr>
        <w:tabs>
          <w:tab w:val="left" w:pos="4515"/>
          <w:tab w:val="left" w:pos="6162"/>
        </w:tabs>
        <w:spacing w:before="240"/>
        <w:jc w:val="center"/>
        <w:rPr>
          <w:rFonts w:ascii="Comic Sans MS" w:hAnsi="Comic Sans MS"/>
          <w:sz w:val="32"/>
          <w:lang w:val="bg-BG"/>
        </w:rPr>
      </w:pPr>
      <w:r w:rsidRPr="00EC7016">
        <w:rPr>
          <w:rFonts w:ascii="Comic Sans MS" w:hAnsi="Comic Sans MS"/>
          <w:sz w:val="32"/>
          <w:lang w:val="bg-BG"/>
        </w:rPr>
        <w:t xml:space="preserve">Уважаеми </w:t>
      </w:r>
      <w:r w:rsidR="00DB7F8A">
        <w:rPr>
          <w:rFonts w:ascii="Comic Sans MS" w:hAnsi="Comic Sans MS"/>
          <w:sz w:val="32"/>
          <w:lang w:val="bg-BG"/>
        </w:rPr>
        <w:t>студенти</w:t>
      </w:r>
      <w:r w:rsidRPr="00EC7016">
        <w:rPr>
          <w:rFonts w:ascii="Comic Sans MS" w:hAnsi="Comic Sans MS"/>
          <w:sz w:val="32"/>
          <w:lang w:val="bg-BG"/>
        </w:rPr>
        <w:t>,</w:t>
      </w:r>
    </w:p>
    <w:p w14:paraId="0F2174D3" w14:textId="77777777" w:rsidR="00361306" w:rsidRPr="00687E8E" w:rsidRDefault="00361306" w:rsidP="001C6BD8">
      <w:pPr>
        <w:tabs>
          <w:tab w:val="left" w:pos="4515"/>
          <w:tab w:val="left" w:pos="6162"/>
        </w:tabs>
        <w:spacing w:before="240"/>
        <w:jc w:val="center"/>
        <w:rPr>
          <w:rFonts w:ascii="Comic Sans MS" w:hAnsi="Comic Sans MS"/>
          <w:sz w:val="32"/>
          <w:lang w:val="bg-BG"/>
        </w:rPr>
      </w:pPr>
    </w:p>
    <w:p w14:paraId="0CBC0350" w14:textId="46A2AFEE" w:rsidR="00D76637" w:rsidRPr="001C6BD8" w:rsidRDefault="00D76637" w:rsidP="008B0323">
      <w:pPr>
        <w:pStyle w:val="ab"/>
        <w:tabs>
          <w:tab w:val="left" w:pos="284"/>
        </w:tabs>
        <w:spacing w:line="276" w:lineRule="auto"/>
        <w:jc w:val="both"/>
        <w:rPr>
          <w:rFonts w:ascii="Comic Sans MS" w:eastAsia="Times New Roman" w:hAnsi="Comic Sans MS"/>
          <w:b/>
          <w:lang w:val="bg-BG" w:eastAsia="bg-BG"/>
        </w:rPr>
      </w:pPr>
      <w:r w:rsidRPr="001C6BD8">
        <w:rPr>
          <w:rFonts w:ascii="Palatino Linotype" w:hAnsi="Palatino Linotype"/>
          <w:lang w:val="bg-BG"/>
        </w:rPr>
        <w:tab/>
      </w:r>
      <w:proofErr w:type="spellStart"/>
      <w:r w:rsidRPr="001C6BD8">
        <w:rPr>
          <w:rFonts w:ascii="Comic Sans MS" w:hAnsi="Comic Sans MS"/>
          <w:b/>
        </w:rPr>
        <w:t>Минно-геоложки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университет</w:t>
      </w:r>
      <w:proofErr w:type="spellEnd"/>
      <w:r w:rsidRPr="001C6BD8">
        <w:rPr>
          <w:rFonts w:ascii="Comic Sans MS" w:hAnsi="Comic Sans MS"/>
          <w:b/>
        </w:rPr>
        <w:t xml:space="preserve"> „</w:t>
      </w:r>
      <w:proofErr w:type="spellStart"/>
      <w:r w:rsidRPr="001C6BD8">
        <w:rPr>
          <w:rFonts w:ascii="Comic Sans MS" w:hAnsi="Comic Sans MS"/>
          <w:b/>
        </w:rPr>
        <w:t>Св</w:t>
      </w:r>
      <w:proofErr w:type="spellEnd"/>
      <w:r w:rsidRPr="001C6BD8">
        <w:rPr>
          <w:rFonts w:ascii="Comic Sans MS" w:hAnsi="Comic Sans MS"/>
          <w:b/>
        </w:rPr>
        <w:t xml:space="preserve">. </w:t>
      </w:r>
      <w:proofErr w:type="spellStart"/>
      <w:r w:rsidRPr="001C6BD8">
        <w:rPr>
          <w:rFonts w:ascii="Comic Sans MS" w:hAnsi="Comic Sans MS"/>
          <w:b/>
        </w:rPr>
        <w:t>Иван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Рилски</w:t>
      </w:r>
      <w:proofErr w:type="spellEnd"/>
      <w:r w:rsidRPr="001C6BD8">
        <w:rPr>
          <w:rFonts w:ascii="Comic Sans MS" w:hAnsi="Comic Sans MS"/>
          <w:b/>
        </w:rPr>
        <w:t xml:space="preserve">“ е бенефициер </w:t>
      </w:r>
      <w:proofErr w:type="spellStart"/>
      <w:r w:rsidRPr="001C6BD8">
        <w:rPr>
          <w:rFonts w:ascii="Comic Sans MS" w:hAnsi="Comic Sans MS"/>
          <w:b/>
        </w:rPr>
        <w:t>по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договор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за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безвъзмездна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финансова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помощ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по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проект</w:t>
      </w:r>
      <w:proofErr w:type="spellEnd"/>
      <w:r w:rsidRPr="001C6BD8">
        <w:rPr>
          <w:rFonts w:ascii="Comic Sans MS" w:hAnsi="Comic Sans MS"/>
          <w:b/>
        </w:rPr>
        <w:t xml:space="preserve"> </w:t>
      </w:r>
      <w:r w:rsidRPr="001C6BD8">
        <w:rPr>
          <w:rFonts w:ascii="Comic Sans MS" w:eastAsia="Times New Roman" w:hAnsi="Comic Sans MS"/>
          <w:b/>
          <w:lang w:val="bg-BG" w:eastAsia="bg-BG"/>
        </w:rPr>
        <w:t>BG05M2OP001-2.016-0010 “Модернизация, дигитализация и интернационализация на обучението по професионално направление „Архитектура, строителство и геодезия“ в Минно-геоложкия университет „Св. Иван Рилски“,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</w:r>
    </w:p>
    <w:p w14:paraId="687BE73C" w14:textId="1EBD52A0" w:rsidR="001C6BD8" w:rsidRDefault="00D76637" w:rsidP="00361306">
      <w:pPr>
        <w:tabs>
          <w:tab w:val="left" w:pos="284"/>
          <w:tab w:val="left" w:pos="6162"/>
        </w:tabs>
        <w:spacing w:after="0"/>
        <w:jc w:val="both"/>
        <w:rPr>
          <w:rFonts w:ascii="Comic Sans MS" w:hAnsi="Comic Sans MS"/>
          <w:sz w:val="22"/>
          <w:szCs w:val="22"/>
          <w:lang w:val="bg-BG"/>
        </w:rPr>
      </w:pPr>
      <w:r w:rsidRPr="001C6BD8">
        <w:rPr>
          <w:rFonts w:ascii="Comic Sans MS" w:hAnsi="Comic Sans MS"/>
          <w:sz w:val="22"/>
          <w:szCs w:val="22"/>
          <w:lang w:val="bg-BG"/>
        </w:rPr>
        <w:tab/>
        <w:t>С настоящо</w:t>
      </w:r>
      <w:r w:rsidR="00EC7016" w:rsidRPr="001C6BD8">
        <w:rPr>
          <w:rFonts w:ascii="Comic Sans MS" w:hAnsi="Comic Sans MS"/>
          <w:sz w:val="22"/>
          <w:szCs w:val="22"/>
          <w:lang w:val="bg-BG"/>
        </w:rPr>
        <w:t>то обявление желая да ви информирам, че</w:t>
      </w:r>
      <w:r w:rsidRPr="001C6BD8">
        <w:rPr>
          <w:rFonts w:ascii="Comic Sans MS" w:hAnsi="Comic Sans MS"/>
          <w:sz w:val="22"/>
          <w:szCs w:val="22"/>
          <w:lang w:val="bg-BG"/>
        </w:rPr>
        <w:t xml:space="preserve"> </w:t>
      </w:r>
      <w:r w:rsidR="00A30BC3" w:rsidRPr="004D59A9">
        <w:rPr>
          <w:rFonts w:ascii="Comic Sans MS" w:hAnsi="Comic Sans MS"/>
          <w:sz w:val="22"/>
          <w:szCs w:val="22"/>
          <w:u w:val="single"/>
          <w:lang w:val="bg-BG"/>
        </w:rPr>
        <w:t>на</w:t>
      </w:r>
      <w:r w:rsidR="00DB7F8A" w:rsidRPr="004D59A9">
        <w:rPr>
          <w:rFonts w:ascii="Comic Sans MS" w:hAnsi="Comic Sans MS"/>
          <w:sz w:val="22"/>
          <w:szCs w:val="22"/>
          <w:u w:val="single"/>
          <w:lang w:val="bg-BG"/>
        </w:rPr>
        <w:t xml:space="preserve"> </w:t>
      </w:r>
      <w:r w:rsidR="00C32DCF">
        <w:rPr>
          <w:rFonts w:ascii="Comic Sans MS" w:hAnsi="Comic Sans MS"/>
          <w:sz w:val="22"/>
          <w:szCs w:val="22"/>
          <w:u w:val="single"/>
          <w:lang w:val="bg-BG"/>
        </w:rPr>
        <w:t>2</w:t>
      </w:r>
      <w:r w:rsidR="00A30BC3">
        <w:rPr>
          <w:rFonts w:ascii="Comic Sans MS" w:hAnsi="Comic Sans MS"/>
          <w:sz w:val="22"/>
          <w:szCs w:val="22"/>
          <w:u w:val="single"/>
          <w:lang w:val="bg-BG"/>
        </w:rPr>
        <w:t>1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.</w:t>
      </w:r>
      <w:r w:rsidR="00A30BC3">
        <w:rPr>
          <w:rFonts w:ascii="Comic Sans MS" w:hAnsi="Comic Sans MS"/>
          <w:sz w:val="22"/>
          <w:szCs w:val="22"/>
          <w:u w:val="single"/>
          <w:lang w:val="bg-BG"/>
        </w:rPr>
        <w:t>10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.2022 г.</w:t>
      </w:r>
      <w:r w:rsidR="00A30BC3">
        <w:rPr>
          <w:rFonts w:ascii="Comic Sans MS" w:hAnsi="Comic Sans MS"/>
          <w:sz w:val="22"/>
          <w:szCs w:val="22"/>
          <w:u w:val="single"/>
          <w:lang w:val="bg-BG"/>
        </w:rPr>
        <w:t xml:space="preserve"> /петък/</w:t>
      </w:r>
      <w:r w:rsidR="004D59A9">
        <w:rPr>
          <w:rFonts w:ascii="Comic Sans MS" w:hAnsi="Comic Sans MS"/>
          <w:sz w:val="22"/>
          <w:szCs w:val="22"/>
          <w:u w:val="single"/>
          <w:lang w:val="bg-BG"/>
        </w:rPr>
        <w:t xml:space="preserve"> в учебна зала 303 на </w:t>
      </w:r>
      <w:proofErr w:type="spellStart"/>
      <w:r w:rsidR="004D59A9">
        <w:rPr>
          <w:rFonts w:ascii="Comic Sans MS" w:hAnsi="Comic Sans MS"/>
          <w:sz w:val="22"/>
          <w:szCs w:val="22"/>
          <w:u w:val="single"/>
          <w:lang w:val="bg-BG"/>
        </w:rPr>
        <w:t>Миннотехнологичен</w:t>
      </w:r>
      <w:proofErr w:type="spellEnd"/>
      <w:r w:rsidR="004D59A9">
        <w:rPr>
          <w:rFonts w:ascii="Comic Sans MS" w:hAnsi="Comic Sans MS"/>
          <w:sz w:val="22"/>
          <w:szCs w:val="22"/>
          <w:u w:val="single"/>
          <w:lang w:val="bg-BG"/>
        </w:rPr>
        <w:t xml:space="preserve"> факултет на МГУ „Св. Иван Рилски“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 ще</w:t>
      </w:r>
      <w:r w:rsidR="00A30BC3">
        <w:rPr>
          <w:rFonts w:ascii="Comic Sans MS" w:hAnsi="Comic Sans MS"/>
          <w:sz w:val="22"/>
          <w:szCs w:val="22"/>
          <w:lang w:val="bg-BG"/>
        </w:rPr>
        <w:t xml:space="preserve"> се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 проведе</w:t>
      </w:r>
      <w:r w:rsidR="00A30BC3">
        <w:rPr>
          <w:rFonts w:ascii="Comic Sans MS" w:hAnsi="Comic Sans MS"/>
          <w:sz w:val="22"/>
          <w:szCs w:val="22"/>
          <w:lang w:val="bg-BG"/>
        </w:rPr>
        <w:t xml:space="preserve"> </w:t>
      </w:r>
      <w:r w:rsidR="00A30BC3" w:rsidRPr="004D59A9">
        <w:rPr>
          <w:rFonts w:ascii="Comic Sans MS" w:hAnsi="Comic Sans MS"/>
          <w:sz w:val="22"/>
          <w:szCs w:val="22"/>
          <w:u w:val="single"/>
          <w:lang w:val="bg-BG"/>
        </w:rPr>
        <w:t>„Университетски форум по предприемачество“ за студенти</w:t>
      </w:r>
      <w:r w:rsidR="00A30BC3">
        <w:rPr>
          <w:rFonts w:ascii="Comic Sans MS" w:hAnsi="Comic Sans MS"/>
          <w:sz w:val="22"/>
          <w:szCs w:val="22"/>
          <w:lang w:val="bg-BG"/>
        </w:rPr>
        <w:t>. Чрез този форум ще се даде възможност на всички заинтересовани студенти да презентират свои предприемачески идеи и постижения</w:t>
      </w:r>
      <w:r w:rsidR="004D59A9">
        <w:rPr>
          <w:rFonts w:ascii="Comic Sans MS" w:hAnsi="Comic Sans MS"/>
          <w:sz w:val="22"/>
          <w:szCs w:val="22"/>
          <w:lang w:val="bg-BG"/>
        </w:rPr>
        <w:t xml:space="preserve"> пред работодатели и инвеститори</w:t>
      </w:r>
      <w:r w:rsidR="00A30BC3">
        <w:rPr>
          <w:rFonts w:ascii="Comic Sans MS" w:hAnsi="Comic Sans MS"/>
          <w:sz w:val="22"/>
          <w:szCs w:val="22"/>
          <w:lang w:val="bg-BG"/>
        </w:rPr>
        <w:t xml:space="preserve">, </w:t>
      </w:r>
      <w:r w:rsidR="004D59A9">
        <w:rPr>
          <w:rFonts w:ascii="Comic Sans MS" w:hAnsi="Comic Sans MS"/>
          <w:sz w:val="22"/>
          <w:szCs w:val="22"/>
          <w:lang w:val="bg-BG"/>
        </w:rPr>
        <w:t>да участват в дискусии и да обменят опит с тях, като по този начин развият своите комуникативни и презентационни умения.</w:t>
      </w:r>
    </w:p>
    <w:p w14:paraId="60177520" w14:textId="7B92692E" w:rsidR="00582F5F" w:rsidRPr="001C6BD8" w:rsidRDefault="00582F5F" w:rsidP="00361306">
      <w:pPr>
        <w:tabs>
          <w:tab w:val="left" w:pos="284"/>
          <w:tab w:val="left" w:pos="6162"/>
        </w:tabs>
        <w:spacing w:after="0"/>
        <w:jc w:val="both"/>
        <w:rPr>
          <w:rFonts w:ascii="Comic Sans MS" w:hAnsi="Comic Sans MS"/>
          <w:sz w:val="22"/>
          <w:szCs w:val="22"/>
          <w:lang w:val="bg-BG"/>
        </w:rPr>
      </w:pPr>
      <w:r>
        <w:rPr>
          <w:rFonts w:ascii="Comic Sans MS" w:hAnsi="Comic Sans MS"/>
          <w:sz w:val="22"/>
          <w:szCs w:val="22"/>
          <w:lang w:val="bg-BG"/>
        </w:rPr>
        <w:tab/>
        <w:t>За да участвате във форума, необходимо е да подадете и попълните заявления за участие, които може да получите в „Учебен отдел“, намиращ се на партера в сграда Ректорат, в срок до</w:t>
      </w:r>
      <w:r w:rsidR="002213A6">
        <w:rPr>
          <w:rFonts w:ascii="Comic Sans MS" w:hAnsi="Comic Sans MS"/>
          <w:sz w:val="22"/>
          <w:szCs w:val="22"/>
          <w:lang w:val="bg-BG"/>
        </w:rPr>
        <w:t xml:space="preserve"> 16:00 ч. на</w:t>
      </w:r>
      <w:r>
        <w:rPr>
          <w:rFonts w:ascii="Comic Sans MS" w:hAnsi="Comic Sans MS"/>
          <w:sz w:val="22"/>
          <w:szCs w:val="22"/>
          <w:lang w:val="bg-BG"/>
        </w:rPr>
        <w:t xml:space="preserve"> </w:t>
      </w:r>
      <w:r w:rsidR="002213A6">
        <w:rPr>
          <w:rFonts w:ascii="Comic Sans MS" w:hAnsi="Comic Sans MS"/>
          <w:sz w:val="22"/>
          <w:szCs w:val="22"/>
          <w:lang w:val="bg-BG"/>
        </w:rPr>
        <w:t>17.10.2022 г.</w:t>
      </w:r>
    </w:p>
    <w:p w14:paraId="58C54967" w14:textId="5063C65A" w:rsidR="00EC7016" w:rsidRDefault="001C6BD8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bg-BG"/>
        </w:rPr>
        <w:t>Щ</w:t>
      </w:r>
      <w:r w:rsidRPr="001C6BD8">
        <w:rPr>
          <w:rFonts w:ascii="Comic Sans MS" w:hAnsi="Comic Sans MS"/>
          <w:sz w:val="22"/>
          <w:szCs w:val="22"/>
        </w:rPr>
        <w:t xml:space="preserve">е </w:t>
      </w:r>
      <w:proofErr w:type="spellStart"/>
      <w:r w:rsidRPr="001C6BD8">
        <w:rPr>
          <w:rFonts w:ascii="Comic Sans MS" w:hAnsi="Comic Sans MS"/>
          <w:sz w:val="22"/>
          <w:szCs w:val="22"/>
        </w:rPr>
        <w:t>се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радвам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всички заинтересовани студенти да </w:t>
      </w:r>
      <w:r w:rsidR="00582F5F">
        <w:rPr>
          <w:rFonts w:ascii="Comic Sans MS" w:hAnsi="Comic Sans MS"/>
          <w:sz w:val="22"/>
          <w:szCs w:val="22"/>
          <w:lang w:val="bg-BG"/>
        </w:rPr>
        <w:t>участват в това мероприятие</w:t>
      </w:r>
      <w:r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  <w:lang w:val="bg-BG"/>
        </w:rPr>
        <w:t>защото</w:t>
      </w:r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по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този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начин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ще</w:t>
      </w:r>
      <w:proofErr w:type="spellEnd"/>
      <w:r w:rsidR="00361306">
        <w:rPr>
          <w:rFonts w:ascii="Comic Sans MS" w:hAnsi="Comic Sans MS"/>
          <w:sz w:val="22"/>
          <w:szCs w:val="22"/>
          <w:lang w:val="bg-BG"/>
        </w:rPr>
        <w:t xml:space="preserve"> </w:t>
      </w:r>
      <w:r w:rsidR="004D59A9">
        <w:rPr>
          <w:rFonts w:ascii="Comic Sans MS" w:hAnsi="Comic Sans MS"/>
          <w:sz w:val="22"/>
          <w:szCs w:val="22"/>
          <w:lang w:val="bg-BG"/>
        </w:rPr>
        <w:t>усъвършенствате своите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 умения за комуникация и публично говорене,</w:t>
      </w:r>
      <w:r w:rsidR="004D59A9">
        <w:rPr>
          <w:rFonts w:ascii="Comic Sans MS" w:hAnsi="Comic Sans MS"/>
          <w:sz w:val="22"/>
          <w:szCs w:val="22"/>
          <w:lang w:val="bg-BG"/>
        </w:rPr>
        <w:t xml:space="preserve"> но и ще почерпите опит от ръководителите на най-големите предприятия в областта на минерално-суровинната индустрия,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 ко</w:t>
      </w:r>
      <w:r w:rsidR="004D59A9">
        <w:rPr>
          <w:rFonts w:ascii="Comic Sans MS" w:hAnsi="Comic Sans MS"/>
          <w:sz w:val="22"/>
          <w:szCs w:val="22"/>
          <w:lang w:val="bg-BG"/>
        </w:rPr>
        <w:t>е</w:t>
      </w:r>
      <w:r w:rsidR="00361306">
        <w:rPr>
          <w:rFonts w:ascii="Comic Sans MS" w:hAnsi="Comic Sans MS"/>
          <w:sz w:val="22"/>
          <w:szCs w:val="22"/>
          <w:lang w:val="bg-BG"/>
        </w:rPr>
        <w:t>то несъмнено ще ви бъд</w:t>
      </w:r>
      <w:r w:rsidR="004D59A9">
        <w:rPr>
          <w:rFonts w:ascii="Comic Sans MS" w:hAnsi="Comic Sans MS"/>
          <w:sz w:val="22"/>
          <w:szCs w:val="22"/>
          <w:lang w:val="bg-BG"/>
        </w:rPr>
        <w:t>е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 от полза за вашите бъдещи бизнес начинания.  </w:t>
      </w:r>
      <w:r w:rsidRPr="001C6BD8">
        <w:rPr>
          <w:rFonts w:ascii="Comic Sans MS" w:hAnsi="Comic Sans MS"/>
          <w:sz w:val="22"/>
          <w:szCs w:val="22"/>
        </w:rPr>
        <w:t xml:space="preserve"> </w:t>
      </w:r>
    </w:p>
    <w:p w14:paraId="4AB615E5" w14:textId="77777777" w:rsidR="00361306" w:rsidRDefault="00361306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  <w:bookmarkStart w:id="0" w:name="_GoBack"/>
      <w:bookmarkEnd w:id="0"/>
    </w:p>
    <w:p w14:paraId="396A7499" w14:textId="050B90E5" w:rsidR="001C6BD8" w:rsidRDefault="001C6BD8" w:rsidP="001C6BD8">
      <w:pPr>
        <w:tabs>
          <w:tab w:val="left" w:pos="284"/>
          <w:tab w:val="left" w:pos="4320"/>
        </w:tabs>
        <w:spacing w:before="240" w:line="276" w:lineRule="auto"/>
        <w:jc w:val="both"/>
        <w:rPr>
          <w:rFonts w:ascii="Comic Sans MS" w:hAnsi="Comic Sans MS"/>
          <w:sz w:val="22"/>
          <w:szCs w:val="22"/>
          <w:lang w:val="bg-BG"/>
        </w:rPr>
      </w:pPr>
      <w:r>
        <w:rPr>
          <w:rFonts w:ascii="Comic Sans MS" w:hAnsi="Comic Sans MS"/>
          <w:sz w:val="22"/>
          <w:szCs w:val="22"/>
          <w:lang w:val="bg-BG"/>
        </w:rPr>
        <w:t xml:space="preserve">                                                             </w:t>
      </w:r>
      <w:r w:rsidR="00361306">
        <w:rPr>
          <w:rFonts w:ascii="Comic Sans MS" w:hAnsi="Comic Sans MS"/>
          <w:sz w:val="22"/>
          <w:szCs w:val="22"/>
          <w:lang w:val="bg-BG"/>
        </w:rPr>
        <w:t>Проф</w:t>
      </w:r>
      <w:r>
        <w:rPr>
          <w:rFonts w:ascii="Comic Sans MS" w:hAnsi="Comic Sans MS"/>
          <w:sz w:val="22"/>
          <w:szCs w:val="22"/>
          <w:lang w:val="bg-BG"/>
        </w:rPr>
        <w:t>. дн инж. Ирена Григорова</w:t>
      </w:r>
    </w:p>
    <w:p w14:paraId="4407D205" w14:textId="570C8385" w:rsidR="001C6BD8" w:rsidRPr="001C6BD8" w:rsidRDefault="001C6BD8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  <w:r>
        <w:rPr>
          <w:rFonts w:ascii="Comic Sans MS" w:hAnsi="Comic Sans MS"/>
          <w:sz w:val="22"/>
          <w:szCs w:val="22"/>
          <w:lang w:val="bg-BG"/>
        </w:rPr>
        <w:t xml:space="preserve">                                                                  Ръководител на проект</w:t>
      </w:r>
    </w:p>
    <w:sectPr w:rsidR="001C6BD8" w:rsidRPr="001C6BD8" w:rsidSect="00E24AF7">
      <w:headerReference w:type="default" r:id="rId8"/>
      <w:footerReference w:type="default" r:id="rId9"/>
      <w:pgSz w:w="11907" w:h="16840" w:code="9"/>
      <w:pgMar w:top="2552" w:right="567" w:bottom="1134" w:left="851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1256" w14:textId="77777777" w:rsidR="00BF51E8" w:rsidRDefault="00BF51E8" w:rsidP="00A24E0D">
      <w:pPr>
        <w:spacing w:after="0" w:line="240" w:lineRule="auto"/>
      </w:pPr>
      <w:r>
        <w:separator/>
      </w:r>
    </w:p>
  </w:endnote>
  <w:endnote w:type="continuationSeparator" w:id="0">
    <w:p w14:paraId="6BC5FD62" w14:textId="77777777" w:rsidR="00BF51E8" w:rsidRDefault="00BF51E8" w:rsidP="00A2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56E6" w14:textId="0DD4A6DE" w:rsidR="004A7942" w:rsidRPr="004A7942" w:rsidRDefault="004A7942" w:rsidP="004A7942">
    <w:pPr>
      <w:spacing w:after="0" w:line="240" w:lineRule="auto"/>
      <w:jc w:val="center"/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</w:pP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 xml:space="preserve">Проект 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eastAsia="bg-BG"/>
      </w:rPr>
      <w:t>BG05M2OP001-2.016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-0010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eastAsia="bg-BG"/>
      </w:rPr>
      <w:t>“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Модернизация,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дигитализация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и интернационализация на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обучението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по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професионално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направление „Архитектура,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строителство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и геодезия“ в Минно-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геоложки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я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университет „Св. Иван Рилски““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, финансиран от ОП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27F1EC91" w14:textId="27CC1424" w:rsidR="004A7942" w:rsidRDefault="004A7942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9563B" wp14:editId="2341A10C">
              <wp:simplePos x="0" y="0"/>
              <wp:positionH relativeFrom="column">
                <wp:posOffset>482600</wp:posOffset>
              </wp:positionH>
              <wp:positionV relativeFrom="paragraph">
                <wp:posOffset>10064115</wp:posOffset>
              </wp:positionV>
              <wp:extent cx="6687185" cy="44894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87185" cy="448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DD180" w14:textId="77777777" w:rsidR="004A7942" w:rsidRPr="00E24AF7" w:rsidRDefault="004A7942" w:rsidP="004A7942">
                          <w:pPr>
                            <w:jc w:val="center"/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Проект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BG05M2OP001-2.016-0010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bookmarkStart w:id="1" w:name="_Hlk86991768"/>
                          <w:bookmarkStart w:id="2" w:name="_Hlk86991769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Модернизация,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дигитализация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и интернационализация на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обучението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по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професионално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направление „Архитектура,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строителство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и геодезия“ в Минно-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геоложки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я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университет</w:t>
                          </w:r>
                          <w:r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„Св. Иван Рилски“</w:t>
                          </w:r>
                          <w:r w:rsidRPr="00E24AF7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                    </w:r>
                          <w:bookmarkEnd w:id="1"/>
                          <w:bookmarkEnd w:id="2"/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9563B" id="Rectangle 29" o:spid="_x0000_s1027" style="position:absolute;margin-left:38pt;margin-top:792.45pt;width:526.5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orkwEAABEDAAAOAAAAZHJzL2Uyb0RvYy54bWysUl1vGyEQfK/U/4B4r7Etx3VOPkeVouQl&#10;aqMm+QGYAx/q8ZFd7Dv/+y747KbtW5SXFbDDMDPL+mZwHTtoQBt8zWeTKWfaq9BYv6v5y/PdlxVn&#10;mKRvZBe8rvlRI7/ZfP607mOl56ENXaOBEYnHqo81b1OKlRCoWu0kTkLUnpomgJOJtrATDcie2F0n&#10;5tPpUvQBmghBaUQ6vT01+abwG6NV+mEM6sS6mpO2VCqUus1VbNay2oGMrVWjDPkOFU5aT49eqG5l&#10;kmwP9j8qZxUEDCZNVHAiGGOVLh7IzWz6j5unVkZdvFA4GC8x4cfRqu+HR2C2qfn8mjMvHc3oJ6Um&#10;/a7TjM4ooD5iRbin+AjZIsaHoH4hNcRfnbzBETMYcBlLBtlQ0j5e0tZDYooOl8vV19nqijNFvcVi&#10;db24yq8JWZ1vR8B0r4NjeVFzIF0lZHl4wHSCniGjmNP7WUkatkPxNTtb2IbmSF57GnbN8XUvIWeb&#10;/Xzbp3BnC2O+egKOjJR70TT+kTzYt/uC+vOTN78BAAD//wMAUEsDBBQABgAIAAAAIQCjwWHl4wAA&#10;AA0BAAAPAAAAZHJzL2Rvd25yZXYueG1sTI/BTsMwEETvSPyDtUhcEHVSNW4T4lSogFR6I+0HOLGb&#10;hMbrKHbb8PdsT3Db3RnNvsnXk+3ZxYy+cyghnkXADNZOd9hIOOw/nlfAfFCoVe/QSPgxHtbF/V2u&#10;Mu2u+GUuZWgYhaDPlIQ2hCHj3NetscrP3GCQtKMbrQq0jg3Xo7pSuO35PIoEt6pD+tCqwWxaU5/K&#10;s5XwuVvsDpst/z6l3dvTdllGvBLvUj4+TK8vwIKZwp8ZbviEDgUxVe6M2rNewlJQlUD3ZLVIgd0c&#10;8TyNgVU0iSQRwIuc/29R/AIAAP//AwBQSwECLQAUAAYACAAAACEAtoM4kv4AAADhAQAAEwAAAAAA&#10;AAAAAAAAAAAAAAAAW0NvbnRlbnRfVHlwZXNdLnhtbFBLAQItABQABgAIAAAAIQA4/SH/1gAAAJQB&#10;AAALAAAAAAAAAAAAAAAAAC8BAABfcmVscy8ucmVsc1BLAQItABQABgAIAAAAIQALv/orkwEAABED&#10;AAAOAAAAAAAAAAAAAAAAAC4CAABkcnMvZTJvRG9jLnhtbFBLAQItABQABgAIAAAAIQCjwWHl4wAA&#10;AA0BAAAPAAAAAAAAAAAAAAAAAO0DAABkcnMvZG93bnJldi54bWxQSwUGAAAAAAQABADzAAAA/QQA&#10;AAAA&#10;" filled="f" stroked="f">
              <v:textbox style="mso-fit-shape-to-text:t">
                <w:txbxContent>
                  <w:p w14:paraId="2E7DD180" w14:textId="77777777" w:rsidR="004A7942" w:rsidRPr="00E24AF7" w:rsidRDefault="004A7942" w:rsidP="004A7942">
                    <w:pPr>
                      <w:jc w:val="center"/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</w:pP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Проект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 xml:space="preserve"> BG05M2OP001-2.016-0010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</w:t>
                    </w:r>
                    <w:bookmarkStart w:id="3" w:name="_Hlk86991768"/>
                    <w:bookmarkStart w:id="4" w:name="_Hlk86991769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“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Модернизация,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дигитализация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и интернационализация на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обучението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по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професионално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направление „Архитектура,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строителство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и геодезия“ в Минно-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геоложки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я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университет</w:t>
                    </w:r>
                    <w:r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„Св. Иван Рилски“</w:t>
                    </w:r>
                    <w:r w:rsidRPr="00E24AF7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7566" w14:textId="77777777" w:rsidR="00BF51E8" w:rsidRDefault="00BF51E8" w:rsidP="00A24E0D">
      <w:pPr>
        <w:spacing w:after="0" w:line="240" w:lineRule="auto"/>
      </w:pPr>
      <w:r>
        <w:separator/>
      </w:r>
    </w:p>
  </w:footnote>
  <w:footnote w:type="continuationSeparator" w:id="0">
    <w:p w14:paraId="1D79F574" w14:textId="77777777" w:rsidR="00BF51E8" w:rsidRDefault="00BF51E8" w:rsidP="00A2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B65D" w14:textId="1B288C13" w:rsidR="00A24E0D" w:rsidRPr="00A24E0D" w:rsidRDefault="00175C75" w:rsidP="00A24E0D">
    <w:pPr>
      <w:pStyle w:val="a3"/>
      <w:tabs>
        <w:tab w:val="left" w:pos="142"/>
      </w:tabs>
      <w:ind w:left="-851" w:firstLine="851"/>
    </w:pPr>
    <w:r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926A3F" wp14:editId="33EFA641">
              <wp:simplePos x="0" y="0"/>
              <wp:positionH relativeFrom="column">
                <wp:posOffset>-106906</wp:posOffset>
              </wp:positionH>
              <wp:positionV relativeFrom="paragraph">
                <wp:posOffset>968714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F3CD4" w14:textId="3C175782" w:rsidR="00175C75" w:rsidRPr="00175C75" w:rsidRDefault="00175C75" w:rsidP="00175C75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  <w:lang w:val="bg-BG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  <w:lang w:val="bg-BG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26A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pt;margin-top:76.3pt;width:538.25pt;height:3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gIgIAAB0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N8u388WioISjr5jli2KVnmDlc7Z1PnwQoEk8VNRh7xM6&#10;Oz74ENmw8jkkPuZByWYnlUqG29db5ciR4Zzs0jqj/xamDOkruprn84RsIOanEdIy4BwrqSu6nMYV&#10;01kZ1XhvmnQOTKrxjEyUOcsTFRm1CUM9YGDUrIbmhEI5GOcV/xceOnA/KelxVivqfxyYE5SojwbF&#10;Xs2KIg53Mor5IkfDXXvqaw8zHKEqGigZj9uQPkTka+AOm9LKpNcLkzNXnMEk4/m/xCG/tlPUy6/e&#10;/AIAAP//AwBQSwMEFAAGAAgAAAAhAGQr663fAAAADAEAAA8AAABkcnMvZG93bnJldi54bWxMj81u&#10;gzAQhO+V+g7WVuqlSgyomIZiorZSq17z8wALbAAVrxF2Ann7Oqf2OJrRzDfFdjGDuNDkessa4nUE&#10;gri2Tc+thuPhc/UCwnnkBgfLpOFKDrbl/V2BeWNn3tFl71sRStjlqKHzfsyldHVHBt3ajsTBO9nJ&#10;oA9yamUz4RzKzSCTKFLSYM9hocORPjqqf/Zno+H0PT+lm7n68sds96zesc8qe9X68WF5ewXhafF/&#10;YbjhB3QoA1Nlz9w4MWhYxSqg+2CkiQJxS0TpJgNRaUjiTIEsC/n/RPkLAAD//wMAUEsBAi0AFAAG&#10;AAgAAAAhALaDOJL+AAAA4QEAABMAAAAAAAAAAAAAAAAAAAAAAFtDb250ZW50X1R5cGVzXS54bWxQ&#10;SwECLQAUAAYACAAAACEAOP0h/9YAAACUAQAACwAAAAAAAAAAAAAAAAAvAQAAX3JlbHMvLnJlbHNQ&#10;SwECLQAUAAYACAAAACEAuEc5YCICAAAdBAAADgAAAAAAAAAAAAAAAAAuAgAAZHJzL2Uyb0RvYy54&#10;bWxQSwECLQAUAAYACAAAACEAZCvrrd8AAAAMAQAADwAAAAAAAAAAAAAAAAB8BAAAZHJzL2Rvd25y&#10;ZXYueG1sUEsFBgAAAAAEAAQA8wAAAIgFAAAAAA==&#10;" stroked="f">
              <v:textbox>
                <w:txbxContent>
                  <w:p w14:paraId="7FDF3CD4" w14:textId="3C175782" w:rsidR="00175C75" w:rsidRPr="00175C75" w:rsidRDefault="00175C75" w:rsidP="00175C75">
                    <w:pPr>
                      <w:jc w:val="center"/>
                      <w:rPr>
                        <w:rFonts w:ascii="Cambria" w:hAnsi="Cambria"/>
                        <w:color w:val="28337B"/>
                        <w:lang w:val="bg-BG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  <w:lang w:val="bg-BG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72ED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1E3AF3E" wp14:editId="5B5825F5">
          <wp:simplePos x="0" y="0"/>
          <wp:positionH relativeFrom="column">
            <wp:posOffset>218802</wp:posOffset>
          </wp:positionH>
          <wp:positionV relativeFrom="paragraph">
            <wp:posOffset>-293222</wp:posOffset>
          </wp:positionV>
          <wp:extent cx="1083600" cy="12636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DCD0C5F" wp14:editId="6E5522FF">
          <wp:simplePos x="0" y="0"/>
          <wp:positionH relativeFrom="column">
            <wp:posOffset>3059325</wp:posOffset>
          </wp:positionH>
          <wp:positionV relativeFrom="paragraph">
            <wp:posOffset>-104190</wp:posOffset>
          </wp:positionV>
          <wp:extent cx="918000" cy="9180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9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6432" behindDoc="0" locked="0" layoutInCell="1" allowOverlap="1" wp14:anchorId="2E34B97C" wp14:editId="5C349CED">
          <wp:simplePos x="0" y="0"/>
          <wp:positionH relativeFrom="column">
            <wp:posOffset>1590847</wp:posOffset>
          </wp:positionH>
          <wp:positionV relativeFrom="paragraph">
            <wp:posOffset>-200504</wp:posOffset>
          </wp:positionV>
          <wp:extent cx="1116000" cy="109440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5408" behindDoc="0" locked="0" layoutInCell="1" allowOverlap="1" wp14:anchorId="324E11AA" wp14:editId="73C8B135">
          <wp:simplePos x="0" y="0"/>
          <wp:positionH relativeFrom="column">
            <wp:posOffset>3975100</wp:posOffset>
          </wp:positionH>
          <wp:positionV relativeFrom="paragraph">
            <wp:posOffset>-223520</wp:posOffset>
          </wp:positionV>
          <wp:extent cx="1616400" cy="1076400"/>
          <wp:effectExtent l="0" t="0" r="3175" b="0"/>
          <wp:wrapSquare wrapText="bothSides"/>
          <wp:docPr id="4" name="Picture 9" descr="Новини от членове - КРИБ - Конфедерация на работодателите и индустриалците  в Бълга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ини от членове - КРИБ - Конфедерация на работодателите и индустриалците  в България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85488DB" wp14:editId="2467C1EA">
          <wp:simplePos x="0" y="0"/>
          <wp:positionH relativeFrom="column">
            <wp:posOffset>5551805</wp:posOffset>
          </wp:positionH>
          <wp:positionV relativeFrom="paragraph">
            <wp:posOffset>-229870</wp:posOffset>
          </wp:positionV>
          <wp:extent cx="1281600" cy="10764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27F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CA"/>
    <w:multiLevelType w:val="hybridMultilevel"/>
    <w:tmpl w:val="9A482A2A"/>
    <w:lvl w:ilvl="0" w:tplc="C7720F7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51A4A13"/>
    <w:multiLevelType w:val="hybridMultilevel"/>
    <w:tmpl w:val="BE5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BAC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90DCC"/>
    <w:multiLevelType w:val="hybridMultilevel"/>
    <w:tmpl w:val="320E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4F3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3516B"/>
    <w:multiLevelType w:val="hybridMultilevel"/>
    <w:tmpl w:val="E0B0758C"/>
    <w:lvl w:ilvl="0" w:tplc="6C3CB0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252"/>
    <w:multiLevelType w:val="hybridMultilevel"/>
    <w:tmpl w:val="09A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9E6"/>
    <w:multiLevelType w:val="hybridMultilevel"/>
    <w:tmpl w:val="4AF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35EA"/>
    <w:multiLevelType w:val="hybridMultilevel"/>
    <w:tmpl w:val="D40E981E"/>
    <w:lvl w:ilvl="0" w:tplc="11C2C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287E"/>
    <w:multiLevelType w:val="hybridMultilevel"/>
    <w:tmpl w:val="EF40F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988"/>
    <w:multiLevelType w:val="multilevel"/>
    <w:tmpl w:val="68AE5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314DD4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1FC5"/>
    <w:multiLevelType w:val="hybridMultilevel"/>
    <w:tmpl w:val="4E162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35FA"/>
    <w:multiLevelType w:val="hybridMultilevel"/>
    <w:tmpl w:val="518CF544"/>
    <w:lvl w:ilvl="0" w:tplc="1E7E5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2836"/>
    <w:multiLevelType w:val="hybridMultilevel"/>
    <w:tmpl w:val="92681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4BAF"/>
    <w:multiLevelType w:val="hybridMultilevel"/>
    <w:tmpl w:val="826E2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922"/>
    <w:multiLevelType w:val="hybridMultilevel"/>
    <w:tmpl w:val="B26C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76D92"/>
    <w:multiLevelType w:val="hybridMultilevel"/>
    <w:tmpl w:val="6B3C6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77C5E"/>
    <w:multiLevelType w:val="hybridMultilevel"/>
    <w:tmpl w:val="361C3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21"/>
  </w:num>
  <w:num w:numId="15">
    <w:abstractNumId w:val="23"/>
  </w:num>
  <w:num w:numId="16">
    <w:abstractNumId w:val="24"/>
  </w:num>
  <w:num w:numId="17">
    <w:abstractNumId w:val="9"/>
  </w:num>
  <w:num w:numId="18">
    <w:abstractNumId w:val="15"/>
  </w:num>
  <w:num w:numId="19">
    <w:abstractNumId w:val="17"/>
  </w:num>
  <w:num w:numId="20">
    <w:abstractNumId w:val="1"/>
  </w:num>
  <w:num w:numId="21">
    <w:abstractNumId w:val="18"/>
  </w:num>
  <w:num w:numId="22">
    <w:abstractNumId w:val="19"/>
  </w:num>
  <w:num w:numId="23">
    <w:abstractNumId w:val="22"/>
  </w:num>
  <w:num w:numId="24">
    <w:abstractNumId w:val="12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0D"/>
    <w:rsid w:val="00066567"/>
    <w:rsid w:val="00090EB1"/>
    <w:rsid w:val="000C3D3C"/>
    <w:rsid w:val="000F2570"/>
    <w:rsid w:val="00111F7C"/>
    <w:rsid w:val="00175C75"/>
    <w:rsid w:val="001C6BD8"/>
    <w:rsid w:val="002213A6"/>
    <w:rsid w:val="002534D6"/>
    <w:rsid w:val="00263BCD"/>
    <w:rsid w:val="002B4455"/>
    <w:rsid w:val="003226B6"/>
    <w:rsid w:val="0035263C"/>
    <w:rsid w:val="00361306"/>
    <w:rsid w:val="00405AA0"/>
    <w:rsid w:val="004169DD"/>
    <w:rsid w:val="004255C5"/>
    <w:rsid w:val="004574D0"/>
    <w:rsid w:val="004872ED"/>
    <w:rsid w:val="004A7942"/>
    <w:rsid w:val="004B5349"/>
    <w:rsid w:val="004D59A9"/>
    <w:rsid w:val="00582F5F"/>
    <w:rsid w:val="00632F1E"/>
    <w:rsid w:val="00687E8E"/>
    <w:rsid w:val="00695A8E"/>
    <w:rsid w:val="007B48D0"/>
    <w:rsid w:val="007F2479"/>
    <w:rsid w:val="00827338"/>
    <w:rsid w:val="00870203"/>
    <w:rsid w:val="008731B2"/>
    <w:rsid w:val="008B0323"/>
    <w:rsid w:val="00995CFD"/>
    <w:rsid w:val="00996256"/>
    <w:rsid w:val="00A24E0D"/>
    <w:rsid w:val="00A30BC3"/>
    <w:rsid w:val="00B24C73"/>
    <w:rsid w:val="00BB0164"/>
    <w:rsid w:val="00BF51E8"/>
    <w:rsid w:val="00C32DCF"/>
    <w:rsid w:val="00C65308"/>
    <w:rsid w:val="00CE0FD7"/>
    <w:rsid w:val="00D76637"/>
    <w:rsid w:val="00D83B1A"/>
    <w:rsid w:val="00D92420"/>
    <w:rsid w:val="00DB4D48"/>
    <w:rsid w:val="00DB7F8A"/>
    <w:rsid w:val="00E24AF7"/>
    <w:rsid w:val="00EC7016"/>
    <w:rsid w:val="00F54B5A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0E5D"/>
  <w15:docId w15:val="{399943DD-A785-4904-8518-6891394F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HAnsi" w:hAnsi="Times New Roman Bold" w:cs="Times New Roman"/>
        <w:b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F1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outlineLvl w:val="0"/>
    </w:pPr>
    <w:rPr>
      <w:rFonts w:ascii="Times New Roman" w:eastAsia="Times New Roman" w:hAnsi="Times New Roman"/>
      <w:color w:val="000000"/>
      <w:kern w:val="0"/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4E0D"/>
  </w:style>
  <w:style w:type="paragraph" w:styleId="a5">
    <w:name w:val="footer"/>
    <w:basedOn w:val="a"/>
    <w:link w:val="a6"/>
    <w:unhideWhenUsed/>
    <w:rsid w:val="00A2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A24E0D"/>
  </w:style>
  <w:style w:type="character" w:customStyle="1" w:styleId="10">
    <w:name w:val="Заглавие 1 Знак"/>
    <w:basedOn w:val="a0"/>
    <w:link w:val="1"/>
    <w:rsid w:val="00632F1E"/>
    <w:rPr>
      <w:rFonts w:ascii="Times New Roman" w:eastAsia="Times New Roman" w:hAnsi="Times New Roman"/>
      <w:color w:val="000000"/>
      <w:kern w:val="0"/>
      <w:sz w:val="28"/>
      <w:shd w:val="clear" w:color="auto" w:fill="FFFFFF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632F1E"/>
  </w:style>
  <w:style w:type="paragraph" w:styleId="a7">
    <w:name w:val="Balloon Text"/>
    <w:basedOn w:val="a"/>
    <w:link w:val="a8"/>
    <w:rsid w:val="00632F1E"/>
    <w:pPr>
      <w:spacing w:after="0" w:line="240" w:lineRule="auto"/>
    </w:pPr>
    <w:rPr>
      <w:rFonts w:ascii="Tahoma" w:eastAsia="Times New Roman" w:hAnsi="Tahoma" w:cs="Tahoma"/>
      <w:b w:val="0"/>
      <w:kern w:val="0"/>
      <w:sz w:val="16"/>
      <w:szCs w:val="16"/>
      <w:lang w:val="bg-BG" w:eastAsia="bg-BG"/>
    </w:rPr>
  </w:style>
  <w:style w:type="character" w:customStyle="1" w:styleId="a8">
    <w:name w:val="Изнесен текст Знак"/>
    <w:basedOn w:val="a0"/>
    <w:link w:val="a7"/>
    <w:rsid w:val="00632F1E"/>
    <w:rPr>
      <w:rFonts w:ascii="Tahoma" w:eastAsia="Times New Roman" w:hAnsi="Tahoma" w:cs="Tahoma"/>
      <w:b w:val="0"/>
      <w:kern w:val="0"/>
      <w:sz w:val="16"/>
      <w:szCs w:val="16"/>
      <w:lang w:val="bg-BG" w:eastAsia="bg-BG"/>
    </w:rPr>
  </w:style>
  <w:style w:type="character" w:customStyle="1" w:styleId="Hyperlink1">
    <w:name w:val="Hyperlink1"/>
    <w:basedOn w:val="a0"/>
    <w:rsid w:val="00632F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2F1E"/>
    <w:pPr>
      <w:spacing w:after="0" w:line="240" w:lineRule="auto"/>
      <w:ind w:left="720"/>
      <w:contextualSpacing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paragraph" w:customStyle="1" w:styleId="NormalWeb1">
    <w:name w:val="Normal (Web)1"/>
    <w:basedOn w:val="a"/>
    <w:next w:val="aa"/>
    <w:uiPriority w:val="99"/>
    <w:semiHidden/>
    <w:unhideWhenUsed/>
    <w:rsid w:val="00632F1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paragraph" w:styleId="ab">
    <w:name w:val="No Spacing"/>
    <w:uiPriority w:val="1"/>
    <w:qFormat/>
    <w:rsid w:val="00632F1E"/>
    <w:pPr>
      <w:spacing w:after="0" w:line="240" w:lineRule="auto"/>
    </w:pPr>
    <w:rPr>
      <w:rFonts w:ascii="Calibri" w:eastAsia="Calibri" w:hAnsi="Calibri"/>
      <w:b w:val="0"/>
      <w:kern w:val="0"/>
      <w:sz w:val="22"/>
      <w:szCs w:val="22"/>
    </w:rPr>
  </w:style>
  <w:style w:type="character" w:customStyle="1" w:styleId="FontStyle78">
    <w:name w:val="Font Style78"/>
    <w:uiPriority w:val="99"/>
    <w:rsid w:val="00632F1E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632F1E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632F1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 w:val="20"/>
      <w:lang w:val="bg-BG" w:eastAsia="bg-BG"/>
    </w:rPr>
  </w:style>
  <w:style w:type="character" w:customStyle="1" w:styleId="af">
    <w:name w:val="Текст на коментар Знак"/>
    <w:basedOn w:val="a0"/>
    <w:link w:val="ae"/>
    <w:semiHidden/>
    <w:rsid w:val="00632F1E"/>
    <w:rPr>
      <w:rFonts w:ascii="Times New Roman" w:eastAsia="Times New Roman" w:hAnsi="Times New Roman"/>
      <w:b w:val="0"/>
      <w:kern w:val="0"/>
      <w:sz w:val="20"/>
      <w:lang w:val="bg-BG" w:eastAsia="bg-BG"/>
    </w:rPr>
  </w:style>
  <w:style w:type="paragraph" w:styleId="af0">
    <w:name w:val="annotation subject"/>
    <w:basedOn w:val="ae"/>
    <w:next w:val="ae"/>
    <w:link w:val="af1"/>
    <w:semiHidden/>
    <w:unhideWhenUsed/>
    <w:rsid w:val="00632F1E"/>
    <w:rPr>
      <w:b/>
      <w:bCs/>
    </w:rPr>
  </w:style>
  <w:style w:type="character" w:customStyle="1" w:styleId="af1">
    <w:name w:val="Предмет на коментар Знак"/>
    <w:basedOn w:val="af"/>
    <w:link w:val="af0"/>
    <w:semiHidden/>
    <w:rsid w:val="00632F1E"/>
    <w:rPr>
      <w:rFonts w:ascii="Times New Roman" w:eastAsia="Times New Roman" w:hAnsi="Times New Roman"/>
      <w:b/>
      <w:bCs/>
      <w:kern w:val="0"/>
      <w:sz w:val="20"/>
      <w:lang w:val="bg-BG" w:eastAsia="bg-BG"/>
    </w:rPr>
  </w:style>
  <w:style w:type="paragraph" w:styleId="af2">
    <w:name w:val="Revision"/>
    <w:hidden/>
    <w:uiPriority w:val="99"/>
    <w:semiHidden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character" w:styleId="af3">
    <w:name w:val="Hyperlink"/>
    <w:basedOn w:val="a0"/>
    <w:uiPriority w:val="99"/>
    <w:semiHidden/>
    <w:unhideWhenUsed/>
    <w:rsid w:val="00632F1E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32F1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E3CC-E5F6-490F-A20B-4106CB5A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</cp:lastModifiedBy>
  <cp:revision>4</cp:revision>
  <cp:lastPrinted>2022-01-10T06:51:00Z</cp:lastPrinted>
  <dcterms:created xsi:type="dcterms:W3CDTF">2022-10-12T08:30:00Z</dcterms:created>
  <dcterms:modified xsi:type="dcterms:W3CDTF">2022-10-12T08:36:00Z</dcterms:modified>
</cp:coreProperties>
</file>