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79" w:rsidRPr="005876FC" w:rsidRDefault="00767879" w:rsidP="00767879">
      <w:pPr>
        <w:rPr>
          <w:rFonts w:ascii="Arial Narrow" w:hAnsi="Arial Narrow"/>
          <w:sz w:val="17"/>
          <w:szCs w:val="17"/>
        </w:rPr>
      </w:pPr>
      <w:proofErr w:type="gramStart"/>
      <w:r w:rsidRPr="005876FC">
        <w:rPr>
          <w:rFonts w:ascii="Arial Narrow" w:hAnsi="Arial Narrow"/>
          <w:sz w:val="17"/>
          <w:szCs w:val="17"/>
        </w:rPr>
        <w:t>ГОДИШНИК НА МИННО-ГЕОЛОЖКИЯ УНИВЕРСИТЕТ “СВ.</w:t>
      </w:r>
      <w:proofErr w:type="gramEnd"/>
      <w:r w:rsidRPr="005876FC">
        <w:rPr>
          <w:rFonts w:ascii="Arial Narrow" w:hAnsi="Arial Narrow"/>
          <w:sz w:val="17"/>
          <w:szCs w:val="17"/>
        </w:rPr>
        <w:t xml:space="preserve"> ИВАН РИЛСКИ”, </w:t>
      </w:r>
      <w:proofErr w:type="spellStart"/>
      <w:r w:rsidRPr="005876FC">
        <w:rPr>
          <w:rFonts w:ascii="Arial Narrow" w:hAnsi="Arial Narrow"/>
          <w:sz w:val="17"/>
          <w:szCs w:val="17"/>
        </w:rPr>
        <w:t>Том</w:t>
      </w:r>
      <w:proofErr w:type="spellEnd"/>
      <w:r w:rsidRPr="005876FC">
        <w:rPr>
          <w:rFonts w:ascii="Arial Narrow" w:hAnsi="Arial Narrow"/>
          <w:sz w:val="17"/>
          <w:szCs w:val="17"/>
        </w:rPr>
        <w:t xml:space="preserve"> 57, </w:t>
      </w:r>
      <w:proofErr w:type="spellStart"/>
      <w:r w:rsidRPr="005876FC">
        <w:rPr>
          <w:rFonts w:ascii="Arial Narrow" w:hAnsi="Arial Narrow"/>
          <w:sz w:val="17"/>
          <w:szCs w:val="17"/>
        </w:rPr>
        <w:t>Св</w:t>
      </w:r>
      <w:proofErr w:type="spellEnd"/>
      <w:r w:rsidRPr="005876FC">
        <w:rPr>
          <w:rFonts w:ascii="Arial Narrow" w:hAnsi="Arial Narrow"/>
          <w:sz w:val="17"/>
          <w:szCs w:val="17"/>
        </w:rPr>
        <w:t xml:space="preserve">. II, </w:t>
      </w:r>
      <w:proofErr w:type="spellStart"/>
      <w:r w:rsidRPr="005876FC">
        <w:rPr>
          <w:rFonts w:ascii="Arial Narrow" w:hAnsi="Arial Narrow"/>
          <w:sz w:val="17"/>
          <w:szCs w:val="17"/>
        </w:rPr>
        <w:t>Добив</w:t>
      </w:r>
      <w:proofErr w:type="spellEnd"/>
      <w:r w:rsidRPr="005876FC">
        <w:rPr>
          <w:rFonts w:ascii="Arial Narrow" w:hAnsi="Arial Narrow"/>
          <w:sz w:val="17"/>
          <w:szCs w:val="17"/>
        </w:rPr>
        <w:t xml:space="preserve"> и </w:t>
      </w:r>
      <w:proofErr w:type="spellStart"/>
      <w:r w:rsidRPr="005876FC">
        <w:rPr>
          <w:rFonts w:ascii="Arial Narrow" w:hAnsi="Arial Narrow"/>
          <w:sz w:val="17"/>
          <w:szCs w:val="17"/>
        </w:rPr>
        <w:t>преработка</w:t>
      </w:r>
      <w:proofErr w:type="spellEnd"/>
      <w:r w:rsidRPr="005876FC">
        <w:rPr>
          <w:rFonts w:ascii="Arial Narrow" w:hAnsi="Arial Narrow"/>
          <w:sz w:val="17"/>
          <w:szCs w:val="17"/>
        </w:rPr>
        <w:t xml:space="preserve"> </w:t>
      </w:r>
      <w:proofErr w:type="spellStart"/>
      <w:r w:rsidRPr="005876FC">
        <w:rPr>
          <w:rFonts w:ascii="Arial Narrow" w:hAnsi="Arial Narrow"/>
          <w:sz w:val="17"/>
          <w:szCs w:val="17"/>
        </w:rPr>
        <w:t>на</w:t>
      </w:r>
      <w:proofErr w:type="spellEnd"/>
      <w:r w:rsidRPr="005876FC">
        <w:rPr>
          <w:rFonts w:ascii="Arial Narrow" w:hAnsi="Arial Narrow"/>
          <w:sz w:val="17"/>
          <w:szCs w:val="17"/>
        </w:rPr>
        <w:t xml:space="preserve"> </w:t>
      </w:r>
      <w:proofErr w:type="spellStart"/>
      <w:r w:rsidRPr="005876FC">
        <w:rPr>
          <w:rFonts w:ascii="Arial Narrow" w:hAnsi="Arial Narrow"/>
          <w:sz w:val="17"/>
          <w:szCs w:val="17"/>
        </w:rPr>
        <w:t>минерални</w:t>
      </w:r>
      <w:proofErr w:type="spellEnd"/>
      <w:r w:rsidRPr="005876FC">
        <w:rPr>
          <w:rFonts w:ascii="Arial Narrow" w:hAnsi="Arial Narrow"/>
          <w:sz w:val="17"/>
          <w:szCs w:val="17"/>
        </w:rPr>
        <w:t xml:space="preserve"> </w:t>
      </w:r>
      <w:proofErr w:type="spellStart"/>
      <w:r w:rsidRPr="005876FC">
        <w:rPr>
          <w:rFonts w:ascii="Arial Narrow" w:hAnsi="Arial Narrow"/>
          <w:sz w:val="17"/>
          <w:szCs w:val="17"/>
        </w:rPr>
        <w:t>суровини</w:t>
      </w:r>
      <w:proofErr w:type="spellEnd"/>
      <w:r w:rsidRPr="005876FC">
        <w:rPr>
          <w:rFonts w:ascii="Arial Narrow" w:hAnsi="Arial Narrow"/>
          <w:sz w:val="17"/>
          <w:szCs w:val="17"/>
        </w:rPr>
        <w:t>, 2014</w:t>
      </w:r>
    </w:p>
    <w:p w:rsidR="00767879" w:rsidRPr="005876FC" w:rsidRDefault="00767879" w:rsidP="00767879">
      <w:pPr>
        <w:rPr>
          <w:rFonts w:ascii="Arial Narrow" w:hAnsi="Arial Narrow"/>
          <w:sz w:val="17"/>
          <w:szCs w:val="17"/>
        </w:rPr>
      </w:pPr>
      <w:r w:rsidRPr="005876FC">
        <w:rPr>
          <w:rFonts w:ascii="Arial Narrow" w:hAnsi="Arial Narrow"/>
          <w:sz w:val="17"/>
          <w:szCs w:val="17"/>
        </w:rPr>
        <w:t>ANNUAL OF THE UNIVERSITY OF MINING AND GEOLOGY “ST. IVAN RILSKI”, Vol. 57, Part ІI, Mining and Mineral processing, 2014</w:t>
      </w: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E10A9A">
      <w:pPr>
        <w:widowControl/>
        <w:rPr>
          <w:rFonts w:ascii="Arial Narrow" w:hAnsi="Arial Narrow" w:cs="Arial Narrow"/>
          <w:sz w:val="28"/>
          <w:szCs w:val="28"/>
          <w:lang w:eastAsia="bg-BG" w:bidi="ar-SA"/>
        </w:rPr>
      </w:pPr>
    </w:p>
    <w:p w:rsidR="00E10A9A" w:rsidRDefault="001F1AEF" w:rsidP="00767879">
      <w:pPr>
        <w:widowControl/>
        <w:rPr>
          <w:rFonts w:ascii="Arial Narrow" w:hAnsi="Arial Narrow" w:cs="Arial Narrow"/>
          <w:sz w:val="28"/>
          <w:szCs w:val="28"/>
          <w:lang w:eastAsia="bg-BG" w:bidi="ar-SA"/>
        </w:rPr>
      </w:pPr>
      <w:r>
        <w:rPr>
          <w:rFonts w:ascii="Arial Narrow" w:hAnsi="Arial Narrow" w:cs="Times New Roman"/>
          <w:b/>
          <w:sz w:val="28"/>
          <w:szCs w:val="28"/>
          <w:lang w:eastAsia="bg-BG" w:bidi="ar-SA"/>
        </w:rPr>
        <w:t xml:space="preserve">DESORPTION OF COPPER FROM LOADED ION-EXCHANGE RESIN LEWATIT AS A STAGE OF PROCESSING OF RICH-IN-COPPER BIOLEACHING SOLUTIONS </w:t>
      </w:r>
    </w:p>
    <w:p w:rsidR="00E10A9A" w:rsidRDefault="00E10A9A">
      <w:pPr>
        <w:rPr>
          <w:rFonts w:ascii="Arial Narrow" w:hAnsi="Arial Narrow" w:cs="Arial Narrow"/>
          <w:sz w:val="28"/>
          <w:szCs w:val="28"/>
          <w:lang w:eastAsia="bg-BG" w:bidi="ar-SA"/>
        </w:rPr>
      </w:pPr>
    </w:p>
    <w:p w:rsidR="0033359D" w:rsidRDefault="001F1AEF" w:rsidP="00767879">
      <w:pPr>
        <w:widowControl/>
        <w:rPr>
          <w:rFonts w:ascii="Arial Narrow" w:hAnsi="Arial Narrow" w:cs="Times New Roman"/>
          <w:b/>
          <w:i/>
          <w:lang w:eastAsia="bg-BG" w:bidi="ar-SA"/>
        </w:rPr>
      </w:pPr>
      <w:proofErr w:type="spellStart"/>
      <w:r>
        <w:rPr>
          <w:rFonts w:ascii="Arial Narrow" w:hAnsi="Arial Narrow" w:cs="Times New Roman"/>
          <w:b/>
          <w:i/>
          <w:lang w:eastAsia="bg-BG" w:bidi="ar-SA"/>
        </w:rPr>
        <w:t>Plamen</w:t>
      </w:r>
      <w:proofErr w:type="spellEnd"/>
      <w:r>
        <w:rPr>
          <w:rFonts w:ascii="Arial Narrow" w:hAnsi="Arial Narrow" w:cs="Times New Roman"/>
          <w:b/>
          <w:i/>
          <w:lang w:eastAsia="bg-BG" w:bidi="ar-SA"/>
        </w:rPr>
        <w:t xml:space="preserve"> </w:t>
      </w:r>
      <w:proofErr w:type="spellStart"/>
      <w:r>
        <w:rPr>
          <w:rFonts w:ascii="Arial Narrow" w:hAnsi="Arial Narrow" w:cs="Times New Roman"/>
          <w:b/>
          <w:i/>
          <w:lang w:eastAsia="bg-BG" w:bidi="ar-SA"/>
        </w:rPr>
        <w:t>Georgiev</w:t>
      </w:r>
      <w:proofErr w:type="spellEnd"/>
      <w:r>
        <w:rPr>
          <w:rFonts w:ascii="Arial Narrow" w:hAnsi="Arial Narrow" w:cs="Times New Roman"/>
          <w:b/>
          <w:i/>
          <w:vertAlign w:val="superscript"/>
          <w:lang w:val="bg-BG" w:eastAsia="bg-BG" w:bidi="ar-SA"/>
        </w:rPr>
        <w:t>1</w:t>
      </w:r>
      <w:r>
        <w:rPr>
          <w:rFonts w:ascii="Arial Narrow" w:hAnsi="Arial Narrow" w:cs="Times New Roman"/>
          <w:b/>
          <w:i/>
          <w:lang w:eastAsia="bg-BG" w:bidi="ar-SA"/>
        </w:rPr>
        <w:t xml:space="preserve">, </w:t>
      </w:r>
      <w:proofErr w:type="spellStart"/>
      <w:r>
        <w:rPr>
          <w:rFonts w:ascii="Arial Narrow" w:hAnsi="Arial Narrow" w:cs="Times New Roman"/>
          <w:b/>
          <w:i/>
          <w:lang w:eastAsia="bg-BG" w:bidi="ar-SA"/>
        </w:rPr>
        <w:t>Stoyan</w:t>
      </w:r>
      <w:proofErr w:type="spellEnd"/>
      <w:r>
        <w:rPr>
          <w:rFonts w:ascii="Arial Narrow" w:hAnsi="Arial Narrow" w:cs="Times New Roman"/>
          <w:b/>
          <w:i/>
          <w:lang w:eastAsia="bg-BG" w:bidi="ar-SA"/>
        </w:rPr>
        <w:t xml:space="preserve"> </w:t>
      </w:r>
      <w:proofErr w:type="spellStart"/>
      <w:r>
        <w:rPr>
          <w:rFonts w:ascii="Arial Narrow" w:hAnsi="Arial Narrow" w:cs="Times New Roman"/>
          <w:b/>
          <w:i/>
          <w:lang w:eastAsia="bg-BG" w:bidi="ar-SA"/>
        </w:rPr>
        <w:t>Groudev</w:t>
      </w:r>
      <w:proofErr w:type="spellEnd"/>
      <w:r>
        <w:rPr>
          <w:rFonts w:ascii="Arial Narrow" w:hAnsi="Arial Narrow" w:cs="Times New Roman"/>
          <w:b/>
          <w:i/>
          <w:vertAlign w:val="superscript"/>
          <w:lang w:val="bg-BG" w:eastAsia="bg-BG" w:bidi="ar-SA"/>
        </w:rPr>
        <w:t>1</w:t>
      </w:r>
      <w:r>
        <w:rPr>
          <w:rFonts w:ascii="Arial Narrow" w:hAnsi="Arial Narrow" w:cs="Times New Roman"/>
          <w:b/>
          <w:i/>
          <w:lang w:eastAsia="bg-BG" w:bidi="ar-SA"/>
        </w:rPr>
        <w:t xml:space="preserve">, Irena </w:t>
      </w:r>
      <w:proofErr w:type="spellStart"/>
      <w:r>
        <w:rPr>
          <w:rFonts w:ascii="Arial Narrow" w:hAnsi="Arial Narrow" w:cs="Times New Roman"/>
          <w:b/>
          <w:i/>
          <w:lang w:eastAsia="bg-BG" w:bidi="ar-SA"/>
        </w:rPr>
        <w:t>Spasova</w:t>
      </w:r>
      <w:proofErr w:type="spellEnd"/>
      <w:r>
        <w:rPr>
          <w:rFonts w:ascii="Arial Narrow" w:hAnsi="Arial Narrow" w:cs="Times New Roman"/>
          <w:b/>
          <w:i/>
          <w:vertAlign w:val="superscript"/>
          <w:lang w:val="bg-BG" w:eastAsia="bg-BG" w:bidi="ar-SA"/>
        </w:rPr>
        <w:t>1</w:t>
      </w:r>
      <w:r>
        <w:rPr>
          <w:rFonts w:ascii="Arial Narrow" w:hAnsi="Arial Narrow" w:cs="Times New Roman"/>
          <w:b/>
          <w:i/>
          <w:lang w:eastAsia="bg-BG" w:bidi="ar-SA"/>
        </w:rPr>
        <w:t xml:space="preserve">, Marina </w:t>
      </w:r>
      <w:proofErr w:type="spellStart"/>
      <w:r>
        <w:rPr>
          <w:rFonts w:ascii="Arial Narrow" w:hAnsi="Arial Narrow" w:cs="Times New Roman"/>
          <w:b/>
          <w:i/>
          <w:lang w:eastAsia="bg-BG" w:bidi="ar-SA"/>
        </w:rPr>
        <w:t>Nicolova</w:t>
      </w:r>
      <w:proofErr w:type="spellEnd"/>
      <w:r>
        <w:rPr>
          <w:rFonts w:ascii="Arial Narrow" w:hAnsi="Arial Narrow" w:cs="Times New Roman"/>
          <w:b/>
          <w:i/>
          <w:vertAlign w:val="superscript"/>
          <w:lang w:val="bg-BG" w:eastAsia="bg-BG" w:bidi="ar-SA"/>
        </w:rPr>
        <w:t>1</w:t>
      </w:r>
      <w:r>
        <w:rPr>
          <w:rFonts w:ascii="Arial Narrow" w:hAnsi="Arial Narrow" w:cs="Times New Roman"/>
          <w:b/>
          <w:i/>
          <w:lang w:eastAsia="bg-BG" w:bidi="ar-SA"/>
        </w:rPr>
        <w:t xml:space="preserve">, </w:t>
      </w:r>
      <w:proofErr w:type="spellStart"/>
      <w:r>
        <w:rPr>
          <w:rFonts w:ascii="Arial Narrow" w:hAnsi="Arial Narrow" w:cs="Times New Roman"/>
          <w:b/>
          <w:i/>
          <w:lang w:eastAsia="bg-BG" w:bidi="ar-SA"/>
        </w:rPr>
        <w:t>Kalina</w:t>
      </w:r>
      <w:proofErr w:type="spellEnd"/>
      <w:r>
        <w:rPr>
          <w:rFonts w:ascii="Arial Narrow" w:hAnsi="Arial Narrow" w:cs="Times New Roman"/>
          <w:b/>
          <w:i/>
          <w:lang w:eastAsia="bg-BG" w:bidi="ar-SA"/>
        </w:rPr>
        <w:t xml:space="preserve"> </w:t>
      </w:r>
      <w:proofErr w:type="spellStart"/>
      <w:r>
        <w:rPr>
          <w:rFonts w:ascii="Arial Narrow" w:hAnsi="Arial Narrow" w:cs="Times New Roman"/>
          <w:b/>
          <w:i/>
          <w:lang w:eastAsia="bg-BG" w:bidi="ar-SA"/>
        </w:rPr>
        <w:t>Mihaylova</w:t>
      </w:r>
      <w:proofErr w:type="spellEnd"/>
      <w:r>
        <w:rPr>
          <w:rFonts w:ascii="Arial Narrow" w:hAnsi="Arial Narrow" w:cs="Times New Roman"/>
          <w:b/>
          <w:i/>
          <w:lang w:eastAsia="bg-BG" w:bidi="ar-SA"/>
        </w:rPr>
        <w:t>,</w:t>
      </w:r>
    </w:p>
    <w:p w:rsidR="00E10A9A" w:rsidRDefault="001F1AEF" w:rsidP="00767879">
      <w:pPr>
        <w:widowControl/>
        <w:rPr>
          <w:rFonts w:ascii="Arial Narrow" w:hAnsi="Arial Narrow" w:cs="Arial Narrow"/>
          <w:b/>
          <w:i/>
          <w:iCs/>
          <w:sz w:val="28"/>
          <w:szCs w:val="28"/>
          <w:lang w:eastAsia="bg-BG" w:bidi="ar-SA"/>
        </w:rPr>
      </w:pPr>
      <w:proofErr w:type="spellStart"/>
      <w:r>
        <w:rPr>
          <w:rFonts w:ascii="Arial Narrow" w:hAnsi="Arial Narrow" w:cs="Times New Roman"/>
          <w:b/>
          <w:i/>
          <w:lang w:eastAsia="bg-BG" w:bidi="ar-SA"/>
        </w:rPr>
        <w:t>Dejan</w:t>
      </w:r>
      <w:proofErr w:type="spellEnd"/>
      <w:r>
        <w:rPr>
          <w:rFonts w:ascii="Arial Narrow" w:hAnsi="Arial Narrow" w:cs="Times New Roman"/>
          <w:b/>
          <w:i/>
          <w:lang w:eastAsia="bg-BG" w:bidi="ar-SA"/>
        </w:rPr>
        <w:t xml:space="preserve"> Karamfilov</w:t>
      </w:r>
      <w:r>
        <w:rPr>
          <w:rFonts w:ascii="Arial Narrow" w:hAnsi="Arial Narrow" w:cs="Times New Roman"/>
          <w:b/>
          <w:i/>
          <w:vertAlign w:val="superscript"/>
          <w:lang w:eastAsia="bg-BG" w:bidi="ar-SA"/>
        </w:rPr>
        <w:t>2</w:t>
      </w:r>
    </w:p>
    <w:p w:rsidR="00E10A9A" w:rsidRDefault="00E10A9A">
      <w:pPr>
        <w:widowControl/>
        <w:jc w:val="both"/>
        <w:rPr>
          <w:rFonts w:ascii="Arial Narrow" w:hAnsi="Arial Narrow" w:cs="Arial Narrow"/>
          <w:b/>
          <w:i/>
          <w:iCs/>
          <w:sz w:val="28"/>
          <w:szCs w:val="28"/>
          <w:lang w:eastAsia="bg-BG" w:bidi="ar-SA"/>
        </w:rPr>
      </w:pPr>
    </w:p>
    <w:p w:rsidR="00E10A9A" w:rsidRPr="00767879" w:rsidRDefault="001F1AEF">
      <w:pPr>
        <w:widowControl/>
        <w:jc w:val="both"/>
        <w:rPr>
          <w:rFonts w:ascii="Arial Narrow" w:hAnsi="Arial Narrow" w:cs="Times New Roman"/>
          <w:i/>
          <w:sz w:val="20"/>
          <w:szCs w:val="20"/>
          <w:vertAlign w:val="superscript"/>
          <w:lang w:eastAsia="bg-BG" w:bidi="ar-SA"/>
        </w:rPr>
      </w:pPr>
      <w:r w:rsidRPr="00767879">
        <w:rPr>
          <w:rFonts w:ascii="Arial Narrow" w:hAnsi="Arial Narrow" w:cs="Times New Roman"/>
          <w:i/>
          <w:sz w:val="20"/>
          <w:szCs w:val="20"/>
          <w:vertAlign w:val="superscript"/>
          <w:lang w:val="bg-BG" w:eastAsia="bg-BG" w:bidi="ar-SA"/>
        </w:rPr>
        <w:t>1</w:t>
      </w:r>
      <w:r w:rsidRPr="00767879">
        <w:rPr>
          <w:rFonts w:ascii="Arial Narrow" w:hAnsi="Arial Narrow" w:cs="Times New Roman"/>
          <w:i/>
          <w:sz w:val="20"/>
          <w:szCs w:val="20"/>
          <w:lang w:eastAsia="bg-BG" w:bidi="ar-SA"/>
        </w:rPr>
        <w:t xml:space="preserve">University of Mining and Geology “St. Ivan </w:t>
      </w:r>
      <w:proofErr w:type="spellStart"/>
      <w:r w:rsidRPr="00767879">
        <w:rPr>
          <w:rFonts w:ascii="Arial Narrow" w:hAnsi="Arial Narrow" w:cs="Times New Roman"/>
          <w:i/>
          <w:sz w:val="20"/>
          <w:szCs w:val="20"/>
          <w:lang w:eastAsia="bg-BG" w:bidi="ar-SA"/>
        </w:rPr>
        <w:t>Rilski</w:t>
      </w:r>
      <w:proofErr w:type="spellEnd"/>
      <w:r w:rsidRPr="00767879">
        <w:rPr>
          <w:rFonts w:ascii="Arial Narrow" w:hAnsi="Arial Narrow" w:cs="Times New Roman"/>
          <w:i/>
          <w:sz w:val="20"/>
          <w:szCs w:val="20"/>
          <w:lang w:eastAsia="bg-BG" w:bidi="ar-SA"/>
        </w:rPr>
        <w:t xml:space="preserve">”, 1700 Sofia, </w:t>
      </w:r>
      <w:hyperlink r:id="rId9" w:history="1">
        <w:r w:rsidRPr="00767879">
          <w:rPr>
            <w:rStyle w:val="Hyperlink"/>
            <w:rFonts w:ascii="Arial Narrow" w:hAnsi="Arial Narrow"/>
            <w:i/>
            <w:color w:val="auto"/>
            <w:sz w:val="20"/>
            <w:szCs w:val="20"/>
            <w:u w:val="none"/>
          </w:rPr>
          <w:t>ps_georgiew@abv.bg</w:t>
        </w:r>
      </w:hyperlink>
    </w:p>
    <w:p w:rsidR="00E10A9A" w:rsidRPr="00767879" w:rsidRDefault="001F1AEF">
      <w:pPr>
        <w:spacing w:line="252" w:lineRule="exact"/>
        <w:rPr>
          <w:rFonts w:ascii="Arial Narrow" w:hAnsi="Arial Narrow" w:cs="Arial Narrow"/>
          <w:i/>
          <w:sz w:val="20"/>
          <w:szCs w:val="20"/>
          <w:lang w:eastAsia="bg-BG" w:bidi="ar-SA"/>
        </w:rPr>
      </w:pPr>
      <w:r w:rsidRPr="00767879">
        <w:rPr>
          <w:rFonts w:ascii="Arial Narrow" w:hAnsi="Arial Narrow" w:cs="Times New Roman"/>
          <w:i/>
          <w:sz w:val="20"/>
          <w:szCs w:val="20"/>
          <w:vertAlign w:val="superscript"/>
          <w:lang w:eastAsia="bg-BG" w:bidi="ar-SA"/>
        </w:rPr>
        <w:t>2</w:t>
      </w:r>
      <w:r w:rsidRPr="00767879">
        <w:rPr>
          <w:rFonts w:ascii="Arial Narrow" w:hAnsi="Arial Narrow" w:cs="Times New Roman"/>
          <w:i/>
          <w:sz w:val="20"/>
          <w:szCs w:val="20"/>
          <w:lang w:eastAsia="bg-BG" w:bidi="ar-SA"/>
        </w:rPr>
        <w:t>BCM, Macedonia</w:t>
      </w:r>
    </w:p>
    <w:p w:rsidR="00E10A9A" w:rsidRDefault="00E10A9A">
      <w:pPr>
        <w:spacing w:line="252" w:lineRule="exact"/>
        <w:rPr>
          <w:rFonts w:ascii="Arial Narrow" w:hAnsi="Arial Narrow" w:cs="Arial Narrow"/>
          <w:sz w:val="28"/>
          <w:szCs w:val="28"/>
          <w:lang w:eastAsia="bg-BG" w:bidi="ar-SA"/>
        </w:rPr>
      </w:pPr>
    </w:p>
    <w:p w:rsidR="00E10A9A" w:rsidRDefault="001F1AEF">
      <w:pPr>
        <w:widowControl/>
        <w:jc w:val="both"/>
        <w:rPr>
          <w:rFonts w:ascii="Arial Narrow" w:hAnsi="Arial Narrow" w:cs="Arial Narrow"/>
          <w:sz w:val="28"/>
          <w:szCs w:val="28"/>
          <w:lang w:eastAsia="bg-BG" w:bidi="ar-SA"/>
        </w:rPr>
      </w:pPr>
      <w:r>
        <w:rPr>
          <w:rFonts w:ascii="Arial Narrow" w:hAnsi="Arial Narrow" w:cs="Times New Roman"/>
          <w:b/>
          <w:sz w:val="16"/>
          <w:szCs w:val="16"/>
          <w:lang w:eastAsia="bg-BG" w:bidi="ar-SA"/>
        </w:rPr>
        <w:t>ABSTRACT</w:t>
      </w:r>
      <w:r w:rsidR="00767879">
        <w:rPr>
          <w:rFonts w:ascii="Arial Narrow" w:hAnsi="Arial Narrow" w:cs="Times New Roman"/>
          <w:b/>
          <w:sz w:val="16"/>
          <w:szCs w:val="16"/>
          <w:lang w:eastAsia="bg-BG" w:bidi="ar-SA"/>
        </w:rPr>
        <w:t>.</w:t>
      </w:r>
      <w:r>
        <w:rPr>
          <w:rFonts w:ascii="Arial Narrow" w:hAnsi="Arial Narrow" w:cs="Times New Roman"/>
          <w:b/>
          <w:sz w:val="16"/>
          <w:szCs w:val="16"/>
          <w:lang w:eastAsia="bg-BG" w:bidi="ar-SA"/>
        </w:rPr>
        <w:t xml:space="preserve"> </w:t>
      </w:r>
      <w:proofErr w:type="gramStart"/>
      <w:r>
        <w:rPr>
          <w:rFonts w:ascii="Arial Narrow" w:hAnsi="Arial Narrow" w:cs="Times New Roman"/>
          <w:sz w:val="16"/>
          <w:szCs w:val="16"/>
          <w:lang w:eastAsia="bg-BG" w:bidi="ar-SA"/>
        </w:rPr>
        <w:t>The desorption</w:t>
      </w:r>
      <w:proofErr w:type="gramEnd"/>
      <w:r>
        <w:rPr>
          <w:rFonts w:ascii="Arial Narrow" w:hAnsi="Arial Narrow" w:cs="Times New Roman"/>
          <w:sz w:val="16"/>
          <w:szCs w:val="16"/>
          <w:lang w:eastAsia="bg-BG" w:bidi="ar-SA"/>
        </w:rPr>
        <w:t xml:space="preserve"> of copper from loaded ion exchange resin LEWATIT into acidic solution was studied by means of batch and continuous mode experiments. Batch mode kinetics and isotherm studies were carried out to evaluate the effects of the initial concentration of sulfuric acid and temperature on the copper desorption. First order and second order equations rate were used to fit the experimental data. Langmuir desorption equation was employed to analyze the equilibrium data. The optimal conditions of copper desorption from the ion exchange resin LEWATIT were 120 g/l diluted</w:t>
      </w:r>
      <w:r w:rsidR="00487B77">
        <w:rPr>
          <w:rFonts w:ascii="Arial Narrow" w:hAnsi="Arial Narrow" w:cs="Times New Roman"/>
          <w:sz w:val="16"/>
          <w:szCs w:val="16"/>
          <w:lang w:eastAsia="bg-BG" w:bidi="ar-SA"/>
        </w:rPr>
        <w:t xml:space="preserve"> </w:t>
      </w:r>
      <w:r>
        <w:rPr>
          <w:rFonts w:ascii="Arial Narrow" w:hAnsi="Arial Narrow" w:cs="Times New Roman"/>
          <w:sz w:val="16"/>
          <w:szCs w:val="16"/>
          <w:lang w:eastAsia="bg-BG" w:bidi="ar-SA"/>
        </w:rPr>
        <w:t>sulfuric acid</w:t>
      </w:r>
      <w:r w:rsidR="00487B77">
        <w:rPr>
          <w:rFonts w:ascii="Arial Narrow" w:hAnsi="Arial Narrow" w:cs="Times New Roman"/>
          <w:sz w:val="16"/>
          <w:szCs w:val="16"/>
          <w:lang w:eastAsia="bg-BG" w:bidi="ar-SA"/>
        </w:rPr>
        <w:t xml:space="preserve"> </w:t>
      </w:r>
      <w:r>
        <w:rPr>
          <w:rFonts w:ascii="Arial Narrow" w:hAnsi="Arial Narrow" w:cs="Times New Roman"/>
          <w:sz w:val="16"/>
          <w:szCs w:val="16"/>
          <w:lang w:eastAsia="bg-BG" w:bidi="ar-SA"/>
        </w:rPr>
        <w:t>solution as desorption agent, aqueous: resin (A/R) ratio of 1:5, 30°C, and agitation time of 10 minutes The desorption of copper from loaded resin with diluted sulfuric acid (100 g/l) under continuous flow regime was studied at 2, 4, and 6 bed volume velocity (BVV/h). The breakthrough curves revealed as higher was the applied flow rate during the elution as lower was the copper desorption.</w:t>
      </w:r>
    </w:p>
    <w:p w:rsidR="00E10A9A" w:rsidRDefault="00E10A9A">
      <w:pPr>
        <w:widowControl/>
        <w:jc w:val="both"/>
        <w:rPr>
          <w:rFonts w:ascii="Arial Narrow" w:hAnsi="Arial Narrow" w:cs="Arial Narrow"/>
          <w:sz w:val="28"/>
          <w:szCs w:val="28"/>
          <w:lang w:eastAsia="bg-BG" w:bidi="ar-SA"/>
        </w:rPr>
      </w:pPr>
    </w:p>
    <w:p w:rsidR="00E10A9A" w:rsidRPr="0033359D" w:rsidRDefault="001F1AEF">
      <w:pPr>
        <w:widowControl/>
        <w:jc w:val="both"/>
        <w:rPr>
          <w:rFonts w:ascii="Arial Narrow" w:hAnsi="Arial Narrow" w:cs="Arial Narrow"/>
          <w:sz w:val="16"/>
          <w:szCs w:val="16"/>
          <w:lang w:eastAsia="bg-BG" w:bidi="ar-SA"/>
        </w:rPr>
      </w:pPr>
      <w:r w:rsidRPr="0033359D">
        <w:rPr>
          <w:rFonts w:ascii="Arial Narrow" w:hAnsi="Arial Narrow" w:cs="Arial Narrow"/>
          <w:b/>
          <w:sz w:val="16"/>
          <w:szCs w:val="16"/>
          <w:lang w:eastAsia="bg-BG" w:bidi="ar-SA"/>
        </w:rPr>
        <w:t>Keywords:</w:t>
      </w:r>
      <w:r w:rsidRPr="0033359D">
        <w:rPr>
          <w:rFonts w:ascii="Arial Narrow" w:hAnsi="Arial Narrow" w:cs="Arial Narrow"/>
          <w:sz w:val="16"/>
          <w:szCs w:val="16"/>
          <w:lang w:eastAsia="bg-BG" w:bidi="ar-SA"/>
        </w:rPr>
        <w:t xml:space="preserve"> copper, solvent extraction, stripping, kinetic, </w:t>
      </w:r>
      <w:proofErr w:type="spellStart"/>
      <w:proofErr w:type="gramStart"/>
      <w:r w:rsidRPr="0033359D">
        <w:rPr>
          <w:rFonts w:ascii="Arial Narrow" w:hAnsi="Arial Narrow" w:cs="Arial Narrow"/>
          <w:sz w:val="16"/>
          <w:szCs w:val="16"/>
          <w:lang w:eastAsia="bg-BG" w:bidi="ar-SA"/>
        </w:rPr>
        <w:t>Kd</w:t>
      </w:r>
      <w:proofErr w:type="spellEnd"/>
      <w:proofErr w:type="gramEnd"/>
    </w:p>
    <w:p w:rsidR="00E10A9A" w:rsidRDefault="00E10A9A">
      <w:pPr>
        <w:widowControl/>
        <w:jc w:val="both"/>
        <w:rPr>
          <w:rFonts w:ascii="Arial Narrow" w:hAnsi="Arial Narrow" w:cs="Arial Narrow"/>
          <w:sz w:val="28"/>
          <w:szCs w:val="28"/>
          <w:lang w:eastAsia="bg-BG" w:bidi="ar-SA"/>
        </w:rPr>
      </w:pPr>
    </w:p>
    <w:p w:rsidR="00E10A9A" w:rsidRDefault="001F1AEF">
      <w:pPr>
        <w:widowControl/>
        <w:rPr>
          <w:rFonts w:ascii="Arial Narrow" w:hAnsi="Arial Narrow" w:cs="Times New Roman"/>
          <w:b/>
          <w:i/>
          <w:sz w:val="20"/>
          <w:szCs w:val="20"/>
          <w:lang w:val="bg-BG" w:eastAsia="bg-BG" w:bidi="ar-SA"/>
        </w:rPr>
      </w:pPr>
      <w:r>
        <w:rPr>
          <w:rFonts w:ascii="Arial Narrow" w:hAnsi="Arial Narrow" w:cs="Times New Roman"/>
          <w:b/>
          <w:sz w:val="20"/>
          <w:szCs w:val="20"/>
          <w:lang w:val="bg-BG" w:eastAsia="bg-BG" w:bidi="ar-SA"/>
        </w:rPr>
        <w:t xml:space="preserve">ДЕСОРБЦИЯ НА МЕД ОТ ОБОГАТЕНА ЙОНООБМЕННА СМОЛА </w:t>
      </w:r>
      <w:r>
        <w:rPr>
          <w:rFonts w:ascii="Arial Narrow" w:hAnsi="Arial Narrow" w:cs="Times New Roman"/>
          <w:b/>
          <w:sz w:val="20"/>
          <w:szCs w:val="20"/>
          <w:lang w:eastAsia="bg-BG" w:bidi="ar-SA"/>
        </w:rPr>
        <w:t xml:space="preserve">LEWATIT </w:t>
      </w:r>
      <w:r>
        <w:rPr>
          <w:rFonts w:ascii="Arial Narrow" w:hAnsi="Arial Narrow" w:cs="Times New Roman"/>
          <w:b/>
          <w:sz w:val="20"/>
          <w:szCs w:val="20"/>
          <w:lang w:val="bg-BG" w:eastAsia="bg-BG" w:bidi="ar-SA"/>
        </w:rPr>
        <w:t xml:space="preserve">КАТО ЕТАП ОТ ПРЕРАБОТКАТА НА МЕД-СЪДЪРЖАЩИ ПРОДУКЦИОННИ РАЗТВОРИ, ПОЛУЧЕНИ ПРИ ПРОЦЕСА НА БИОЛОГИЧНО ИЗЛУГВАНЕ </w:t>
      </w:r>
    </w:p>
    <w:p w:rsidR="00E10A9A" w:rsidRPr="00767879" w:rsidRDefault="001F1AEF">
      <w:pPr>
        <w:widowControl/>
        <w:rPr>
          <w:rFonts w:ascii="Arial Narrow" w:hAnsi="Arial Narrow" w:cs="Times New Roman"/>
          <w:i/>
          <w:sz w:val="20"/>
          <w:szCs w:val="20"/>
          <w:vertAlign w:val="superscript"/>
          <w:lang w:val="ru-RU" w:eastAsia="bg-BG" w:bidi="ar-SA"/>
        </w:rPr>
      </w:pPr>
      <w:r w:rsidRPr="00767879">
        <w:rPr>
          <w:rFonts w:ascii="Arial Narrow" w:hAnsi="Arial Narrow" w:cs="Times New Roman"/>
          <w:b/>
          <w:i/>
          <w:sz w:val="20"/>
          <w:szCs w:val="20"/>
          <w:lang w:val="bg-BG" w:eastAsia="bg-BG" w:bidi="ar-SA"/>
        </w:rPr>
        <w:t>Пламен Георгиев</w:t>
      </w:r>
      <w:r w:rsidRPr="00767879">
        <w:rPr>
          <w:rFonts w:ascii="Arial Narrow" w:hAnsi="Arial Narrow" w:cs="Times New Roman"/>
          <w:b/>
          <w:i/>
          <w:sz w:val="20"/>
          <w:szCs w:val="20"/>
          <w:vertAlign w:val="superscript"/>
          <w:lang w:val="ru-RU" w:eastAsia="bg-BG" w:bidi="ar-SA"/>
        </w:rPr>
        <w:t>1</w:t>
      </w:r>
      <w:r w:rsidRPr="00767879">
        <w:rPr>
          <w:rFonts w:ascii="Arial Narrow" w:hAnsi="Arial Narrow" w:cs="Times New Roman"/>
          <w:b/>
          <w:i/>
          <w:sz w:val="20"/>
          <w:szCs w:val="20"/>
          <w:lang w:val="bg-BG" w:eastAsia="bg-BG" w:bidi="ar-SA"/>
        </w:rPr>
        <w:t>, Стоян Грудев</w:t>
      </w:r>
      <w:r w:rsidRPr="00767879">
        <w:rPr>
          <w:rFonts w:ascii="Arial Narrow" w:hAnsi="Arial Narrow" w:cs="Times New Roman"/>
          <w:b/>
          <w:i/>
          <w:sz w:val="20"/>
          <w:szCs w:val="20"/>
          <w:vertAlign w:val="superscript"/>
          <w:lang w:val="ru-RU" w:eastAsia="bg-BG" w:bidi="ar-SA"/>
        </w:rPr>
        <w:t>1</w:t>
      </w:r>
      <w:r w:rsidRPr="00767879">
        <w:rPr>
          <w:rFonts w:ascii="Arial Narrow" w:hAnsi="Arial Narrow" w:cs="Times New Roman"/>
          <w:b/>
          <w:i/>
          <w:sz w:val="20"/>
          <w:szCs w:val="20"/>
          <w:lang w:val="bg-BG" w:eastAsia="bg-BG" w:bidi="ar-SA"/>
        </w:rPr>
        <w:t>, Ирена Спасова</w:t>
      </w:r>
      <w:r w:rsidRPr="00767879">
        <w:rPr>
          <w:rFonts w:ascii="Arial Narrow" w:hAnsi="Arial Narrow" w:cs="Times New Roman"/>
          <w:b/>
          <w:i/>
          <w:sz w:val="20"/>
          <w:szCs w:val="20"/>
          <w:vertAlign w:val="superscript"/>
          <w:lang w:val="ru-RU" w:eastAsia="bg-BG" w:bidi="ar-SA"/>
        </w:rPr>
        <w:t>1</w:t>
      </w:r>
      <w:r w:rsidRPr="00767879">
        <w:rPr>
          <w:rFonts w:ascii="Arial Narrow" w:hAnsi="Arial Narrow" w:cs="Times New Roman"/>
          <w:b/>
          <w:i/>
          <w:sz w:val="20"/>
          <w:szCs w:val="20"/>
          <w:lang w:val="bg-BG" w:eastAsia="bg-BG" w:bidi="ar-SA"/>
        </w:rPr>
        <w:t>, Марина Николова</w:t>
      </w:r>
      <w:r w:rsidRPr="00767879">
        <w:rPr>
          <w:rFonts w:ascii="Arial Narrow" w:hAnsi="Arial Narrow" w:cs="Times New Roman"/>
          <w:b/>
          <w:i/>
          <w:sz w:val="20"/>
          <w:szCs w:val="20"/>
          <w:vertAlign w:val="superscript"/>
          <w:lang w:val="ru-RU" w:eastAsia="bg-BG" w:bidi="ar-SA"/>
        </w:rPr>
        <w:t>1</w:t>
      </w:r>
      <w:r w:rsidRPr="00767879">
        <w:rPr>
          <w:rFonts w:ascii="Arial Narrow" w:hAnsi="Arial Narrow" w:cs="Times New Roman"/>
          <w:b/>
          <w:i/>
          <w:sz w:val="20"/>
          <w:szCs w:val="20"/>
          <w:lang w:val="bg-BG" w:eastAsia="bg-BG" w:bidi="ar-SA"/>
        </w:rPr>
        <w:t>, Калина Михайлова, Деян Карамфилов</w:t>
      </w:r>
      <w:r w:rsidRPr="00767879">
        <w:rPr>
          <w:rFonts w:ascii="Arial Narrow" w:hAnsi="Arial Narrow" w:cs="Times New Roman"/>
          <w:b/>
          <w:i/>
          <w:sz w:val="20"/>
          <w:szCs w:val="20"/>
          <w:vertAlign w:val="superscript"/>
          <w:lang w:val="bg-BG" w:eastAsia="bg-BG" w:bidi="ar-SA"/>
        </w:rPr>
        <w:t>2</w:t>
      </w:r>
    </w:p>
    <w:p w:rsidR="00E10A9A" w:rsidRPr="00767879" w:rsidRDefault="001F1AEF">
      <w:pPr>
        <w:widowControl/>
        <w:jc w:val="both"/>
        <w:rPr>
          <w:rFonts w:ascii="Arial Narrow" w:hAnsi="Arial Narrow" w:cs="Times New Roman"/>
          <w:i/>
          <w:sz w:val="20"/>
          <w:szCs w:val="20"/>
          <w:vertAlign w:val="superscript"/>
          <w:lang w:val="bg-BG" w:eastAsia="bg-BG" w:bidi="ar-SA"/>
        </w:rPr>
      </w:pPr>
      <w:r w:rsidRPr="00767879">
        <w:rPr>
          <w:rFonts w:ascii="Arial Narrow" w:hAnsi="Arial Narrow" w:cs="Times New Roman"/>
          <w:i/>
          <w:sz w:val="20"/>
          <w:szCs w:val="20"/>
          <w:vertAlign w:val="superscript"/>
          <w:lang w:val="ru-RU" w:eastAsia="bg-BG" w:bidi="ar-SA"/>
        </w:rPr>
        <w:t>1</w:t>
      </w:r>
      <w:r w:rsidRPr="00767879">
        <w:rPr>
          <w:rFonts w:ascii="Arial Narrow" w:hAnsi="Arial Narrow" w:cs="Times New Roman"/>
          <w:i/>
          <w:sz w:val="20"/>
          <w:szCs w:val="20"/>
          <w:lang w:val="bg-BG" w:eastAsia="bg-BG" w:bidi="ar-SA"/>
        </w:rPr>
        <w:t xml:space="preserve">Минно-геоложки университет „Св.Иван Рилски”, София 1700, </w:t>
      </w:r>
      <w:hyperlink r:id="rId10" w:history="1">
        <w:r w:rsidRPr="00767879">
          <w:rPr>
            <w:rStyle w:val="Hyperlink"/>
            <w:rFonts w:ascii="Arial Narrow" w:hAnsi="Arial Narrow"/>
            <w:i/>
            <w:color w:val="auto"/>
            <w:sz w:val="20"/>
            <w:szCs w:val="20"/>
            <w:u w:val="none"/>
          </w:rPr>
          <w:t>ps_georgiew@abv.bg</w:t>
        </w:r>
      </w:hyperlink>
    </w:p>
    <w:p w:rsidR="00E10A9A" w:rsidRDefault="001F1AEF">
      <w:pPr>
        <w:spacing w:line="200" w:lineRule="exact"/>
        <w:jc w:val="both"/>
        <w:rPr>
          <w:rFonts w:ascii="Arial Narrow" w:hAnsi="Arial Narrow" w:cs="Times New Roman"/>
          <w:i/>
          <w:sz w:val="20"/>
          <w:szCs w:val="20"/>
          <w:lang w:eastAsia="bg-BG" w:bidi="ar-SA"/>
        </w:rPr>
      </w:pPr>
      <w:r>
        <w:rPr>
          <w:rFonts w:ascii="Arial Narrow" w:hAnsi="Arial Narrow" w:cs="Times New Roman"/>
          <w:i/>
          <w:sz w:val="20"/>
          <w:szCs w:val="20"/>
          <w:vertAlign w:val="superscript"/>
          <w:lang w:val="bg-BG" w:eastAsia="bg-BG" w:bidi="ar-SA"/>
        </w:rPr>
        <w:t>2</w:t>
      </w:r>
      <w:r>
        <w:rPr>
          <w:rFonts w:ascii="Arial Narrow" w:hAnsi="Arial Narrow" w:cs="Times New Roman"/>
          <w:i/>
          <w:sz w:val="20"/>
          <w:szCs w:val="20"/>
          <w:lang w:val="bg-BG" w:eastAsia="bg-BG" w:bidi="ar-SA"/>
        </w:rPr>
        <w:t>БММ, Македония</w:t>
      </w:r>
    </w:p>
    <w:p w:rsidR="00E10A9A" w:rsidRDefault="00E10A9A">
      <w:pPr>
        <w:spacing w:line="200" w:lineRule="exact"/>
        <w:jc w:val="both"/>
        <w:rPr>
          <w:rFonts w:ascii="Arial Narrow" w:hAnsi="Arial Narrow" w:cs="Times New Roman"/>
          <w:i/>
          <w:sz w:val="20"/>
          <w:szCs w:val="20"/>
          <w:lang w:eastAsia="bg-BG" w:bidi="ar-SA"/>
        </w:rPr>
      </w:pPr>
    </w:p>
    <w:p w:rsidR="00E10A9A" w:rsidRDefault="001F1AEF">
      <w:pPr>
        <w:widowControl/>
        <w:jc w:val="both"/>
        <w:rPr>
          <w:rFonts w:ascii="Arial Narrow" w:hAnsi="Arial Narrow" w:cs="Times New Roman"/>
          <w:sz w:val="16"/>
          <w:szCs w:val="16"/>
          <w:lang w:eastAsia="bg-BG" w:bidi="ar-SA"/>
        </w:rPr>
      </w:pPr>
      <w:r>
        <w:rPr>
          <w:rFonts w:ascii="Arial Narrow" w:hAnsi="Arial Narrow" w:cs="Times New Roman"/>
          <w:b/>
          <w:sz w:val="16"/>
          <w:szCs w:val="16"/>
          <w:lang w:val="bg-BG" w:eastAsia="bg-BG" w:bidi="ar-SA"/>
        </w:rPr>
        <w:t>РЕЗЮМЕ</w:t>
      </w:r>
      <w:r w:rsidR="00767879">
        <w:rPr>
          <w:rFonts w:ascii="Arial Narrow" w:hAnsi="Arial Narrow" w:cs="Times New Roman"/>
          <w:b/>
          <w:sz w:val="16"/>
          <w:szCs w:val="16"/>
          <w:lang w:eastAsia="bg-BG" w:bidi="ar-SA"/>
        </w:rPr>
        <w:t>.</w:t>
      </w:r>
      <w:r>
        <w:rPr>
          <w:rFonts w:ascii="Arial Narrow" w:hAnsi="Arial Narrow" w:cs="Times New Roman"/>
          <w:b/>
          <w:sz w:val="16"/>
          <w:szCs w:val="16"/>
          <w:lang w:val="ru-RU" w:eastAsia="bg-BG" w:bidi="ar-SA"/>
        </w:rPr>
        <w:t xml:space="preserve"> </w:t>
      </w:r>
      <w:proofErr w:type="spellStart"/>
      <w:r>
        <w:rPr>
          <w:rFonts w:ascii="Arial Narrow" w:hAnsi="Arial Narrow" w:cs="Times New Roman"/>
          <w:sz w:val="16"/>
          <w:szCs w:val="16"/>
          <w:lang w:val="bg-BG" w:eastAsia="bg-BG" w:bidi="ar-SA"/>
        </w:rPr>
        <w:t>Десорбцията</w:t>
      </w:r>
      <w:proofErr w:type="spellEnd"/>
      <w:r>
        <w:rPr>
          <w:rFonts w:ascii="Arial Narrow" w:hAnsi="Arial Narrow" w:cs="Times New Roman"/>
          <w:sz w:val="16"/>
          <w:szCs w:val="16"/>
          <w:lang w:val="bg-BG" w:eastAsia="bg-BG" w:bidi="ar-SA"/>
        </w:rPr>
        <w:t xml:space="preserve"> на мед от обогатена </w:t>
      </w:r>
      <w:proofErr w:type="spellStart"/>
      <w:r>
        <w:rPr>
          <w:rFonts w:ascii="Arial Narrow" w:hAnsi="Arial Narrow" w:cs="Times New Roman"/>
          <w:sz w:val="16"/>
          <w:szCs w:val="16"/>
          <w:lang w:val="bg-BG" w:eastAsia="bg-BG" w:bidi="ar-SA"/>
        </w:rPr>
        <w:t>йонообменна</w:t>
      </w:r>
      <w:proofErr w:type="spellEnd"/>
      <w:r>
        <w:rPr>
          <w:rFonts w:ascii="Arial Narrow" w:hAnsi="Arial Narrow" w:cs="Times New Roman"/>
          <w:sz w:val="16"/>
          <w:szCs w:val="16"/>
          <w:lang w:val="bg-BG" w:eastAsia="bg-BG" w:bidi="ar-SA"/>
        </w:rPr>
        <w:t xml:space="preserve"> смола</w:t>
      </w:r>
      <w:r w:rsidR="00487B77">
        <w:rPr>
          <w:rFonts w:ascii="Arial Narrow" w:hAnsi="Arial Narrow" w:cs="Times New Roman"/>
          <w:sz w:val="16"/>
          <w:szCs w:val="16"/>
          <w:lang w:eastAsia="bg-BG" w:bidi="ar-SA"/>
        </w:rPr>
        <w:t xml:space="preserve"> </w:t>
      </w:r>
      <w:r>
        <w:rPr>
          <w:rFonts w:ascii="Arial Narrow" w:hAnsi="Arial Narrow" w:cs="Times New Roman"/>
          <w:sz w:val="16"/>
          <w:szCs w:val="16"/>
          <w:lang w:eastAsia="bg-BG" w:bidi="ar-SA"/>
        </w:rPr>
        <w:t>LEWATIT</w:t>
      </w:r>
      <w:r>
        <w:rPr>
          <w:rFonts w:ascii="Arial Narrow" w:hAnsi="Arial Narrow" w:cs="Times New Roman"/>
          <w:sz w:val="16"/>
          <w:szCs w:val="16"/>
          <w:lang w:val="bg-BG" w:eastAsia="bg-BG" w:bidi="ar-SA"/>
        </w:rPr>
        <w:t xml:space="preserve"> в разтвор с кисело </w:t>
      </w:r>
      <w:r>
        <w:rPr>
          <w:rFonts w:ascii="Arial Narrow" w:hAnsi="Arial Narrow" w:cs="Times New Roman"/>
          <w:sz w:val="16"/>
          <w:szCs w:val="16"/>
          <w:lang w:eastAsia="bg-BG" w:bidi="ar-SA"/>
        </w:rPr>
        <w:t>pH</w:t>
      </w:r>
      <w:r>
        <w:rPr>
          <w:rFonts w:ascii="Arial Narrow" w:hAnsi="Arial Narrow" w:cs="Times New Roman"/>
          <w:sz w:val="16"/>
          <w:szCs w:val="16"/>
          <w:lang w:val="bg-BG" w:eastAsia="bg-BG" w:bidi="ar-SA"/>
        </w:rPr>
        <w:t xml:space="preserve"> беше изследвана посредством опити с разбъркване и</w:t>
      </w:r>
      <w:r w:rsidR="00487B77">
        <w:rPr>
          <w:rFonts w:ascii="Arial Narrow" w:hAnsi="Arial Narrow" w:cs="Times New Roman"/>
          <w:sz w:val="16"/>
          <w:szCs w:val="16"/>
          <w:lang w:eastAsia="bg-BG" w:bidi="ar-SA"/>
        </w:rPr>
        <w:t xml:space="preserve"> </w:t>
      </w:r>
      <w:r>
        <w:rPr>
          <w:rFonts w:ascii="Arial Narrow" w:hAnsi="Arial Narrow" w:cs="Times New Roman"/>
          <w:sz w:val="16"/>
          <w:szCs w:val="16"/>
          <w:lang w:val="bg-BG" w:eastAsia="bg-BG" w:bidi="ar-SA"/>
        </w:rPr>
        <w:t xml:space="preserve">при проточен режим. Типът кинетика на процеса и особеностите на </w:t>
      </w:r>
      <w:proofErr w:type="spellStart"/>
      <w:r>
        <w:rPr>
          <w:rFonts w:ascii="Arial Narrow" w:hAnsi="Arial Narrow" w:cs="Times New Roman"/>
          <w:sz w:val="16"/>
          <w:szCs w:val="16"/>
          <w:lang w:val="bg-BG" w:eastAsia="bg-BG" w:bidi="ar-SA"/>
        </w:rPr>
        <w:t>десорбцията</w:t>
      </w:r>
      <w:proofErr w:type="spellEnd"/>
      <w:r>
        <w:rPr>
          <w:rFonts w:ascii="Arial Narrow" w:hAnsi="Arial Narrow" w:cs="Times New Roman"/>
          <w:sz w:val="16"/>
          <w:szCs w:val="16"/>
          <w:lang w:val="bg-BG" w:eastAsia="bg-BG" w:bidi="ar-SA"/>
        </w:rPr>
        <w:t xml:space="preserve"> на медта бяха определени, за да се разкрие влиянието на факторите начална концентрация на сярна киселина</w:t>
      </w:r>
      <w:r w:rsidR="00487B77">
        <w:rPr>
          <w:rFonts w:ascii="Arial Narrow" w:hAnsi="Arial Narrow" w:cs="Times New Roman"/>
          <w:sz w:val="16"/>
          <w:szCs w:val="16"/>
          <w:lang w:eastAsia="bg-BG" w:bidi="ar-SA"/>
        </w:rPr>
        <w:t xml:space="preserve"> </w:t>
      </w:r>
      <w:r>
        <w:rPr>
          <w:rFonts w:ascii="Arial Narrow" w:hAnsi="Arial Narrow" w:cs="Times New Roman"/>
          <w:sz w:val="16"/>
          <w:szCs w:val="16"/>
          <w:lang w:val="bg-BG" w:eastAsia="bg-BG" w:bidi="ar-SA"/>
        </w:rPr>
        <w:t xml:space="preserve">и температура върху </w:t>
      </w:r>
      <w:proofErr w:type="spellStart"/>
      <w:r>
        <w:rPr>
          <w:rFonts w:ascii="Arial Narrow" w:hAnsi="Arial Narrow" w:cs="Times New Roman"/>
          <w:sz w:val="16"/>
          <w:szCs w:val="16"/>
          <w:lang w:val="bg-BG" w:eastAsia="bg-BG" w:bidi="ar-SA"/>
        </w:rPr>
        <w:t>десорбцията</w:t>
      </w:r>
      <w:proofErr w:type="spellEnd"/>
      <w:r>
        <w:rPr>
          <w:rFonts w:ascii="Arial Narrow" w:hAnsi="Arial Narrow" w:cs="Times New Roman"/>
          <w:sz w:val="16"/>
          <w:szCs w:val="16"/>
          <w:lang w:val="bg-BG" w:eastAsia="bg-BG" w:bidi="ar-SA"/>
        </w:rPr>
        <w:t xml:space="preserve"> на мед. Уравнения от първи и втори ред бяха използвани за оценка на получените опитни данни. Уравнението на </w:t>
      </w:r>
      <w:proofErr w:type="spellStart"/>
      <w:r>
        <w:rPr>
          <w:rFonts w:ascii="Arial Narrow" w:hAnsi="Arial Narrow" w:cs="Times New Roman"/>
          <w:sz w:val="16"/>
          <w:szCs w:val="16"/>
          <w:lang w:val="bg-BG" w:eastAsia="bg-BG" w:bidi="ar-SA"/>
        </w:rPr>
        <w:t>Лангмюир</w:t>
      </w:r>
      <w:proofErr w:type="spellEnd"/>
      <w:r>
        <w:rPr>
          <w:rFonts w:ascii="Arial Narrow" w:hAnsi="Arial Narrow" w:cs="Times New Roman"/>
          <w:sz w:val="16"/>
          <w:szCs w:val="16"/>
          <w:lang w:val="bg-BG" w:eastAsia="bg-BG" w:bidi="ar-SA"/>
        </w:rPr>
        <w:t xml:space="preserve"> беше използвано за оценка на параметрите на </w:t>
      </w:r>
      <w:proofErr w:type="spellStart"/>
      <w:r>
        <w:rPr>
          <w:rFonts w:ascii="Arial Narrow" w:hAnsi="Arial Narrow" w:cs="Times New Roman"/>
          <w:sz w:val="16"/>
          <w:szCs w:val="16"/>
          <w:lang w:val="bg-BG" w:eastAsia="bg-BG" w:bidi="ar-SA"/>
        </w:rPr>
        <w:t>десорбция</w:t>
      </w:r>
      <w:proofErr w:type="spellEnd"/>
      <w:r>
        <w:rPr>
          <w:rFonts w:ascii="Arial Narrow" w:hAnsi="Arial Narrow" w:cs="Times New Roman"/>
          <w:sz w:val="16"/>
          <w:szCs w:val="16"/>
          <w:lang w:val="bg-BG" w:eastAsia="bg-BG" w:bidi="ar-SA"/>
        </w:rPr>
        <w:t xml:space="preserve">. Оптималните условия за </w:t>
      </w:r>
      <w:proofErr w:type="spellStart"/>
      <w:r>
        <w:rPr>
          <w:rFonts w:ascii="Arial Narrow" w:hAnsi="Arial Narrow" w:cs="Times New Roman"/>
          <w:sz w:val="16"/>
          <w:szCs w:val="16"/>
          <w:lang w:val="bg-BG" w:eastAsia="bg-BG" w:bidi="ar-SA"/>
        </w:rPr>
        <w:t>десорбция</w:t>
      </w:r>
      <w:proofErr w:type="spellEnd"/>
      <w:r>
        <w:rPr>
          <w:rFonts w:ascii="Arial Narrow" w:hAnsi="Arial Narrow" w:cs="Times New Roman"/>
          <w:sz w:val="16"/>
          <w:szCs w:val="16"/>
          <w:lang w:val="bg-BG" w:eastAsia="bg-BG" w:bidi="ar-SA"/>
        </w:rPr>
        <w:t xml:space="preserve"> на мед от </w:t>
      </w:r>
      <w:proofErr w:type="spellStart"/>
      <w:r>
        <w:rPr>
          <w:rFonts w:ascii="Arial Narrow" w:hAnsi="Arial Narrow" w:cs="Times New Roman"/>
          <w:sz w:val="16"/>
          <w:szCs w:val="16"/>
          <w:lang w:val="bg-BG" w:eastAsia="bg-BG" w:bidi="ar-SA"/>
        </w:rPr>
        <w:t>йонообменна</w:t>
      </w:r>
      <w:proofErr w:type="spellEnd"/>
      <w:r>
        <w:rPr>
          <w:rFonts w:ascii="Arial Narrow" w:hAnsi="Arial Narrow" w:cs="Times New Roman"/>
          <w:sz w:val="16"/>
          <w:szCs w:val="16"/>
          <w:lang w:val="bg-BG" w:eastAsia="bg-BG" w:bidi="ar-SA"/>
        </w:rPr>
        <w:t xml:space="preserve"> смола </w:t>
      </w:r>
      <w:r>
        <w:rPr>
          <w:rFonts w:ascii="Arial Narrow" w:hAnsi="Arial Narrow" w:cs="Times New Roman"/>
          <w:sz w:val="16"/>
          <w:szCs w:val="16"/>
          <w:lang w:eastAsia="bg-BG" w:bidi="ar-SA"/>
        </w:rPr>
        <w:t>LEWATIT</w:t>
      </w:r>
      <w:r>
        <w:rPr>
          <w:rFonts w:ascii="Arial Narrow" w:hAnsi="Arial Narrow" w:cs="Times New Roman"/>
          <w:sz w:val="16"/>
          <w:szCs w:val="16"/>
          <w:lang w:val="bg-BG" w:eastAsia="bg-BG" w:bidi="ar-SA"/>
        </w:rPr>
        <w:t xml:space="preserve"> бяха 120</w:t>
      </w:r>
      <w:r>
        <w:rPr>
          <w:rFonts w:ascii="Arial Narrow" w:hAnsi="Arial Narrow" w:cs="Times New Roman"/>
          <w:sz w:val="16"/>
          <w:szCs w:val="16"/>
          <w:lang w:eastAsia="bg-BG" w:bidi="ar-SA"/>
        </w:rPr>
        <w:t xml:space="preserve"> g/l </w:t>
      </w:r>
      <w:r>
        <w:rPr>
          <w:rFonts w:ascii="Arial Narrow" w:hAnsi="Arial Narrow" w:cs="Times New Roman"/>
          <w:sz w:val="16"/>
          <w:szCs w:val="16"/>
          <w:lang w:val="bg-BG" w:eastAsia="bg-BG" w:bidi="ar-SA"/>
        </w:rPr>
        <w:t xml:space="preserve">разтвор </w:t>
      </w:r>
      <w:proofErr w:type="spellStart"/>
      <w:r>
        <w:rPr>
          <w:rFonts w:ascii="Arial Narrow" w:hAnsi="Arial Narrow" w:cs="Times New Roman"/>
          <w:sz w:val="16"/>
          <w:szCs w:val="16"/>
          <w:lang w:val="bg-BG" w:eastAsia="bg-BG" w:bidi="ar-SA"/>
        </w:rPr>
        <w:t>насярна</w:t>
      </w:r>
      <w:proofErr w:type="spellEnd"/>
      <w:r>
        <w:rPr>
          <w:rFonts w:ascii="Arial Narrow" w:hAnsi="Arial Narrow" w:cs="Times New Roman"/>
          <w:sz w:val="16"/>
          <w:szCs w:val="16"/>
          <w:lang w:val="bg-BG" w:eastAsia="bg-BG" w:bidi="ar-SA"/>
        </w:rPr>
        <w:t xml:space="preserve"> киселина, отношение </w:t>
      </w:r>
      <w:r>
        <w:rPr>
          <w:rFonts w:ascii="Arial Narrow" w:hAnsi="Arial Narrow" w:cs="Times New Roman"/>
          <w:sz w:val="16"/>
          <w:szCs w:val="16"/>
          <w:lang w:eastAsia="bg-BG" w:bidi="ar-SA"/>
        </w:rPr>
        <w:t>(A/R)</w:t>
      </w:r>
      <w:r>
        <w:rPr>
          <w:rFonts w:ascii="Arial Narrow" w:hAnsi="Arial Narrow" w:cs="Times New Roman"/>
          <w:sz w:val="16"/>
          <w:szCs w:val="16"/>
          <w:lang w:val="bg-BG" w:eastAsia="bg-BG" w:bidi="ar-SA"/>
        </w:rPr>
        <w:t xml:space="preserve"> 1:5 (</w:t>
      </w:r>
      <w:proofErr w:type="spellStart"/>
      <w:r>
        <w:rPr>
          <w:rFonts w:ascii="Arial Narrow" w:hAnsi="Arial Narrow" w:cs="Times New Roman"/>
          <w:sz w:val="16"/>
          <w:szCs w:val="16"/>
          <w:lang w:val="bg-BG" w:eastAsia="bg-BG" w:bidi="ar-SA"/>
        </w:rPr>
        <w:t>йонобменна</w:t>
      </w:r>
      <w:proofErr w:type="spellEnd"/>
      <w:r>
        <w:rPr>
          <w:rFonts w:ascii="Arial Narrow" w:hAnsi="Arial Narrow" w:cs="Times New Roman"/>
          <w:sz w:val="16"/>
          <w:szCs w:val="16"/>
          <w:lang w:val="bg-BG" w:eastAsia="bg-BG" w:bidi="ar-SA"/>
        </w:rPr>
        <w:t xml:space="preserve"> смола: воден разтвор), </w:t>
      </w:r>
      <w:r>
        <w:rPr>
          <w:rFonts w:ascii="Arial Narrow" w:hAnsi="Arial Narrow" w:cs="Times New Roman"/>
          <w:sz w:val="16"/>
          <w:szCs w:val="16"/>
          <w:lang w:eastAsia="bg-BG" w:bidi="ar-SA"/>
        </w:rPr>
        <w:t>30°C</w:t>
      </w:r>
      <w:r>
        <w:rPr>
          <w:rFonts w:ascii="Arial Narrow" w:hAnsi="Arial Narrow" w:cs="Times New Roman"/>
          <w:sz w:val="16"/>
          <w:szCs w:val="16"/>
          <w:lang w:val="bg-BG" w:eastAsia="bg-BG" w:bidi="ar-SA"/>
        </w:rPr>
        <w:t xml:space="preserve"> и време на разбъркване 10 минути. </w:t>
      </w:r>
      <w:proofErr w:type="spellStart"/>
      <w:r>
        <w:rPr>
          <w:rFonts w:ascii="Arial Narrow" w:hAnsi="Arial Narrow" w:cs="Times New Roman"/>
          <w:sz w:val="16"/>
          <w:szCs w:val="16"/>
          <w:lang w:val="bg-BG" w:eastAsia="bg-BG" w:bidi="ar-SA"/>
        </w:rPr>
        <w:t>Десорбцията</w:t>
      </w:r>
      <w:proofErr w:type="spellEnd"/>
      <w:r>
        <w:rPr>
          <w:rFonts w:ascii="Arial Narrow" w:hAnsi="Arial Narrow" w:cs="Times New Roman"/>
          <w:sz w:val="16"/>
          <w:szCs w:val="16"/>
          <w:lang w:val="bg-BG" w:eastAsia="bg-BG" w:bidi="ar-SA"/>
        </w:rPr>
        <w:t xml:space="preserve"> на мед от обогатена </w:t>
      </w:r>
      <w:proofErr w:type="spellStart"/>
      <w:r>
        <w:rPr>
          <w:rFonts w:ascii="Arial Narrow" w:hAnsi="Arial Narrow" w:cs="Times New Roman"/>
          <w:sz w:val="16"/>
          <w:szCs w:val="16"/>
          <w:lang w:val="bg-BG" w:eastAsia="bg-BG" w:bidi="ar-SA"/>
        </w:rPr>
        <w:t>йонообменна</w:t>
      </w:r>
      <w:proofErr w:type="spellEnd"/>
      <w:r>
        <w:rPr>
          <w:rFonts w:ascii="Arial Narrow" w:hAnsi="Arial Narrow" w:cs="Times New Roman"/>
          <w:sz w:val="16"/>
          <w:szCs w:val="16"/>
          <w:lang w:val="bg-BG" w:eastAsia="bg-BG" w:bidi="ar-SA"/>
        </w:rPr>
        <w:t xml:space="preserve"> смола беше изследвана в проточен режим при 2, 4 и 6 обемни скорости на разредения разтвор на сярна киселина (100 </w:t>
      </w:r>
      <w:r>
        <w:rPr>
          <w:rFonts w:ascii="Arial Narrow" w:hAnsi="Arial Narrow" w:cs="Times New Roman"/>
          <w:sz w:val="16"/>
          <w:szCs w:val="16"/>
          <w:lang w:eastAsia="bg-BG" w:bidi="ar-SA"/>
        </w:rPr>
        <w:t>g/l</w:t>
      </w:r>
      <w:r>
        <w:rPr>
          <w:rFonts w:ascii="Arial Narrow" w:hAnsi="Arial Narrow" w:cs="Times New Roman"/>
          <w:sz w:val="16"/>
          <w:szCs w:val="16"/>
          <w:lang w:val="bg-BG" w:eastAsia="bg-BG" w:bidi="ar-SA"/>
        </w:rPr>
        <w:t xml:space="preserve">). Получените криви на </w:t>
      </w:r>
      <w:proofErr w:type="spellStart"/>
      <w:r>
        <w:rPr>
          <w:rFonts w:ascii="Arial Narrow" w:hAnsi="Arial Narrow" w:cs="Times New Roman"/>
          <w:sz w:val="16"/>
          <w:szCs w:val="16"/>
          <w:lang w:val="bg-BG" w:eastAsia="bg-BG" w:bidi="ar-SA"/>
        </w:rPr>
        <w:t>десорбция</w:t>
      </w:r>
      <w:proofErr w:type="spellEnd"/>
      <w:r>
        <w:rPr>
          <w:rFonts w:ascii="Arial Narrow" w:hAnsi="Arial Narrow" w:cs="Times New Roman"/>
          <w:sz w:val="16"/>
          <w:szCs w:val="16"/>
          <w:lang w:val="bg-BG" w:eastAsia="bg-BG" w:bidi="ar-SA"/>
        </w:rPr>
        <w:t xml:space="preserve"> разкриха, че с нарастване на използваната обемна скорост на </w:t>
      </w:r>
      <w:proofErr w:type="spellStart"/>
      <w:r>
        <w:rPr>
          <w:rFonts w:ascii="Arial Narrow" w:hAnsi="Arial Narrow" w:cs="Times New Roman"/>
          <w:sz w:val="16"/>
          <w:szCs w:val="16"/>
          <w:lang w:val="bg-BG" w:eastAsia="bg-BG" w:bidi="ar-SA"/>
        </w:rPr>
        <w:t>десорбиращия</w:t>
      </w:r>
      <w:proofErr w:type="spellEnd"/>
      <w:r>
        <w:rPr>
          <w:rFonts w:ascii="Arial Narrow" w:hAnsi="Arial Narrow" w:cs="Times New Roman"/>
          <w:sz w:val="16"/>
          <w:szCs w:val="16"/>
          <w:lang w:val="bg-BG" w:eastAsia="bg-BG" w:bidi="ar-SA"/>
        </w:rPr>
        <w:t xml:space="preserve"> разтвор, </w:t>
      </w:r>
      <w:proofErr w:type="spellStart"/>
      <w:r>
        <w:rPr>
          <w:rFonts w:ascii="Arial Narrow" w:hAnsi="Arial Narrow" w:cs="Times New Roman"/>
          <w:sz w:val="16"/>
          <w:szCs w:val="16"/>
          <w:lang w:val="bg-BG" w:eastAsia="bg-BG" w:bidi="ar-SA"/>
        </w:rPr>
        <w:t>десорбцията</w:t>
      </w:r>
      <w:proofErr w:type="spellEnd"/>
      <w:r>
        <w:rPr>
          <w:rFonts w:ascii="Arial Narrow" w:hAnsi="Arial Narrow" w:cs="Times New Roman"/>
          <w:sz w:val="16"/>
          <w:szCs w:val="16"/>
          <w:lang w:val="bg-BG" w:eastAsia="bg-BG" w:bidi="ar-SA"/>
        </w:rPr>
        <w:t xml:space="preserve"> на мед намалява.</w:t>
      </w:r>
    </w:p>
    <w:p w:rsidR="0033359D" w:rsidRPr="0033359D" w:rsidRDefault="0033359D">
      <w:pPr>
        <w:widowControl/>
        <w:jc w:val="both"/>
        <w:rPr>
          <w:rFonts w:ascii="Arial Narrow" w:hAnsi="Arial Narrow" w:cs="Arial Narrow"/>
          <w:sz w:val="16"/>
          <w:szCs w:val="16"/>
          <w:lang w:eastAsia="bg-BG" w:bidi="ar-SA"/>
        </w:rPr>
      </w:pPr>
    </w:p>
    <w:p w:rsidR="00E10A9A" w:rsidRPr="0033359D" w:rsidRDefault="00E10A9A">
      <w:pPr>
        <w:spacing w:line="200" w:lineRule="exact"/>
        <w:jc w:val="both"/>
        <w:rPr>
          <w:rFonts w:ascii="Arial Narrow" w:hAnsi="Arial Narrow" w:cs="Arial Narrow"/>
          <w:sz w:val="20"/>
          <w:szCs w:val="20"/>
          <w:lang w:val="ru-RU" w:eastAsia="bg-BG" w:bidi="ar-SA"/>
        </w:rPr>
      </w:pPr>
    </w:p>
    <w:p w:rsidR="00E10A9A" w:rsidRDefault="00E10A9A">
      <w:pPr>
        <w:sectPr w:rsidR="00E10A9A" w:rsidSect="0033359D">
          <w:footerReference w:type="default" r:id="rId11"/>
          <w:type w:val="continuous"/>
          <w:pgSz w:w="11906" w:h="16838" w:code="9"/>
          <w:pgMar w:top="1021" w:right="1134" w:bottom="1247" w:left="1134" w:header="720" w:footer="794" w:gutter="0"/>
          <w:pgNumType w:start="120"/>
          <w:cols w:space="720"/>
          <w:docGrid w:linePitch="240"/>
        </w:sectPr>
      </w:pPr>
    </w:p>
    <w:p w:rsidR="00E10A9A" w:rsidRPr="0033359D" w:rsidRDefault="00E10A9A" w:rsidP="0033359D">
      <w:pPr>
        <w:rPr>
          <w:rFonts w:cs="Times New Roman"/>
          <w:sz w:val="8"/>
          <w:szCs w:val="8"/>
          <w:lang w:val="bg-BG" w:eastAsia="bg-BG" w:bidi="ar-SA"/>
        </w:rPr>
        <w:sectPr w:rsidR="00E10A9A" w:rsidRPr="0033359D" w:rsidSect="00767879">
          <w:type w:val="continuous"/>
          <w:pgSz w:w="11906" w:h="16838" w:code="9"/>
          <w:pgMar w:top="1021" w:right="1134" w:bottom="1247" w:left="1134" w:header="720" w:footer="794" w:gutter="0"/>
          <w:cols w:num="2" w:space="460"/>
          <w:docGrid w:linePitch="240"/>
        </w:sectPr>
      </w:pPr>
    </w:p>
    <w:p w:rsidR="00E10A9A" w:rsidRDefault="001F1AEF">
      <w:pPr>
        <w:rPr>
          <w:rFonts w:cs="Times New Roman"/>
          <w:sz w:val="20"/>
          <w:szCs w:val="20"/>
          <w:lang w:eastAsia="bg-BG" w:bidi="ar-SA"/>
        </w:rPr>
      </w:pPr>
      <w:proofErr w:type="spellStart"/>
      <w:r>
        <w:rPr>
          <w:rFonts w:ascii="Arial Narrow" w:hAnsi="Arial Narrow" w:cs="Arial Narrow"/>
          <w:b/>
          <w:bCs/>
          <w:lang w:val="bg-BG" w:eastAsia="bg-BG" w:bidi="ar-SA"/>
        </w:rPr>
        <w:lastRenderedPageBreak/>
        <w:t>Introduction</w:t>
      </w:r>
      <w:proofErr w:type="spellEnd"/>
    </w:p>
    <w:p w:rsidR="00E10A9A"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Since the 1970`s hydrometallurgy, and especially </w:t>
      </w:r>
      <w:proofErr w:type="spellStart"/>
      <w:r>
        <w:rPr>
          <w:rFonts w:ascii="Arial Narrow" w:hAnsi="Arial Narrow" w:cs="Arial Narrow"/>
          <w:sz w:val="20"/>
          <w:szCs w:val="20"/>
          <w:lang w:eastAsia="bg-BG" w:bidi="ar-SA"/>
        </w:rPr>
        <w:t>biohydrometallurgy</w:t>
      </w:r>
      <w:proofErr w:type="spellEnd"/>
      <w:r>
        <w:rPr>
          <w:rFonts w:ascii="Arial Narrow" w:hAnsi="Arial Narrow" w:cs="Arial Narrow"/>
          <w:sz w:val="20"/>
          <w:szCs w:val="20"/>
          <w:lang w:eastAsia="bg-BG" w:bidi="ar-SA"/>
        </w:rPr>
        <w:t xml:space="preserve">, plays a main role in processing of copper ores. This method technologically is based on three main consecutive processes – a process of leaching, a process of concentration of already leached copper, and process of </w:t>
      </w:r>
      <w:proofErr w:type="spellStart"/>
      <w:r>
        <w:rPr>
          <w:rFonts w:ascii="Arial Narrow" w:hAnsi="Arial Narrow" w:cs="Arial Narrow"/>
          <w:sz w:val="20"/>
          <w:szCs w:val="20"/>
          <w:lang w:eastAsia="bg-BG" w:bidi="ar-SA"/>
        </w:rPr>
        <w:t>electrowinning</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Peacey</w:t>
      </w:r>
      <w:proofErr w:type="spellEnd"/>
      <w:r>
        <w:rPr>
          <w:rFonts w:ascii="Arial Narrow" w:hAnsi="Arial Narrow" w:cs="Arial Narrow"/>
          <w:sz w:val="20"/>
          <w:szCs w:val="20"/>
          <w:lang w:eastAsia="bg-BG" w:bidi="ar-SA"/>
        </w:rPr>
        <w:t xml:space="preserve"> et al., 2003). </w:t>
      </w:r>
      <w:proofErr w:type="spellStart"/>
      <w:r>
        <w:rPr>
          <w:rFonts w:ascii="Arial Narrow" w:hAnsi="Arial Narrow" w:cs="Arial Narrow"/>
          <w:sz w:val="20"/>
          <w:szCs w:val="20"/>
          <w:lang w:eastAsia="bg-BG" w:bidi="ar-SA"/>
        </w:rPr>
        <w:t>Chemolithotrophic</w:t>
      </w:r>
      <w:proofErr w:type="spellEnd"/>
      <w:r>
        <w:rPr>
          <w:rFonts w:ascii="Arial Narrow" w:hAnsi="Arial Narrow" w:cs="Arial Narrow"/>
          <w:sz w:val="20"/>
          <w:szCs w:val="20"/>
          <w:lang w:eastAsia="bg-BG" w:bidi="ar-SA"/>
        </w:rPr>
        <w:t xml:space="preserve"> bacteria </w:t>
      </w:r>
      <w:proofErr w:type="spellStart"/>
      <w:r>
        <w:rPr>
          <w:rFonts w:ascii="Arial Narrow" w:hAnsi="Arial Narrow" w:cs="Arial Narrow"/>
          <w:i/>
          <w:sz w:val="20"/>
          <w:szCs w:val="20"/>
          <w:lang w:eastAsia="bg-BG" w:bidi="ar-SA"/>
        </w:rPr>
        <w:t>Acidithiobacillus</w:t>
      </w:r>
      <w:proofErr w:type="spellEnd"/>
      <w:r>
        <w:rPr>
          <w:rFonts w:ascii="Arial Narrow" w:hAnsi="Arial Narrow" w:cs="Arial Narrow"/>
          <w:i/>
          <w:sz w:val="20"/>
          <w:szCs w:val="20"/>
          <w:lang w:eastAsia="bg-BG" w:bidi="ar-SA"/>
        </w:rPr>
        <w:t xml:space="preserve"> </w:t>
      </w:r>
      <w:proofErr w:type="spellStart"/>
      <w:r>
        <w:rPr>
          <w:rFonts w:ascii="Arial Narrow" w:hAnsi="Arial Narrow" w:cs="Arial Narrow"/>
          <w:i/>
          <w:sz w:val="20"/>
          <w:szCs w:val="20"/>
          <w:lang w:eastAsia="bg-BG" w:bidi="ar-SA"/>
        </w:rPr>
        <w:t>ferrooxidans</w:t>
      </w:r>
      <w:proofErr w:type="spellEnd"/>
      <w:r>
        <w:rPr>
          <w:rFonts w:ascii="Arial Narrow" w:hAnsi="Arial Narrow" w:cs="Arial Narrow"/>
          <w:sz w:val="20"/>
          <w:szCs w:val="20"/>
          <w:lang w:eastAsia="bg-BG" w:bidi="ar-SA"/>
        </w:rPr>
        <w:t xml:space="preserve">, </w:t>
      </w:r>
      <w:r>
        <w:rPr>
          <w:rFonts w:ascii="Arial Narrow" w:hAnsi="Arial Narrow" w:cs="Arial Narrow"/>
          <w:i/>
          <w:sz w:val="20"/>
          <w:szCs w:val="20"/>
          <w:lang w:eastAsia="bg-BG" w:bidi="ar-SA"/>
        </w:rPr>
        <w:t xml:space="preserve">A. </w:t>
      </w:r>
      <w:proofErr w:type="spellStart"/>
      <w:r>
        <w:rPr>
          <w:rFonts w:ascii="Arial Narrow" w:hAnsi="Arial Narrow" w:cs="Arial Narrow"/>
          <w:i/>
          <w:sz w:val="20"/>
          <w:szCs w:val="20"/>
          <w:lang w:eastAsia="bg-BG" w:bidi="ar-SA"/>
        </w:rPr>
        <w:t>thiooxidans</w:t>
      </w:r>
      <w:proofErr w:type="spellEnd"/>
      <w:r>
        <w:rPr>
          <w:rFonts w:ascii="Arial Narrow" w:hAnsi="Arial Narrow" w:cs="Arial Narrow"/>
          <w:sz w:val="20"/>
          <w:szCs w:val="20"/>
          <w:lang w:eastAsia="bg-BG" w:bidi="ar-SA"/>
        </w:rPr>
        <w:t xml:space="preserve">, and </w:t>
      </w:r>
      <w:proofErr w:type="spellStart"/>
      <w:r>
        <w:rPr>
          <w:rFonts w:ascii="Arial Narrow" w:hAnsi="Arial Narrow" w:cs="Arial Narrow"/>
          <w:i/>
          <w:sz w:val="20"/>
          <w:szCs w:val="20"/>
          <w:lang w:eastAsia="bg-BG" w:bidi="ar-SA"/>
        </w:rPr>
        <w:t>Leptospirllum</w:t>
      </w:r>
      <w:proofErr w:type="spellEnd"/>
      <w:r>
        <w:rPr>
          <w:rFonts w:ascii="Arial Narrow" w:hAnsi="Arial Narrow" w:cs="Arial Narrow"/>
          <w:i/>
          <w:sz w:val="20"/>
          <w:szCs w:val="20"/>
          <w:lang w:eastAsia="bg-BG" w:bidi="ar-SA"/>
        </w:rPr>
        <w:t xml:space="preserve"> </w:t>
      </w:r>
      <w:proofErr w:type="spellStart"/>
      <w:r>
        <w:rPr>
          <w:rFonts w:ascii="Arial Narrow" w:hAnsi="Arial Narrow" w:cs="Arial Narrow"/>
          <w:i/>
          <w:sz w:val="20"/>
          <w:szCs w:val="20"/>
          <w:lang w:eastAsia="bg-BG" w:bidi="ar-SA"/>
        </w:rPr>
        <w:t>ferrooxidans</w:t>
      </w:r>
      <w:proofErr w:type="spellEnd"/>
      <w:r>
        <w:rPr>
          <w:rFonts w:ascii="Arial Narrow" w:hAnsi="Arial Narrow" w:cs="Arial Narrow"/>
          <w:sz w:val="20"/>
          <w:szCs w:val="20"/>
          <w:lang w:eastAsia="bg-BG" w:bidi="ar-SA"/>
        </w:rPr>
        <w:t xml:space="preserve"> play main role in bacterial leaching of copper, iron, as well as other non-ferrous metals especially from low grade </w:t>
      </w:r>
      <w:proofErr w:type="spellStart"/>
      <w:r>
        <w:rPr>
          <w:rFonts w:ascii="Arial Narrow" w:hAnsi="Arial Narrow" w:cs="Arial Narrow"/>
          <w:sz w:val="20"/>
          <w:szCs w:val="20"/>
          <w:lang w:eastAsia="bg-BG" w:bidi="ar-SA"/>
        </w:rPr>
        <w:t>sulphide</w:t>
      </w:r>
      <w:proofErr w:type="spellEnd"/>
      <w:r>
        <w:rPr>
          <w:rFonts w:ascii="Arial Narrow" w:hAnsi="Arial Narrow" w:cs="Arial Narrow"/>
          <w:sz w:val="20"/>
          <w:szCs w:val="20"/>
          <w:lang w:eastAsia="bg-BG" w:bidi="ar-SA"/>
        </w:rPr>
        <w:t xml:space="preserve"> ores at low ambient temperature (5-40 °C) (</w:t>
      </w:r>
      <w:proofErr w:type="spellStart"/>
      <w:r>
        <w:rPr>
          <w:rFonts w:ascii="Arial Narrow" w:hAnsi="Arial Narrow" w:cs="Arial Narrow"/>
          <w:sz w:val="20"/>
          <w:szCs w:val="20"/>
          <w:lang w:eastAsia="bg-BG" w:bidi="ar-SA"/>
        </w:rPr>
        <w:t>Walting</w:t>
      </w:r>
      <w:proofErr w:type="spellEnd"/>
      <w:r>
        <w:rPr>
          <w:rFonts w:ascii="Arial Narrow" w:hAnsi="Arial Narrow" w:cs="Arial Narrow"/>
          <w:sz w:val="20"/>
          <w:szCs w:val="20"/>
          <w:lang w:eastAsia="bg-BG" w:bidi="ar-SA"/>
        </w:rPr>
        <w:t xml:space="preserve">, 2006). The process is carried out at normal pressure and without using of strong chemical oxidants, which made the bacterial leaching more preferable, both from </w:t>
      </w:r>
      <w:proofErr w:type="spellStart"/>
      <w:r>
        <w:rPr>
          <w:rFonts w:ascii="Arial Narrow" w:hAnsi="Arial Narrow" w:cs="Arial Narrow"/>
          <w:sz w:val="20"/>
          <w:szCs w:val="20"/>
          <w:lang w:eastAsia="bg-BG" w:bidi="ar-SA"/>
        </w:rPr>
        <w:t>economical</w:t>
      </w:r>
      <w:proofErr w:type="spellEnd"/>
      <w:r>
        <w:rPr>
          <w:rFonts w:ascii="Arial Narrow" w:hAnsi="Arial Narrow" w:cs="Arial Narrow"/>
          <w:sz w:val="20"/>
          <w:szCs w:val="20"/>
          <w:lang w:eastAsia="bg-BG" w:bidi="ar-SA"/>
        </w:rPr>
        <w:t xml:space="preserve"> and environmental point of view, than </w:t>
      </w:r>
      <w:proofErr w:type="spellStart"/>
      <w:r>
        <w:rPr>
          <w:rFonts w:ascii="Arial Narrow" w:hAnsi="Arial Narrow" w:cs="Arial Narrow"/>
          <w:sz w:val="20"/>
          <w:szCs w:val="20"/>
          <w:lang w:eastAsia="bg-BG" w:bidi="ar-SA"/>
        </w:rPr>
        <w:t>pyrometallurgy</w:t>
      </w:r>
      <w:proofErr w:type="spellEnd"/>
      <w:r>
        <w:rPr>
          <w:rFonts w:ascii="Arial Narrow" w:hAnsi="Arial Narrow" w:cs="Arial Narrow"/>
          <w:sz w:val="20"/>
          <w:szCs w:val="20"/>
          <w:lang w:eastAsia="bg-BG" w:bidi="ar-SA"/>
        </w:rPr>
        <w:t>. As a result, more than of 20 % of refined copper worldwide nowadays is produced via this technological route (</w:t>
      </w:r>
      <w:proofErr w:type="spellStart"/>
      <w:r>
        <w:rPr>
          <w:rFonts w:ascii="Arial Narrow" w:hAnsi="Arial Narrow" w:cs="Arial Narrow"/>
          <w:sz w:val="20"/>
          <w:szCs w:val="20"/>
          <w:lang w:eastAsia="bg-BG" w:bidi="ar-SA"/>
        </w:rPr>
        <w:t>Peacey</w:t>
      </w:r>
      <w:proofErr w:type="spellEnd"/>
      <w:r>
        <w:rPr>
          <w:rFonts w:ascii="Arial Narrow" w:hAnsi="Arial Narrow" w:cs="Arial Narrow"/>
          <w:sz w:val="20"/>
          <w:szCs w:val="20"/>
          <w:lang w:eastAsia="bg-BG" w:bidi="ar-SA"/>
        </w:rPr>
        <w:t xml:space="preserve"> et al., 2003).</w:t>
      </w:r>
    </w:p>
    <w:p w:rsidR="0033359D"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lastRenderedPageBreak/>
        <w:t xml:space="preserve">However, the development and commercial application of </w:t>
      </w:r>
      <w:proofErr w:type="spellStart"/>
      <w:r>
        <w:rPr>
          <w:rFonts w:ascii="Arial Narrow" w:hAnsi="Arial Narrow" w:cs="Arial Narrow"/>
          <w:sz w:val="20"/>
          <w:szCs w:val="20"/>
          <w:lang w:eastAsia="bg-BG" w:bidi="ar-SA"/>
        </w:rPr>
        <w:t>biohydrometallurgy</w:t>
      </w:r>
      <w:proofErr w:type="spellEnd"/>
      <w:r>
        <w:rPr>
          <w:rFonts w:ascii="Arial Narrow" w:hAnsi="Arial Narrow" w:cs="Arial Narrow"/>
          <w:sz w:val="20"/>
          <w:szCs w:val="20"/>
          <w:lang w:eastAsia="bg-BG" w:bidi="ar-SA"/>
        </w:rPr>
        <w:t xml:space="preserve"> into the practice is dependent on the presence of effective methods for processing of already leached copper from the pregnant solutions. In the very beginning, the process of cementation on the surface of elemental zinc was applied widely into the practice (Ahmed et al., 2011). In years, it was replaced by means of processes of ion exchange and solvent extraction. Both alternatives are based on using of different highly selective reagents towards copper, or other non-ferrous heavy metals, presented in the pregnant solutions, which react with the relevant metal at higher rates in both direction - both of the process of concentration and the process of elution (stripping) of ion exchange resin and organic solvent, respectively. As a result, the processes of ion exchange and solvent extraction </w:t>
      </w:r>
      <w:r w:rsidR="00487B77">
        <w:rPr>
          <w:rFonts w:ascii="Arial Narrow" w:hAnsi="Arial Narrow" w:cs="Arial Narrow"/>
          <w:sz w:val="20"/>
          <w:szCs w:val="20"/>
          <w:lang w:eastAsia="bg-BG" w:bidi="ar-SA"/>
        </w:rPr>
        <w:t xml:space="preserve">have </w:t>
      </w:r>
      <w:r>
        <w:rPr>
          <w:rFonts w:ascii="Arial Narrow" w:hAnsi="Arial Narrow" w:cs="Arial Narrow"/>
          <w:sz w:val="20"/>
          <w:szCs w:val="20"/>
          <w:lang w:eastAsia="bg-BG" w:bidi="ar-SA"/>
        </w:rPr>
        <w:t xml:space="preserve">had strong positive effect on the further development of </w:t>
      </w:r>
      <w:proofErr w:type="spellStart"/>
      <w:r>
        <w:rPr>
          <w:rFonts w:ascii="Arial Narrow" w:hAnsi="Arial Narrow" w:cs="Arial Narrow"/>
          <w:sz w:val="20"/>
          <w:szCs w:val="20"/>
          <w:lang w:eastAsia="bg-BG" w:bidi="ar-SA"/>
        </w:rPr>
        <w:t>biohydrometallurgy</w:t>
      </w:r>
      <w:proofErr w:type="spellEnd"/>
      <w:r>
        <w:rPr>
          <w:rFonts w:ascii="Arial Narrow" w:hAnsi="Arial Narrow" w:cs="Arial Narrow"/>
          <w:sz w:val="20"/>
          <w:szCs w:val="20"/>
          <w:lang w:eastAsia="bg-BG" w:bidi="ar-SA"/>
        </w:rPr>
        <w:t xml:space="preserve"> and its application in the processing of a</w:t>
      </w:r>
      <w:r w:rsidR="0033359D">
        <w:rPr>
          <w:rFonts w:ascii="Arial Narrow" w:hAnsi="Arial Narrow" w:cs="Arial Narrow"/>
          <w:sz w:val="20"/>
          <w:szCs w:val="20"/>
          <w:lang w:eastAsia="bg-BG" w:bidi="ar-SA"/>
        </w:rPr>
        <w:br/>
      </w:r>
    </w:p>
    <w:p w:rsidR="00E10A9A" w:rsidRDefault="001F1AEF" w:rsidP="0033359D">
      <w:pPr>
        <w:spacing w:before="120"/>
        <w:jc w:val="both"/>
        <w:rPr>
          <w:rFonts w:ascii="Arial Narrow" w:hAnsi="Arial Narrow" w:cs="Arial Narrow"/>
          <w:sz w:val="20"/>
          <w:szCs w:val="20"/>
          <w:lang w:eastAsia="bg-BG" w:bidi="ar-SA"/>
        </w:rPr>
      </w:pPr>
      <w:r>
        <w:rPr>
          <w:rFonts w:ascii="Arial Narrow" w:hAnsi="Arial Narrow" w:cs="Arial Narrow"/>
          <w:sz w:val="20"/>
          <w:szCs w:val="20"/>
          <w:lang w:eastAsia="bg-BG" w:bidi="ar-SA"/>
        </w:rPr>
        <w:lastRenderedPageBreak/>
        <w:t xml:space="preserve">wide range raw materials (ores, concentrates, </w:t>
      </w:r>
      <w:proofErr w:type="spellStart"/>
      <w:r>
        <w:rPr>
          <w:rFonts w:ascii="Arial Narrow" w:hAnsi="Arial Narrow" w:cs="Arial Narrow"/>
          <w:sz w:val="20"/>
          <w:szCs w:val="20"/>
          <w:lang w:eastAsia="bg-BG" w:bidi="ar-SA"/>
        </w:rPr>
        <w:t>technogenic</w:t>
      </w:r>
      <w:proofErr w:type="spellEnd"/>
      <w:r>
        <w:rPr>
          <w:rFonts w:ascii="Arial Narrow" w:hAnsi="Arial Narrow" w:cs="Arial Narrow"/>
          <w:sz w:val="20"/>
          <w:szCs w:val="20"/>
          <w:lang w:eastAsia="bg-BG" w:bidi="ar-SA"/>
        </w:rPr>
        <w:t xml:space="preserve"> wastes, electronic scrap, etc.) enriched not only with copper but also with other non-ferrous metals, precious metals, etc</w:t>
      </w:r>
      <w:r w:rsidR="00487B77">
        <w:rPr>
          <w:rFonts w:ascii="Arial Narrow" w:hAnsi="Arial Narrow" w:cs="Arial Narrow"/>
          <w:sz w:val="20"/>
          <w:szCs w:val="20"/>
          <w:lang w:eastAsia="bg-BG" w:bidi="ar-SA"/>
        </w:rPr>
        <w:t>.,</w:t>
      </w:r>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Gericke</w:t>
      </w:r>
      <w:proofErr w:type="spellEnd"/>
      <w:r>
        <w:rPr>
          <w:rFonts w:ascii="Arial Narrow" w:hAnsi="Arial Narrow" w:cs="Arial Narrow"/>
          <w:sz w:val="20"/>
          <w:szCs w:val="20"/>
          <w:lang w:eastAsia="bg-BG" w:bidi="ar-SA"/>
        </w:rPr>
        <w:t xml:space="preserve"> and </w:t>
      </w:r>
      <w:proofErr w:type="spellStart"/>
      <w:r>
        <w:rPr>
          <w:rFonts w:ascii="Arial Narrow" w:hAnsi="Arial Narrow" w:cs="Arial Narrow"/>
          <w:sz w:val="20"/>
          <w:szCs w:val="20"/>
          <w:lang w:eastAsia="bg-BG" w:bidi="ar-SA"/>
        </w:rPr>
        <w:t>Govender</w:t>
      </w:r>
      <w:proofErr w:type="spellEnd"/>
      <w:r>
        <w:rPr>
          <w:rFonts w:ascii="Arial Narrow" w:hAnsi="Arial Narrow" w:cs="Arial Narrow"/>
          <w:sz w:val="20"/>
          <w:szCs w:val="20"/>
          <w:lang w:eastAsia="bg-BG" w:bidi="ar-SA"/>
        </w:rPr>
        <w:t xml:space="preserve">, 2011; </w:t>
      </w:r>
      <w:proofErr w:type="spellStart"/>
      <w:r>
        <w:rPr>
          <w:rFonts w:ascii="Arial Narrow" w:hAnsi="Arial Narrow" w:cs="Arial Narrow"/>
          <w:sz w:val="20"/>
          <w:szCs w:val="20"/>
          <w:lang w:eastAsia="bg-BG" w:bidi="ar-SA"/>
        </w:rPr>
        <w:t>Groudev</w:t>
      </w:r>
      <w:proofErr w:type="spellEnd"/>
      <w:r>
        <w:rPr>
          <w:rFonts w:ascii="Arial Narrow" w:hAnsi="Arial Narrow" w:cs="Arial Narrow"/>
          <w:sz w:val="20"/>
          <w:szCs w:val="20"/>
          <w:lang w:eastAsia="bg-BG" w:bidi="ar-SA"/>
        </w:rPr>
        <w:t xml:space="preserve">, 2013). At this moment, the suitable combination of these three processes (leaching, concentration, </w:t>
      </w:r>
      <w:proofErr w:type="spellStart"/>
      <w:r>
        <w:rPr>
          <w:rFonts w:ascii="Arial Narrow" w:hAnsi="Arial Narrow" w:cs="Arial Narrow"/>
          <w:sz w:val="20"/>
          <w:szCs w:val="20"/>
          <w:lang w:eastAsia="bg-BG" w:bidi="ar-SA"/>
        </w:rPr>
        <w:t>electrowinning</w:t>
      </w:r>
      <w:proofErr w:type="spellEnd"/>
      <w:r>
        <w:rPr>
          <w:rFonts w:ascii="Arial Narrow" w:hAnsi="Arial Narrow" w:cs="Arial Narrow"/>
          <w:sz w:val="20"/>
          <w:szCs w:val="20"/>
          <w:lang w:eastAsia="bg-BG" w:bidi="ar-SA"/>
        </w:rPr>
        <w:t>) enable the hydrometallurgy to be adapted easily to raw materials with completely different chemical content of element(s) in interest as well as its (their) mineralogy (</w:t>
      </w:r>
      <w:proofErr w:type="spellStart"/>
      <w:r>
        <w:rPr>
          <w:rFonts w:ascii="Arial Narrow" w:hAnsi="Arial Narrow" w:cs="Arial Narrow"/>
          <w:sz w:val="20"/>
          <w:szCs w:val="20"/>
          <w:lang w:eastAsia="bg-BG" w:bidi="ar-SA"/>
        </w:rPr>
        <w:t>Peacey</w:t>
      </w:r>
      <w:proofErr w:type="spellEnd"/>
      <w:r>
        <w:rPr>
          <w:rFonts w:ascii="Arial Narrow" w:hAnsi="Arial Narrow" w:cs="Arial Narrow"/>
          <w:sz w:val="20"/>
          <w:szCs w:val="20"/>
          <w:lang w:eastAsia="bg-BG" w:bidi="ar-SA"/>
        </w:rPr>
        <w:t xml:space="preserve"> et al., 2003; </w:t>
      </w:r>
      <w:proofErr w:type="spellStart"/>
      <w:r>
        <w:rPr>
          <w:rFonts w:ascii="Arial Narrow" w:hAnsi="Arial Narrow" w:cs="Arial Narrow"/>
          <w:sz w:val="20"/>
          <w:szCs w:val="20"/>
          <w:lang w:eastAsia="bg-BG" w:bidi="ar-SA"/>
        </w:rPr>
        <w:t>Walting</w:t>
      </w:r>
      <w:proofErr w:type="spellEnd"/>
      <w:r>
        <w:rPr>
          <w:rFonts w:ascii="Arial Narrow" w:hAnsi="Arial Narrow" w:cs="Arial Narrow"/>
          <w:sz w:val="20"/>
          <w:szCs w:val="20"/>
          <w:lang w:eastAsia="bg-BG" w:bidi="ar-SA"/>
        </w:rPr>
        <w:t>, 2006).</w:t>
      </w:r>
    </w:p>
    <w:p w:rsidR="00E10A9A"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LEWATIT ion exchange resins are commercial products widely used into </w:t>
      </w:r>
      <w:r w:rsidR="00B21800">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 xml:space="preserve">practice not only for removal of non-ferrous metals from processing waters of different industries but also in </w:t>
      </w:r>
      <w:proofErr w:type="spellStart"/>
      <w:r>
        <w:rPr>
          <w:rFonts w:ascii="Arial Narrow" w:hAnsi="Arial Narrow" w:cs="Arial Narrow"/>
          <w:sz w:val="20"/>
          <w:szCs w:val="20"/>
          <w:lang w:eastAsia="bg-BG" w:bidi="ar-SA"/>
        </w:rPr>
        <w:t>dealkalization</w:t>
      </w:r>
      <w:proofErr w:type="spellEnd"/>
      <w:r>
        <w:rPr>
          <w:rFonts w:ascii="Arial Narrow" w:hAnsi="Arial Narrow" w:cs="Arial Narrow"/>
          <w:sz w:val="20"/>
          <w:szCs w:val="20"/>
          <w:lang w:eastAsia="bg-BG" w:bidi="ar-SA"/>
        </w:rPr>
        <w:t xml:space="preserve">, softening, demineralization of natural and industrial waters, as well as for catalysis and processing of different organic compounds for production of foods or biodiesel (Guide, 2012). </w:t>
      </w:r>
    </w:p>
    <w:p w:rsidR="00E10A9A"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presence of </w:t>
      </w:r>
      <w:proofErr w:type="spellStart"/>
      <w:r>
        <w:rPr>
          <w:rFonts w:ascii="Arial Narrow" w:hAnsi="Arial Narrow" w:cs="Arial Narrow"/>
          <w:sz w:val="20"/>
          <w:szCs w:val="20"/>
          <w:lang w:eastAsia="bg-BG" w:bidi="ar-SA"/>
        </w:rPr>
        <w:t>aminophosphonic</w:t>
      </w:r>
      <w:proofErr w:type="spellEnd"/>
      <w:r>
        <w:rPr>
          <w:rFonts w:ascii="Arial Narrow" w:hAnsi="Arial Narrow" w:cs="Arial Narrow"/>
          <w:sz w:val="20"/>
          <w:szCs w:val="20"/>
          <w:lang w:eastAsia="bg-BG" w:bidi="ar-SA"/>
        </w:rPr>
        <w:t xml:space="preserve"> groups on the resin matrix and a negative surface charge which they carried as a result, determine the selective properties of ion exchange resins LEWATIT towards non-ferrous metals. It enables them to extract non-ferrous metals with higher selectivity also from solutions enriched with inorganic and organic compounds with excellent </w:t>
      </w:r>
      <w:proofErr w:type="spellStart"/>
      <w:r>
        <w:rPr>
          <w:rFonts w:ascii="Arial Narrow" w:hAnsi="Arial Narrow" w:cs="Arial Narrow"/>
          <w:sz w:val="20"/>
          <w:szCs w:val="20"/>
          <w:lang w:eastAsia="bg-BG" w:bidi="ar-SA"/>
        </w:rPr>
        <w:t>complexing</w:t>
      </w:r>
      <w:proofErr w:type="spellEnd"/>
      <w:r>
        <w:rPr>
          <w:rFonts w:ascii="Arial Narrow" w:hAnsi="Arial Narrow" w:cs="Arial Narrow"/>
          <w:sz w:val="20"/>
          <w:szCs w:val="20"/>
          <w:lang w:eastAsia="bg-BG" w:bidi="ar-SA"/>
        </w:rPr>
        <w:t xml:space="preserve"> properties – ammonia, aliphatic and aromatic amines, carboxylic acids (citric, </w:t>
      </w:r>
      <w:proofErr w:type="spellStart"/>
      <w:r>
        <w:rPr>
          <w:rFonts w:ascii="Arial Narrow" w:hAnsi="Arial Narrow" w:cs="Arial Narrow"/>
          <w:sz w:val="20"/>
          <w:szCs w:val="20"/>
          <w:lang w:eastAsia="bg-BG" w:bidi="ar-SA"/>
        </w:rPr>
        <w:t>gluconic</w:t>
      </w:r>
      <w:proofErr w:type="spellEnd"/>
      <w:r>
        <w:rPr>
          <w:rFonts w:ascii="Arial Narrow" w:hAnsi="Arial Narrow" w:cs="Arial Narrow"/>
          <w:sz w:val="20"/>
          <w:szCs w:val="20"/>
          <w:lang w:eastAsia="bg-BG" w:bidi="ar-SA"/>
        </w:rPr>
        <w:t xml:space="preserve">, oxalic, etc.), </w:t>
      </w:r>
      <w:proofErr w:type="spellStart"/>
      <w:r>
        <w:rPr>
          <w:rFonts w:ascii="Arial Narrow" w:hAnsi="Arial Narrow" w:cs="Arial Narrow"/>
          <w:sz w:val="20"/>
          <w:szCs w:val="20"/>
          <w:lang w:eastAsia="bg-BG" w:bidi="ar-SA"/>
        </w:rPr>
        <w:t>diphosphates</w:t>
      </w:r>
      <w:proofErr w:type="spellEnd"/>
      <w:r>
        <w:rPr>
          <w:rFonts w:ascii="Arial Narrow" w:hAnsi="Arial Narrow" w:cs="Arial Narrow"/>
          <w:sz w:val="20"/>
          <w:szCs w:val="20"/>
          <w:lang w:eastAsia="bg-BG" w:bidi="ar-SA"/>
        </w:rPr>
        <w:t xml:space="preserve">, polyphosphates, etc.,. The higher chemical stability made </w:t>
      </w:r>
      <w:proofErr w:type="spellStart"/>
      <w:r>
        <w:rPr>
          <w:rFonts w:ascii="Arial Narrow" w:hAnsi="Arial Narrow" w:cs="Arial Narrow"/>
          <w:sz w:val="20"/>
          <w:szCs w:val="20"/>
          <w:lang w:eastAsia="bg-BG" w:bidi="ar-SA"/>
        </w:rPr>
        <w:t>possibl</w:t>
      </w:r>
      <w:proofErr w:type="spellEnd"/>
      <w:r w:rsidR="00487B77">
        <w:rPr>
          <w:rFonts w:ascii="Arial Narrow" w:hAnsi="Arial Narrow" w:cs="Arial Narrow"/>
          <w:sz w:val="20"/>
          <w:szCs w:val="20"/>
          <w:lang w:val="bg-BG" w:eastAsia="bg-BG" w:bidi="ar-SA"/>
        </w:rPr>
        <w:t>е</w:t>
      </w:r>
      <w:r>
        <w:rPr>
          <w:rFonts w:ascii="Arial Narrow" w:hAnsi="Arial Narrow" w:cs="Arial Narrow"/>
          <w:sz w:val="20"/>
          <w:szCs w:val="20"/>
          <w:lang w:eastAsia="bg-BG" w:bidi="ar-SA"/>
        </w:rPr>
        <w:t xml:space="preserve"> the ion exchange resin to be used at wide </w:t>
      </w:r>
      <w:r w:rsidR="00B21800">
        <w:rPr>
          <w:rFonts w:ascii="Arial Narrow" w:hAnsi="Arial Narrow" w:cs="Arial Narrow"/>
          <w:sz w:val="20"/>
          <w:szCs w:val="20"/>
          <w:lang w:eastAsia="bg-BG" w:bidi="ar-SA"/>
        </w:rPr>
        <w:t xml:space="preserve">range of </w:t>
      </w:r>
      <w:r>
        <w:rPr>
          <w:rFonts w:ascii="Arial Narrow" w:hAnsi="Arial Narrow" w:cs="Arial Narrow"/>
          <w:sz w:val="20"/>
          <w:szCs w:val="20"/>
          <w:lang w:eastAsia="bg-BG" w:bidi="ar-SA"/>
        </w:rPr>
        <w:t>experimental conditions (pH = 0-14; t = (-20) – (+40 °C)).</w:t>
      </w:r>
    </w:p>
    <w:p w:rsidR="00E10A9A"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pregnant solutions from hydrometallurgy have some very specific quality – very high concentration (in range of 0.5 – 1.5 g/l) of one non-ferrous metal (two or even more non-ferrous metals could be presented at higher concentration in the pregnant solutions </w:t>
      </w:r>
      <w:r w:rsidR="00B21800">
        <w:rPr>
          <w:rFonts w:ascii="Arial Narrow" w:hAnsi="Arial Narrow" w:cs="Arial Narrow"/>
          <w:sz w:val="20"/>
          <w:szCs w:val="20"/>
          <w:lang w:eastAsia="bg-BG" w:bidi="ar-SA"/>
        </w:rPr>
        <w:t xml:space="preserve">if </w:t>
      </w:r>
      <w:r>
        <w:rPr>
          <w:rFonts w:ascii="Arial Narrow" w:hAnsi="Arial Narrow" w:cs="Arial Narrow"/>
          <w:sz w:val="20"/>
          <w:szCs w:val="20"/>
          <w:lang w:eastAsia="bg-BG" w:bidi="ar-SA"/>
        </w:rPr>
        <w:t xml:space="preserve">concentrates </w:t>
      </w:r>
      <w:r w:rsidR="00B21800">
        <w:rPr>
          <w:rFonts w:ascii="Arial Narrow" w:hAnsi="Arial Narrow" w:cs="Arial Narrow"/>
          <w:sz w:val="20"/>
          <w:szCs w:val="20"/>
          <w:lang w:eastAsia="bg-BG" w:bidi="ar-SA"/>
        </w:rPr>
        <w:t xml:space="preserve">being </w:t>
      </w:r>
      <w:r>
        <w:rPr>
          <w:rFonts w:ascii="Arial Narrow" w:hAnsi="Arial Narrow" w:cs="Arial Narrow"/>
          <w:sz w:val="20"/>
          <w:szCs w:val="20"/>
          <w:lang w:eastAsia="bg-BG" w:bidi="ar-SA"/>
        </w:rPr>
        <w:t>process</w:t>
      </w:r>
      <w:r w:rsidR="00B21800">
        <w:rPr>
          <w:rFonts w:ascii="Arial Narrow" w:hAnsi="Arial Narrow" w:cs="Arial Narrow"/>
          <w:sz w:val="20"/>
          <w:szCs w:val="20"/>
          <w:lang w:eastAsia="bg-BG" w:bidi="ar-SA"/>
        </w:rPr>
        <w:t>ed</w:t>
      </w:r>
      <w:r>
        <w:rPr>
          <w:rFonts w:ascii="Arial Narrow" w:hAnsi="Arial Narrow" w:cs="Arial Narrow"/>
          <w:sz w:val="20"/>
          <w:szCs w:val="20"/>
          <w:lang w:eastAsia="bg-BG" w:bidi="ar-SA"/>
        </w:rPr>
        <w:t xml:space="preserve">), higher concentration of iron (presented as ferrous and ferric ion), and higher concentration of sulfates. The main challenge to processing of such kind solutions is how to sorb </w:t>
      </w:r>
      <w:r w:rsidR="00FA7E66">
        <w:rPr>
          <w:rFonts w:ascii="Arial Narrow" w:hAnsi="Arial Narrow" w:cs="Arial Narrow"/>
          <w:sz w:val="20"/>
          <w:szCs w:val="20"/>
          <w:lang w:eastAsia="bg-BG" w:bidi="ar-SA"/>
        </w:rPr>
        <w:t xml:space="preserve">preferentially </w:t>
      </w:r>
      <w:r>
        <w:rPr>
          <w:rFonts w:ascii="Arial Narrow" w:hAnsi="Arial Narrow" w:cs="Arial Narrow"/>
          <w:sz w:val="20"/>
          <w:szCs w:val="20"/>
          <w:lang w:eastAsia="bg-BG" w:bidi="ar-SA"/>
        </w:rPr>
        <w:t xml:space="preserve">the relevant non-ferrous metal from the solutions on the surface of exchange resin when the water acidity is higher (in range of </w:t>
      </w:r>
      <w:r w:rsidR="008371A9">
        <w:rPr>
          <w:rFonts w:ascii="Arial Narrow" w:hAnsi="Arial Narrow" w:cs="Arial Narrow"/>
          <w:sz w:val="20"/>
          <w:szCs w:val="20"/>
          <w:lang w:eastAsia="bg-BG" w:bidi="ar-SA"/>
        </w:rPr>
        <w:t xml:space="preserve">50 </w:t>
      </w:r>
      <w:r>
        <w:rPr>
          <w:rFonts w:ascii="Arial Narrow" w:hAnsi="Arial Narrow" w:cs="Arial Narrow"/>
          <w:sz w:val="20"/>
          <w:szCs w:val="20"/>
          <w:lang w:eastAsia="bg-BG" w:bidi="ar-SA"/>
        </w:rPr>
        <w:t xml:space="preserve">- </w:t>
      </w:r>
      <w:r w:rsidR="008371A9">
        <w:rPr>
          <w:rFonts w:ascii="Arial Narrow" w:hAnsi="Arial Narrow" w:cs="Arial Narrow"/>
          <w:sz w:val="20"/>
          <w:szCs w:val="20"/>
          <w:lang w:eastAsia="bg-BG" w:bidi="ar-SA"/>
        </w:rPr>
        <w:t>190</w:t>
      </w:r>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mmol</w:t>
      </w:r>
      <w:proofErr w:type="spellEnd"/>
      <w:r>
        <w:rPr>
          <w:rFonts w:ascii="Arial Narrow" w:hAnsi="Arial Narrow" w:cs="Arial Narrow"/>
          <w:sz w:val="20"/>
          <w:szCs w:val="20"/>
          <w:lang w:eastAsia="bg-BG" w:bidi="ar-SA"/>
        </w:rPr>
        <w:t>/l) and within a few minutes (k</w:t>
      </w:r>
      <w:r>
        <w:rPr>
          <w:rFonts w:ascii="Arial Narrow" w:hAnsi="Arial Narrow" w:cs="Arial Narrow"/>
          <w:sz w:val="20"/>
          <w:szCs w:val="20"/>
          <w:vertAlign w:val="subscript"/>
          <w:lang w:eastAsia="bg-BG" w:bidi="ar-SA"/>
        </w:rPr>
        <w:t>1</w:t>
      </w:r>
      <w:r>
        <w:rPr>
          <w:rFonts w:ascii="Arial Narrow" w:hAnsi="Arial Narrow" w:cs="Arial Narrow"/>
          <w:sz w:val="20"/>
          <w:szCs w:val="20"/>
          <w:lang w:eastAsia="bg-BG" w:bidi="ar-SA"/>
        </w:rPr>
        <w:t xml:space="preserve"> = 0.12-0.16, min</w:t>
      </w:r>
      <w:r>
        <w:rPr>
          <w:rFonts w:ascii="Arial Narrow" w:hAnsi="Arial Narrow" w:cs="Arial Narrow"/>
          <w:sz w:val="20"/>
          <w:szCs w:val="20"/>
          <w:vertAlign w:val="superscript"/>
          <w:lang w:eastAsia="bg-BG" w:bidi="ar-SA"/>
        </w:rPr>
        <w:t>-1</w:t>
      </w:r>
      <w:r>
        <w:rPr>
          <w:rFonts w:ascii="Arial Narrow" w:hAnsi="Arial Narrow" w:cs="Arial Narrow"/>
          <w:sz w:val="20"/>
          <w:szCs w:val="20"/>
          <w:lang w:eastAsia="bg-BG" w:bidi="ar-SA"/>
        </w:rPr>
        <w:t>, (</w:t>
      </w:r>
      <w:proofErr w:type="spellStart"/>
      <w:r>
        <w:rPr>
          <w:rFonts w:ascii="Arial Narrow" w:hAnsi="Arial Narrow" w:cs="Arial Narrow"/>
          <w:sz w:val="20"/>
          <w:szCs w:val="20"/>
          <w:lang w:eastAsia="bg-BG" w:bidi="ar-SA"/>
        </w:rPr>
        <w:t>Walting</w:t>
      </w:r>
      <w:proofErr w:type="spellEnd"/>
      <w:r>
        <w:rPr>
          <w:rFonts w:ascii="Arial Narrow" w:hAnsi="Arial Narrow" w:cs="Arial Narrow"/>
          <w:sz w:val="20"/>
          <w:szCs w:val="20"/>
          <w:lang w:eastAsia="bg-BG" w:bidi="ar-SA"/>
        </w:rPr>
        <w:t xml:space="preserve">, 2006)). When more than of 75-80 % of the sorption capacity of ion exchange resin is saturated, its regeneration is initiated by means of the resin treatment with suitable inorganic acid. By this way, already </w:t>
      </w:r>
      <w:proofErr w:type="spellStart"/>
      <w:r>
        <w:rPr>
          <w:rFonts w:ascii="Arial Narrow" w:hAnsi="Arial Narrow" w:cs="Arial Narrow"/>
          <w:sz w:val="20"/>
          <w:szCs w:val="20"/>
          <w:lang w:eastAsia="bg-BG" w:bidi="ar-SA"/>
        </w:rPr>
        <w:t>sorbed</w:t>
      </w:r>
      <w:proofErr w:type="spellEnd"/>
      <w:r>
        <w:rPr>
          <w:rFonts w:ascii="Arial Narrow" w:hAnsi="Arial Narrow" w:cs="Arial Narrow"/>
          <w:sz w:val="20"/>
          <w:szCs w:val="20"/>
          <w:lang w:eastAsia="bg-BG" w:bidi="ar-SA"/>
        </w:rPr>
        <w:t xml:space="preserve"> non-ferrous metals are desorbed and concentrate in solution with considerably lower volume than the initial volume of pregnant solutions generated as a result of bacterial leaching. </w:t>
      </w:r>
    </w:p>
    <w:p w:rsidR="00E10A9A" w:rsidRDefault="001F1AEF" w:rsidP="00C061E2">
      <w:pPr>
        <w:spacing w:before="120"/>
        <w:ind w:firstLine="170"/>
        <w:jc w:val="both"/>
        <w:rPr>
          <w:rFonts w:ascii="Arial Narrow" w:hAnsi="Arial Narrow" w:cs="Arial Narrow"/>
          <w:sz w:val="20"/>
          <w:szCs w:val="20"/>
          <w:lang w:val="en-GB" w:eastAsia="bg-BG" w:bidi="ar-SA"/>
        </w:rPr>
      </w:pPr>
      <w:r>
        <w:rPr>
          <w:rFonts w:ascii="Arial Narrow" w:hAnsi="Arial Narrow" w:cs="Arial Narrow"/>
          <w:sz w:val="20"/>
          <w:szCs w:val="20"/>
          <w:lang w:eastAsia="bg-BG" w:bidi="ar-SA"/>
        </w:rPr>
        <w:t xml:space="preserve">The article presents some results from a study about the effect of temperature and the content of sulfuric acid on the desorption of copper from loaded ion exchange resin LEWATIT realized by means of batch and continuous flow experiments. </w:t>
      </w:r>
    </w:p>
    <w:p w:rsidR="00E10A9A" w:rsidRDefault="00E10A9A">
      <w:pPr>
        <w:spacing w:line="237" w:lineRule="auto"/>
        <w:ind w:firstLine="168"/>
        <w:rPr>
          <w:rFonts w:ascii="Arial Narrow" w:hAnsi="Arial Narrow" w:cs="Arial Narrow"/>
          <w:sz w:val="20"/>
          <w:szCs w:val="20"/>
          <w:lang w:val="en-GB" w:eastAsia="bg-BG" w:bidi="ar-SA"/>
        </w:rPr>
      </w:pPr>
    </w:p>
    <w:p w:rsidR="00E10A9A" w:rsidRDefault="00E10A9A">
      <w:pPr>
        <w:spacing w:line="237" w:lineRule="auto"/>
        <w:ind w:firstLine="168"/>
        <w:rPr>
          <w:rFonts w:ascii="Arial Narrow" w:hAnsi="Arial Narrow" w:cs="Arial Narrow"/>
          <w:sz w:val="20"/>
          <w:szCs w:val="20"/>
          <w:lang w:val="en-GB" w:eastAsia="bg-BG" w:bidi="ar-SA"/>
        </w:rPr>
      </w:pPr>
    </w:p>
    <w:p w:rsidR="00E10A9A" w:rsidRDefault="001F1AEF">
      <w:pPr>
        <w:rPr>
          <w:rFonts w:cs="Times New Roman"/>
          <w:lang w:eastAsia="bg-BG" w:bidi="ar-SA"/>
        </w:rPr>
      </w:pPr>
      <w:proofErr w:type="spellStart"/>
      <w:r>
        <w:rPr>
          <w:rFonts w:ascii="Arial Narrow" w:hAnsi="Arial Narrow" w:cs="Arial Narrow"/>
          <w:b/>
          <w:bCs/>
          <w:lang w:val="bg-BG" w:eastAsia="bg-BG" w:bidi="ar-SA"/>
        </w:rPr>
        <w:t>Materials</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and</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methods</w:t>
      </w:r>
      <w:proofErr w:type="spellEnd"/>
    </w:p>
    <w:p w:rsidR="00C364C7" w:rsidRDefault="00C364C7"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Sample from ion exchange resin LEWATIT, loaded with copper, ferrous and ferric iron ions, was supplied from BCM, where the bacterial leaching of low-grade copper ores is applied at industrial scale.</w:t>
      </w:r>
    </w:p>
    <w:p w:rsidR="003104C9"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Total content of copper and iron </w:t>
      </w:r>
      <w:r w:rsidR="00C364C7">
        <w:rPr>
          <w:rFonts w:ascii="Arial Narrow" w:hAnsi="Arial Narrow" w:cs="Arial Narrow"/>
          <w:sz w:val="20"/>
          <w:szCs w:val="20"/>
          <w:lang w:eastAsia="bg-BG" w:bidi="ar-SA"/>
        </w:rPr>
        <w:t>in</w:t>
      </w:r>
      <w:r>
        <w:rPr>
          <w:rFonts w:ascii="Arial Narrow" w:hAnsi="Arial Narrow" w:cs="Arial Narrow"/>
          <w:sz w:val="20"/>
          <w:szCs w:val="20"/>
          <w:lang w:eastAsia="bg-BG" w:bidi="ar-SA"/>
        </w:rPr>
        <w:t xml:space="preserve"> the loaded ion exchange </w:t>
      </w:r>
    </w:p>
    <w:p w:rsidR="00E10A9A" w:rsidRDefault="00C364C7" w:rsidP="003104C9">
      <w:pPr>
        <w:spacing w:line="237" w:lineRule="auto"/>
        <w:jc w:val="both"/>
        <w:rPr>
          <w:rFonts w:ascii="Arial Narrow" w:hAnsi="Arial Narrow" w:cs="Arial Narrow"/>
          <w:i/>
          <w:iCs/>
          <w:sz w:val="20"/>
          <w:szCs w:val="20"/>
          <w:lang w:eastAsia="bg-BG" w:bidi="ar-SA"/>
        </w:rPr>
      </w:pPr>
      <w:r>
        <w:rPr>
          <w:rFonts w:ascii="Arial Narrow" w:hAnsi="Arial Narrow" w:cs="Arial Narrow"/>
          <w:sz w:val="20"/>
          <w:szCs w:val="20"/>
          <w:lang w:eastAsia="bg-BG" w:bidi="ar-SA"/>
        </w:rPr>
        <w:br w:type="column"/>
      </w:r>
      <w:proofErr w:type="spellStart"/>
      <w:r w:rsidR="001F1AEF">
        <w:rPr>
          <w:rFonts w:ascii="Arial Narrow" w:hAnsi="Arial Narrow" w:cs="Arial Narrow"/>
          <w:sz w:val="20"/>
          <w:szCs w:val="20"/>
          <w:lang w:val="bg-BG" w:eastAsia="bg-BG" w:bidi="ar-SA"/>
        </w:rPr>
        <w:lastRenderedPageBreak/>
        <w:t>Table</w:t>
      </w:r>
      <w:proofErr w:type="spellEnd"/>
      <w:r w:rsidR="001F1AEF">
        <w:rPr>
          <w:rFonts w:ascii="Arial Narrow" w:hAnsi="Arial Narrow" w:cs="Arial Narrow"/>
          <w:sz w:val="20"/>
          <w:szCs w:val="20"/>
          <w:lang w:val="bg-BG" w:eastAsia="bg-BG" w:bidi="ar-SA"/>
        </w:rPr>
        <w:t xml:space="preserve"> 1.</w:t>
      </w:r>
    </w:p>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i/>
          <w:iCs/>
          <w:sz w:val="20"/>
          <w:szCs w:val="20"/>
          <w:lang w:eastAsia="bg-BG" w:bidi="ar-SA"/>
        </w:rPr>
        <w:t>Effect of the concentration of sulfuric acid on the final concentration of copper in regenerate as a result of the copper desorption from loaded ion exchange resin LEWATIT*</w:t>
      </w:r>
    </w:p>
    <w:tbl>
      <w:tblPr>
        <w:tblW w:w="0" w:type="auto"/>
        <w:tblInd w:w="5" w:type="dxa"/>
        <w:tblLayout w:type="fixed"/>
        <w:tblCellMar>
          <w:left w:w="0" w:type="dxa"/>
          <w:right w:w="0" w:type="dxa"/>
        </w:tblCellMar>
        <w:tblLook w:val="0000" w:firstRow="0" w:lastRow="0" w:firstColumn="0" w:lastColumn="0" w:noHBand="0" w:noVBand="0"/>
      </w:tblPr>
      <w:tblGrid>
        <w:gridCol w:w="1092"/>
        <w:gridCol w:w="1011"/>
        <w:gridCol w:w="1055"/>
        <w:gridCol w:w="1432"/>
      </w:tblGrid>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Content of sulfuric acid in desorption solution, g/l</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val="it-IT" w:eastAsia="bg-BG" w:bidi="ar-SA"/>
              </w:rPr>
            </w:pPr>
            <w:r>
              <w:rPr>
                <w:rFonts w:ascii="Arial Narrow" w:hAnsi="Arial Narrow" w:cs="Arial Narrow"/>
                <w:sz w:val="20"/>
                <w:szCs w:val="20"/>
                <w:lang w:eastAsia="bg-BG" w:bidi="ar-SA"/>
              </w:rPr>
              <w:t>pH of regenerate</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val="en-GB" w:eastAsia="bg-BG" w:bidi="ar-SA"/>
              </w:rPr>
            </w:pPr>
            <w:r>
              <w:rPr>
                <w:rFonts w:ascii="Arial Narrow" w:hAnsi="Arial Narrow" w:cs="Arial Narrow"/>
                <w:sz w:val="20"/>
                <w:szCs w:val="20"/>
                <w:lang w:val="it-IT" w:eastAsia="bg-BG" w:bidi="ar-SA"/>
              </w:rPr>
              <w:t>Cu in r</w:t>
            </w:r>
            <w:proofErr w:type="spellStart"/>
            <w:r>
              <w:rPr>
                <w:rFonts w:ascii="Arial Narrow" w:hAnsi="Arial Narrow" w:cs="Arial Narrow"/>
                <w:sz w:val="20"/>
                <w:szCs w:val="20"/>
                <w:lang w:eastAsia="bg-BG" w:bidi="ar-SA"/>
              </w:rPr>
              <w:t>egenerate</w:t>
            </w:r>
            <w:proofErr w:type="spellEnd"/>
            <w:r>
              <w:rPr>
                <w:rFonts w:ascii="Arial Narrow" w:hAnsi="Arial Narrow" w:cs="Arial Narrow"/>
                <w:sz w:val="20"/>
                <w:szCs w:val="20"/>
                <w:lang w:val="it-IT" w:eastAsia="bg-BG" w:bidi="ar-SA"/>
              </w:rPr>
              <w:t>, mg/l</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val="en-GB" w:eastAsia="bg-BG" w:bidi="ar-SA"/>
              </w:rPr>
              <w:t>Efficiency of copper desorption, %</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160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- 0.15</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val="bg-BG" w:eastAsia="bg-BG" w:bidi="ar-SA"/>
              </w:rPr>
            </w:pPr>
            <w:r>
              <w:rPr>
                <w:rFonts w:ascii="Arial Narrow" w:hAnsi="Arial Narrow" w:cs="Arial Narrow"/>
                <w:sz w:val="20"/>
                <w:szCs w:val="20"/>
                <w:lang w:eastAsia="bg-BG" w:bidi="ar-SA"/>
              </w:rPr>
              <w:t>2180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val="bg-BG" w:eastAsia="bg-BG" w:bidi="ar-SA"/>
              </w:rPr>
              <w:t>88</w:t>
            </w:r>
            <w:r>
              <w:rPr>
                <w:rFonts w:ascii="Arial Narrow" w:hAnsi="Arial Narrow" w:cs="Arial Narrow"/>
                <w:sz w:val="20"/>
                <w:szCs w:val="20"/>
                <w:lang w:eastAsia="bg-BG" w:bidi="ar-SA"/>
              </w:rPr>
              <w:t>.6</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140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- 0.07</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2100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85.3</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120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0.03</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1955</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79.5</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100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0.12</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1810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73.6</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80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0.18</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1580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64.2</w:t>
            </w:r>
          </w:p>
        </w:tc>
      </w:tr>
    </w:tbl>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 </w:t>
      </w:r>
      <w:proofErr w:type="gramStart"/>
      <w:r>
        <w:rPr>
          <w:rFonts w:ascii="Arial Narrow" w:hAnsi="Arial Narrow" w:cs="Arial Narrow"/>
          <w:sz w:val="20"/>
          <w:szCs w:val="20"/>
          <w:lang w:eastAsia="bg-BG" w:bidi="ar-SA"/>
        </w:rPr>
        <w:t>all</w:t>
      </w:r>
      <w:proofErr w:type="gramEnd"/>
      <w:r>
        <w:rPr>
          <w:rFonts w:ascii="Arial Narrow" w:hAnsi="Arial Narrow" w:cs="Arial Narrow"/>
          <w:sz w:val="20"/>
          <w:szCs w:val="20"/>
          <w:lang w:eastAsia="bg-BG" w:bidi="ar-SA"/>
        </w:rPr>
        <w:t xml:space="preserve"> experiments were carried out at temperature of 25° C</w:t>
      </w:r>
    </w:p>
    <w:p w:rsidR="00E10A9A" w:rsidRDefault="00E10A9A">
      <w:pPr>
        <w:spacing w:line="235" w:lineRule="auto"/>
        <w:jc w:val="both"/>
        <w:rPr>
          <w:rFonts w:ascii="Arial Narrow" w:hAnsi="Arial Narrow" w:cs="Arial Narrow"/>
          <w:sz w:val="20"/>
          <w:szCs w:val="20"/>
          <w:lang w:eastAsia="bg-BG" w:bidi="ar-SA"/>
        </w:rPr>
      </w:pPr>
    </w:p>
    <w:p w:rsidR="00E10A9A" w:rsidRDefault="001F1AEF">
      <w:pPr>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t>Table</w:t>
      </w:r>
      <w:proofErr w:type="spellEnd"/>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2</w:t>
      </w:r>
      <w:r>
        <w:rPr>
          <w:rFonts w:ascii="Arial Narrow" w:hAnsi="Arial Narrow" w:cs="Arial Narrow"/>
          <w:sz w:val="20"/>
          <w:szCs w:val="20"/>
          <w:lang w:val="bg-BG" w:eastAsia="bg-BG" w:bidi="ar-SA"/>
        </w:rPr>
        <w:t>.</w:t>
      </w:r>
    </w:p>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 xml:space="preserve">Effect of the content of sulfuric acid on copper desorption from LEWATIT </w:t>
      </w:r>
    </w:p>
    <w:tbl>
      <w:tblPr>
        <w:tblW w:w="0" w:type="auto"/>
        <w:tblInd w:w="5" w:type="dxa"/>
        <w:tblLayout w:type="fixed"/>
        <w:tblCellMar>
          <w:left w:w="0" w:type="dxa"/>
          <w:right w:w="0" w:type="dxa"/>
        </w:tblCellMar>
        <w:tblLook w:val="0000" w:firstRow="0" w:lastRow="0" w:firstColumn="0" w:lastColumn="0" w:noHBand="0" w:noVBand="0"/>
      </w:tblPr>
      <w:tblGrid>
        <w:gridCol w:w="1493"/>
        <w:gridCol w:w="1602"/>
        <w:gridCol w:w="1495"/>
      </w:tblGrid>
      <w:tr w:rsidR="00E10A9A">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H</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SO</w:t>
            </w:r>
            <w:r>
              <w:rPr>
                <w:rFonts w:ascii="Arial Narrow" w:hAnsi="Arial Narrow" w:cs="Times New Roman"/>
                <w:sz w:val="20"/>
                <w:szCs w:val="20"/>
                <w:vertAlign w:val="subscript"/>
                <w:lang w:eastAsia="bg-BG" w:bidi="ar-SA"/>
              </w:rPr>
              <w:t>4</w:t>
            </w:r>
            <w:r>
              <w:rPr>
                <w:rFonts w:ascii="Arial Narrow" w:hAnsi="Arial Narrow" w:cs="Times New Roman"/>
                <w:sz w:val="20"/>
                <w:szCs w:val="20"/>
                <w:lang w:eastAsia="bg-BG" w:bidi="ar-SA"/>
              </w:rPr>
              <w:t xml:space="preserve">, </w:t>
            </w:r>
            <w:r>
              <w:rPr>
                <w:rFonts w:ascii="Arial Narrow" w:hAnsi="Arial Narrow" w:cs="Times New Roman"/>
                <w:sz w:val="18"/>
                <w:szCs w:val="18"/>
                <w:lang w:eastAsia="bg-BG" w:bidi="ar-SA"/>
              </w:rPr>
              <w:t>g/l</w:t>
            </w:r>
          </w:p>
        </w:tc>
        <w:tc>
          <w:tcPr>
            <w:tcW w:w="3097" w:type="dxa"/>
            <w:gridSpan w:val="2"/>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Parameter</w:t>
            </w:r>
          </w:p>
        </w:tc>
      </w:tr>
      <w:tr w:rsidR="00E10A9A">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76" w:lineRule="auto"/>
              <w:jc w:val="both"/>
              <w:rPr>
                <w:rFonts w:ascii="Arial Narrow" w:hAnsi="Arial Narrow" w:cs="Arial Narrow"/>
                <w:sz w:val="20"/>
                <w:szCs w:val="20"/>
                <w:lang w:eastAsia="bg-BG" w:bidi="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76"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Distribution coefficients, D</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76"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Preference factor,</w:t>
            </w:r>
          </w:p>
          <w:p w:rsidR="00E10A9A" w:rsidRDefault="001F1AEF">
            <w:pPr>
              <w:spacing w:after="200" w:line="276" w:lineRule="auto"/>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K</w:t>
            </w:r>
            <w:r>
              <w:rPr>
                <w:rFonts w:ascii="Arial Narrow" w:hAnsi="Arial Narrow" w:cs="Arial Narrow"/>
                <w:sz w:val="20"/>
                <w:szCs w:val="20"/>
                <w:vertAlign w:val="subscript"/>
                <w:lang w:eastAsia="bg-BG" w:bidi="ar-SA"/>
              </w:rPr>
              <w:t>H+/Cu2+</w:t>
            </w:r>
          </w:p>
        </w:tc>
      </w:tr>
      <w:tr w:rsidR="00D96E1B">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96E1B" w:rsidRDefault="00D96E1B">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160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D96E1B" w:rsidRDefault="00D96E1B">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0.23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D96E1B" w:rsidRDefault="00D96E1B">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0.076</w:t>
            </w:r>
          </w:p>
        </w:tc>
      </w:tr>
      <w:tr w:rsidR="00E10A9A">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140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0.24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0.080</w:t>
            </w:r>
          </w:p>
        </w:tc>
      </w:tr>
      <w:tr w:rsidR="00E10A9A">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120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0.25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0.082</w:t>
            </w:r>
          </w:p>
        </w:tc>
      </w:tr>
      <w:tr w:rsidR="00E10A9A">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100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0.28</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0.096</w:t>
            </w:r>
          </w:p>
        </w:tc>
      </w:tr>
      <w:tr w:rsidR="00E10A9A">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80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0.32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0.115</w:t>
            </w:r>
          </w:p>
        </w:tc>
      </w:tr>
    </w:tbl>
    <w:p w:rsidR="00E10A9A" w:rsidRDefault="00E10A9A">
      <w:pPr>
        <w:spacing w:line="237" w:lineRule="auto"/>
        <w:ind w:firstLine="168"/>
        <w:jc w:val="both"/>
        <w:rPr>
          <w:rFonts w:ascii="Arial Narrow" w:hAnsi="Arial Narrow" w:cs="Arial Narrow"/>
          <w:sz w:val="20"/>
          <w:szCs w:val="20"/>
          <w:lang w:eastAsia="bg-BG" w:bidi="ar-SA"/>
        </w:rPr>
      </w:pPr>
    </w:p>
    <w:p w:rsidR="00E10A9A" w:rsidRDefault="00B15D91">
      <w:pPr>
        <w:spacing w:line="237" w:lineRule="auto"/>
        <w:jc w:val="center"/>
        <w:rPr>
          <w:rFonts w:ascii="Arial Narrow" w:hAnsi="Arial Narrow" w:cs="Arial Narrow"/>
          <w:sz w:val="20"/>
          <w:szCs w:val="20"/>
          <w:lang w:eastAsia="bg-BG" w:bidi="ar-SA"/>
        </w:rPr>
      </w:pPr>
      <w:r>
        <w:rPr>
          <w:noProof/>
          <w:lang w:val="bg-BG" w:eastAsia="bg-BG" w:bidi="ar-SA"/>
        </w:rPr>
        <w:drawing>
          <wp:inline distT="0" distB="0" distL="0" distR="0" wp14:anchorId="06959098" wp14:editId="32D8DC9A">
            <wp:extent cx="2927350" cy="20593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0" cy="2059305"/>
                    </a:xfrm>
                    <a:prstGeom prst="rect">
                      <a:avLst/>
                    </a:prstGeom>
                    <a:solidFill>
                      <a:srgbClr val="FFFFFF"/>
                    </a:solidFill>
                    <a:ln>
                      <a:noFill/>
                    </a:ln>
                  </pic:spPr>
                </pic:pic>
              </a:graphicData>
            </a:graphic>
          </wp:inline>
        </w:drawing>
      </w:r>
    </w:p>
    <w:p w:rsidR="00E10A9A" w:rsidRDefault="00E10A9A">
      <w:pPr>
        <w:rPr>
          <w:rFonts w:ascii="Arial Narrow" w:hAnsi="Arial Narrow" w:cs="Arial Narrow"/>
          <w:sz w:val="20"/>
          <w:szCs w:val="20"/>
          <w:lang w:eastAsia="bg-BG" w:bidi="ar-SA"/>
        </w:rPr>
      </w:pPr>
    </w:p>
    <w:p w:rsidR="00E10A9A" w:rsidRPr="00C061E2" w:rsidRDefault="001F1AEF">
      <w:pPr>
        <w:jc w:val="both"/>
        <w:rPr>
          <w:rFonts w:ascii="Arial Narrow" w:hAnsi="Arial Narrow" w:cs="Arial Narrow"/>
          <w:sz w:val="16"/>
          <w:szCs w:val="16"/>
          <w:lang w:eastAsia="bg-BG" w:bidi="ar-SA"/>
        </w:rPr>
      </w:pPr>
      <w:r w:rsidRPr="00C061E2">
        <w:rPr>
          <w:rFonts w:ascii="Arial Narrow" w:hAnsi="Arial Narrow" w:cs="Arial Narrow"/>
          <w:b/>
          <w:sz w:val="16"/>
          <w:szCs w:val="16"/>
          <w:lang w:eastAsia="bg-BG" w:bidi="ar-SA"/>
        </w:rPr>
        <w:t>Fig.1. Effect of the content of sulfuric acid on the concentration of copper and pH of the regenerate solution as a result of elution of the loaded ion exchange resin LEWATIT</w:t>
      </w:r>
    </w:p>
    <w:p w:rsidR="00E10A9A" w:rsidRDefault="00D96916" w:rsidP="00C061E2">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resin</w:t>
      </w:r>
      <w:proofErr w:type="gramEnd"/>
      <w:r>
        <w:rPr>
          <w:rFonts w:ascii="Arial Narrow" w:hAnsi="Arial Narrow" w:cs="Arial Narrow"/>
          <w:sz w:val="20"/>
          <w:szCs w:val="20"/>
          <w:lang w:eastAsia="bg-BG" w:bidi="ar-SA"/>
        </w:rPr>
        <w:t xml:space="preserve"> was determined by means of three consecutive stages of elution of a representative sample with diluted solution of </w:t>
      </w:r>
      <w:r w:rsidR="001F1AEF">
        <w:rPr>
          <w:rFonts w:ascii="Arial Narrow" w:hAnsi="Arial Narrow" w:cs="Arial Narrow"/>
          <w:sz w:val="20"/>
          <w:szCs w:val="20"/>
          <w:lang w:eastAsia="bg-BG" w:bidi="ar-SA"/>
        </w:rPr>
        <w:t>H</w:t>
      </w:r>
      <w:r w:rsidR="001F1AEF">
        <w:rPr>
          <w:rFonts w:ascii="Arial Narrow" w:hAnsi="Arial Narrow" w:cs="Arial Narrow"/>
          <w:sz w:val="20"/>
          <w:szCs w:val="20"/>
          <w:vertAlign w:val="subscript"/>
          <w:lang w:eastAsia="bg-BG" w:bidi="ar-SA"/>
        </w:rPr>
        <w:t>2</w:t>
      </w:r>
      <w:r w:rsidR="001F1AEF">
        <w:rPr>
          <w:rFonts w:ascii="Arial Narrow" w:hAnsi="Arial Narrow" w:cs="Arial Narrow"/>
          <w:sz w:val="20"/>
          <w:szCs w:val="20"/>
          <w:lang w:eastAsia="bg-BG" w:bidi="ar-SA"/>
        </w:rPr>
        <w:t>SO</w:t>
      </w:r>
      <w:r w:rsidR="001F1AEF">
        <w:rPr>
          <w:rFonts w:ascii="Arial Narrow" w:hAnsi="Arial Narrow" w:cs="Arial Narrow"/>
          <w:sz w:val="20"/>
          <w:szCs w:val="20"/>
          <w:vertAlign w:val="subscript"/>
          <w:lang w:eastAsia="bg-BG" w:bidi="ar-SA"/>
        </w:rPr>
        <w:t xml:space="preserve">4 </w:t>
      </w:r>
      <w:r w:rsidR="001F1AEF">
        <w:rPr>
          <w:rFonts w:ascii="Arial Narrow" w:hAnsi="Arial Narrow" w:cs="Arial Narrow"/>
          <w:sz w:val="20"/>
          <w:szCs w:val="20"/>
          <w:lang w:eastAsia="bg-BG" w:bidi="ar-SA"/>
        </w:rPr>
        <w:t xml:space="preserve">(120 g/l). The aqueous phase after each stage of desorption was separated and the next stage of elution was initiated with a fresh solution of sulfuric acid. At the end, three solutions after the stripping of the ion exchange resin were combined and the content of copper and iron was determined. The concentration of copper was determined by means of photometric method based on the formation of color complex between cupric and ammonia ions. The intensity was measured by means of spectrophotometer MERCK SQ22.The content of ferrous and ferric iron was determined by means of their selective </w:t>
      </w:r>
      <w:proofErr w:type="spellStart"/>
      <w:r w:rsidR="001F1AEF">
        <w:rPr>
          <w:rFonts w:ascii="Arial Narrow" w:hAnsi="Arial Narrow" w:cs="Arial Narrow"/>
          <w:sz w:val="20"/>
          <w:szCs w:val="20"/>
          <w:lang w:eastAsia="bg-BG" w:bidi="ar-SA"/>
        </w:rPr>
        <w:t>complexation</w:t>
      </w:r>
      <w:proofErr w:type="spellEnd"/>
      <w:r w:rsidR="001F1AEF">
        <w:rPr>
          <w:rFonts w:ascii="Arial Narrow" w:hAnsi="Arial Narrow" w:cs="Arial Narrow"/>
          <w:sz w:val="20"/>
          <w:szCs w:val="20"/>
          <w:lang w:eastAsia="bg-BG" w:bidi="ar-SA"/>
        </w:rPr>
        <w:t xml:space="preserve"> with 5-sulfosalicilic acid at acidic and alkaline pH (APHA, 1995).</w:t>
      </w:r>
    </w:p>
    <w:p w:rsidR="0033359D" w:rsidRDefault="0033359D" w:rsidP="00C061E2">
      <w:pPr>
        <w:spacing w:before="120"/>
        <w:ind w:firstLine="170"/>
        <w:jc w:val="both"/>
        <w:rPr>
          <w:rFonts w:ascii="Arial Narrow" w:hAnsi="Arial Narrow" w:cs="Arial Narrow"/>
          <w:sz w:val="20"/>
          <w:szCs w:val="20"/>
          <w:lang w:eastAsia="bg-BG" w:bidi="ar-SA"/>
        </w:rPr>
      </w:pPr>
    </w:p>
    <w:p w:rsidR="00E10A9A"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lastRenderedPageBreak/>
        <w:t xml:space="preserve">One liter of loaded ion exchange resin LEWEATIT contained 12300 mg of copper and 5370 mg iron, of which 2105 and 3265 mg were presented in ferric and ferrous state, respectively. </w:t>
      </w:r>
    </w:p>
    <w:p w:rsidR="00E10A9A"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Batch tests for copper desorption were carried out in glass beakers (250 ml), the stirring was achieved by means of overhead stirrer FALC AT–M, the temperature during the test was maintained by means of a </w:t>
      </w:r>
      <w:proofErr w:type="spellStart"/>
      <w:r>
        <w:rPr>
          <w:rFonts w:ascii="Arial Narrow" w:hAnsi="Arial Narrow" w:cs="Arial Narrow"/>
          <w:sz w:val="20"/>
          <w:szCs w:val="20"/>
          <w:lang w:eastAsia="bg-BG" w:bidi="ar-SA"/>
        </w:rPr>
        <w:t>Julabo</w:t>
      </w:r>
      <w:proofErr w:type="spellEnd"/>
      <w:r>
        <w:rPr>
          <w:rFonts w:ascii="Arial Narrow" w:hAnsi="Arial Narrow" w:cs="Arial Narrow"/>
          <w:sz w:val="20"/>
          <w:szCs w:val="20"/>
          <w:lang w:eastAsia="bg-BG" w:bidi="ar-SA"/>
        </w:rPr>
        <w:t xml:space="preserve"> SW 22 water bath. The standard conditions for copper desorption which were applied at batch tests, if other conditions weren`t mentioned, were as follow: 300 rpm, 25 °C, </w:t>
      </w:r>
      <w:proofErr w:type="spellStart"/>
      <w:r>
        <w:rPr>
          <w:rFonts w:ascii="Arial Narrow" w:hAnsi="Arial Narrow" w:cs="Arial Narrow"/>
          <w:sz w:val="20"/>
          <w:szCs w:val="20"/>
          <w:lang w:eastAsia="bg-BG" w:bidi="ar-SA"/>
        </w:rPr>
        <w:t>aqueous</w:t>
      </w:r>
      <w:proofErr w:type="gramStart"/>
      <w:r>
        <w:rPr>
          <w:rFonts w:ascii="Arial Narrow" w:hAnsi="Arial Narrow" w:cs="Arial Narrow"/>
          <w:sz w:val="20"/>
          <w:szCs w:val="20"/>
          <w:lang w:eastAsia="bg-BG" w:bidi="ar-SA"/>
        </w:rPr>
        <w:t>:resin</w:t>
      </w:r>
      <w:proofErr w:type="spellEnd"/>
      <w:proofErr w:type="gramEnd"/>
      <w:r>
        <w:rPr>
          <w:rFonts w:ascii="Arial Narrow" w:hAnsi="Arial Narrow" w:cs="Arial Narrow"/>
          <w:sz w:val="20"/>
          <w:szCs w:val="20"/>
          <w:lang w:eastAsia="bg-BG" w:bidi="ar-SA"/>
        </w:rPr>
        <w:t xml:space="preserve"> ration (A/R) 1:5, agitation time of 10 minutes. Diluted solutions of 96 % H</w:t>
      </w:r>
      <w:r>
        <w:rPr>
          <w:rFonts w:ascii="Arial Narrow" w:hAnsi="Arial Narrow" w:cs="Arial Narrow"/>
          <w:sz w:val="20"/>
          <w:szCs w:val="20"/>
          <w:vertAlign w:val="subscript"/>
          <w:lang w:eastAsia="bg-BG" w:bidi="ar-SA"/>
        </w:rPr>
        <w:t>2</w:t>
      </w:r>
      <w:r>
        <w:rPr>
          <w:rFonts w:ascii="Arial Narrow" w:hAnsi="Arial Narrow" w:cs="Arial Narrow"/>
          <w:sz w:val="20"/>
          <w:szCs w:val="20"/>
          <w:lang w:eastAsia="bg-BG" w:bidi="ar-SA"/>
        </w:rPr>
        <w:t>SO</w:t>
      </w:r>
      <w:r>
        <w:rPr>
          <w:rFonts w:ascii="Arial Narrow" w:hAnsi="Arial Narrow" w:cs="Arial Narrow"/>
          <w:sz w:val="20"/>
          <w:szCs w:val="20"/>
          <w:vertAlign w:val="subscript"/>
          <w:lang w:eastAsia="bg-BG" w:bidi="ar-SA"/>
        </w:rPr>
        <w:t>4</w:t>
      </w:r>
      <w:r>
        <w:rPr>
          <w:rFonts w:ascii="Arial Narrow" w:hAnsi="Arial Narrow" w:cs="Arial Narrow"/>
          <w:sz w:val="20"/>
          <w:szCs w:val="20"/>
          <w:lang w:eastAsia="bg-BG" w:bidi="ar-SA"/>
        </w:rPr>
        <w:t xml:space="preserve"> with different content of sulfuric acid were used as desorption agent. After each batch test, both phases were separated by means of filtration through glass wool and the content of copper and iron in the aqueous phase (regenerate) was determined by means of the above-mentioned methods. The spent ion exchange resin was rinsed with distilled water and the same experimental conditions as at </w:t>
      </w:r>
      <w:r w:rsidR="002E742F">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elution</w:t>
      </w:r>
      <w:r w:rsidR="002E742F">
        <w:rPr>
          <w:rFonts w:ascii="Arial Narrow" w:hAnsi="Arial Narrow" w:cs="Arial Narrow"/>
          <w:sz w:val="20"/>
          <w:szCs w:val="20"/>
          <w:lang w:eastAsia="bg-BG" w:bidi="ar-SA"/>
        </w:rPr>
        <w:t xml:space="preserve"> stage</w:t>
      </w:r>
      <w:r>
        <w:rPr>
          <w:rFonts w:ascii="Arial Narrow" w:hAnsi="Arial Narrow" w:cs="Arial Narrow"/>
          <w:sz w:val="20"/>
          <w:szCs w:val="20"/>
          <w:lang w:eastAsia="bg-BG" w:bidi="ar-SA"/>
        </w:rPr>
        <w:t xml:space="preserve"> was applied. The aqueous phase (filtrate) was separated from ion exchange resin by means of filtration through glass wool. The percentage of copper desorption (D) was calculated by means of the equation:</w:t>
      </w:r>
    </w:p>
    <w:p w:rsidR="00E10A9A" w:rsidRPr="00C061E2" w:rsidRDefault="00E10A9A" w:rsidP="00C061E2">
      <w:pPr>
        <w:spacing w:line="237" w:lineRule="auto"/>
        <w:rPr>
          <w:rFonts w:ascii="Arial Narrow" w:hAnsi="Arial Narrow" w:cs="Arial Narrow"/>
          <w:sz w:val="12"/>
          <w:szCs w:val="12"/>
          <w:lang w:eastAsia="bg-BG" w:bidi="ar-SA"/>
        </w:rPr>
      </w:pPr>
    </w:p>
    <w:p w:rsidR="00E10A9A" w:rsidRDefault="001F1AEF" w:rsidP="00C061E2">
      <w:pPr>
        <w:rPr>
          <w:rFonts w:ascii="Arial Narrow" w:hAnsi="Arial Narrow" w:cs="Arial Narrow"/>
          <w:sz w:val="20"/>
          <w:szCs w:val="20"/>
          <w:lang w:eastAsia="bg-BG" w:bidi="ar-SA"/>
        </w:rPr>
      </w:pPr>
      <w:r>
        <w:rPr>
          <w:rFonts w:ascii="Arial Narrow" w:hAnsi="Arial Narrow" w:cs="Times New Roman"/>
          <w:sz w:val="20"/>
          <w:szCs w:val="20"/>
          <w:lang w:eastAsia="bg-BG" w:bidi="ar-SA"/>
        </w:rPr>
        <w:t>D, % = (C</w:t>
      </w:r>
      <w:r>
        <w:rPr>
          <w:rFonts w:ascii="Arial Narrow" w:hAnsi="Arial Narrow" w:cs="Times New Roman"/>
          <w:sz w:val="20"/>
          <w:szCs w:val="20"/>
          <w:vertAlign w:val="subscript"/>
          <w:lang w:eastAsia="bg-BG" w:bidi="ar-SA"/>
        </w:rPr>
        <w:t>0</w:t>
      </w:r>
      <w:r>
        <w:rPr>
          <w:rFonts w:ascii="Arial Narrow" w:hAnsi="Arial Narrow" w:cs="Times New Roman"/>
          <w:sz w:val="20"/>
          <w:szCs w:val="20"/>
          <w:lang w:eastAsia="bg-BG" w:bidi="ar-SA"/>
        </w:rPr>
        <w:t xml:space="preserve"> – </w:t>
      </w:r>
      <w:proofErr w:type="spellStart"/>
      <w:r>
        <w:rPr>
          <w:rFonts w:ascii="Arial Narrow" w:hAnsi="Arial Narrow" w:cs="Times New Roman"/>
          <w:sz w:val="20"/>
          <w:szCs w:val="20"/>
          <w:lang w:eastAsia="bg-BG" w:bidi="ar-SA"/>
        </w:rPr>
        <w:t>Ce</w:t>
      </w:r>
      <w:proofErr w:type="spellEnd"/>
      <w:r>
        <w:rPr>
          <w:rFonts w:ascii="Arial Narrow" w:hAnsi="Arial Narrow" w:cs="Times New Roman"/>
          <w:sz w:val="20"/>
          <w:szCs w:val="20"/>
          <w:lang w:eastAsia="bg-BG" w:bidi="ar-SA"/>
        </w:rPr>
        <w:t>/ C</w:t>
      </w:r>
      <w:r>
        <w:rPr>
          <w:rFonts w:ascii="Arial Narrow" w:hAnsi="Arial Narrow" w:cs="Times New Roman"/>
          <w:sz w:val="20"/>
          <w:szCs w:val="20"/>
          <w:vertAlign w:val="subscript"/>
          <w:lang w:eastAsia="bg-BG" w:bidi="ar-SA"/>
        </w:rPr>
        <w:t>0</w:t>
      </w:r>
      <w:proofErr w:type="gramStart"/>
      <w:r>
        <w:rPr>
          <w:rFonts w:ascii="Arial Narrow" w:hAnsi="Arial Narrow" w:cs="Times New Roman"/>
          <w:sz w:val="20"/>
          <w:szCs w:val="20"/>
          <w:lang w:eastAsia="bg-BG" w:bidi="ar-SA"/>
        </w:rPr>
        <w:t>)x100</w:t>
      </w:r>
      <w:proofErr w:type="gramEnd"/>
      <w:r>
        <w:rPr>
          <w:rFonts w:ascii="Arial Narrow" w:hAnsi="Arial Narrow" w:cs="Times New Roman"/>
          <w:sz w:val="20"/>
          <w:szCs w:val="20"/>
          <w:lang w:val="bg-BG" w:eastAsia="bg-BG" w:bidi="ar-SA"/>
        </w:rPr>
        <w:t xml:space="preserve">, </w:t>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sidR="00C061E2">
        <w:rPr>
          <w:rFonts w:ascii="Arial Narrow" w:hAnsi="Arial Narrow" w:cs="Times New Roman"/>
          <w:sz w:val="20"/>
          <w:szCs w:val="20"/>
          <w:lang w:eastAsia="bg-BG" w:bidi="ar-SA"/>
        </w:rPr>
        <w:tab/>
      </w:r>
      <w:r w:rsidR="00C061E2">
        <w:rPr>
          <w:rFonts w:ascii="Arial Narrow" w:hAnsi="Arial Narrow" w:cs="Times New Roman"/>
          <w:sz w:val="20"/>
          <w:szCs w:val="20"/>
          <w:lang w:eastAsia="bg-BG" w:bidi="ar-SA"/>
        </w:rPr>
        <w:tab/>
      </w:r>
      <w:r>
        <w:rPr>
          <w:rFonts w:ascii="Arial Narrow" w:hAnsi="Arial Narrow" w:cs="Times New Roman"/>
          <w:sz w:val="20"/>
          <w:szCs w:val="20"/>
          <w:lang w:eastAsia="bg-BG" w:bidi="ar-SA"/>
        </w:rPr>
        <w:t>(1)</w:t>
      </w:r>
    </w:p>
    <w:p w:rsidR="00E10A9A" w:rsidRPr="00C061E2" w:rsidRDefault="00E10A9A" w:rsidP="00C061E2">
      <w:pPr>
        <w:rPr>
          <w:rFonts w:ascii="Arial Narrow" w:hAnsi="Arial Narrow" w:cs="Arial Narrow"/>
          <w:sz w:val="12"/>
          <w:szCs w:val="12"/>
          <w:lang w:eastAsia="bg-BG" w:bidi="ar-SA"/>
        </w:rPr>
      </w:pPr>
    </w:p>
    <w:p w:rsidR="00E10A9A" w:rsidRDefault="001F1AEF" w:rsidP="00C061E2">
      <w:pPr>
        <w:widowControl/>
        <w:rPr>
          <w:rFonts w:ascii="Arial Narrow" w:hAnsi="Arial Narrow" w:cs="Times New Roman"/>
          <w:sz w:val="20"/>
          <w:szCs w:val="20"/>
          <w:lang w:eastAsia="bg-BG" w:bidi="ar-SA"/>
        </w:rPr>
      </w:pPr>
      <w:proofErr w:type="gramStart"/>
      <w:r>
        <w:rPr>
          <w:rFonts w:ascii="Arial Narrow" w:hAnsi="Arial Narrow" w:cs="Times New Roman"/>
          <w:sz w:val="20"/>
          <w:szCs w:val="20"/>
          <w:lang w:eastAsia="bg-BG" w:bidi="ar-SA"/>
        </w:rPr>
        <w:t>where</w:t>
      </w:r>
      <w:proofErr w:type="gramEnd"/>
    </w:p>
    <w:p w:rsidR="00E10A9A" w:rsidRDefault="001F1AEF" w:rsidP="00C061E2">
      <w:pPr>
        <w:jc w:val="both"/>
        <w:rPr>
          <w:rFonts w:ascii="Arial Narrow" w:hAnsi="Arial Narrow" w:cs="Arial Narrow"/>
          <w:sz w:val="20"/>
          <w:szCs w:val="20"/>
          <w:lang w:eastAsia="bg-BG" w:bidi="ar-SA"/>
        </w:rPr>
      </w:pPr>
      <w:r>
        <w:rPr>
          <w:rFonts w:ascii="Arial Narrow" w:hAnsi="Arial Narrow" w:cs="Times New Roman"/>
          <w:sz w:val="20"/>
          <w:szCs w:val="20"/>
          <w:lang w:eastAsia="bg-BG" w:bidi="ar-SA"/>
        </w:rPr>
        <w:t>C</w:t>
      </w:r>
      <w:r>
        <w:rPr>
          <w:rFonts w:ascii="Arial Narrow" w:hAnsi="Arial Narrow" w:cs="Times New Roman"/>
          <w:sz w:val="20"/>
          <w:szCs w:val="20"/>
          <w:vertAlign w:val="subscript"/>
          <w:lang w:eastAsia="bg-BG" w:bidi="ar-SA"/>
        </w:rPr>
        <w:t>0</w:t>
      </w:r>
      <w:r w:rsidR="0075571C">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 xml:space="preserve">and </w:t>
      </w:r>
      <w:proofErr w:type="spellStart"/>
      <w:r>
        <w:rPr>
          <w:rFonts w:ascii="Arial Narrow" w:hAnsi="Arial Narrow" w:cs="Times New Roman"/>
          <w:sz w:val="20"/>
          <w:szCs w:val="20"/>
          <w:lang w:eastAsia="bg-BG" w:bidi="ar-SA"/>
        </w:rPr>
        <w:t>Ce</w:t>
      </w:r>
      <w:proofErr w:type="spellEnd"/>
      <w:r w:rsidR="0075571C">
        <w:rPr>
          <w:rFonts w:ascii="Arial Narrow" w:hAnsi="Arial Narrow" w:cs="Times New Roman"/>
          <w:sz w:val="20"/>
          <w:szCs w:val="20"/>
          <w:lang w:eastAsia="bg-BG" w:bidi="ar-SA"/>
        </w:rPr>
        <w:t xml:space="preserve"> </w:t>
      </w:r>
      <w:r>
        <w:rPr>
          <w:rFonts w:ascii="Arial Narrow" w:hAnsi="Arial Narrow" w:cs="Times New Roman"/>
          <w:sz w:val="20"/>
          <w:szCs w:val="20"/>
          <w:lang w:eastAsia="bg-BG" w:bidi="ar-SA"/>
        </w:rPr>
        <w:t xml:space="preserve">are equilibrium concentration of copper on ion exchange resin before and after desorption (in mg/g), respectively. </w:t>
      </w:r>
    </w:p>
    <w:p w:rsidR="00E10A9A" w:rsidRDefault="001F1AEF" w:rsidP="00C061E2">
      <w:pPr>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pH</w:t>
      </w:r>
      <w:proofErr w:type="gramEnd"/>
      <w:r>
        <w:rPr>
          <w:rFonts w:ascii="Arial Narrow" w:hAnsi="Arial Narrow" w:cs="Arial Narrow"/>
          <w:sz w:val="20"/>
          <w:szCs w:val="20"/>
          <w:lang w:eastAsia="bg-BG" w:bidi="ar-SA"/>
        </w:rPr>
        <w:t xml:space="preserve"> and Eh were measured by means of a WTW pH-meters equipped with pH- and Eh-glass electrodes, respectively. Total acidity was determined by means of acid-base titration with 0.01 N </w:t>
      </w:r>
      <w:proofErr w:type="spellStart"/>
      <w:r>
        <w:rPr>
          <w:rFonts w:ascii="Arial Narrow" w:hAnsi="Arial Narrow" w:cs="Arial Narrow"/>
          <w:sz w:val="20"/>
          <w:szCs w:val="20"/>
          <w:lang w:eastAsia="bg-BG" w:bidi="ar-SA"/>
        </w:rPr>
        <w:t>NaOH</w:t>
      </w:r>
      <w:proofErr w:type="spellEnd"/>
      <w:r>
        <w:rPr>
          <w:rFonts w:ascii="Arial Narrow" w:hAnsi="Arial Narrow" w:cs="Arial Narrow"/>
          <w:sz w:val="20"/>
          <w:szCs w:val="20"/>
          <w:lang w:eastAsia="bg-BG" w:bidi="ar-SA"/>
        </w:rPr>
        <w:t xml:space="preserve"> till to pH 8.3.</w:t>
      </w:r>
    </w:p>
    <w:p w:rsidR="00E10A9A" w:rsidRDefault="001F1AEF" w:rsidP="00C061E2">
      <w:pPr>
        <w:spacing w:before="120"/>
        <w:ind w:firstLine="170"/>
        <w:jc w:val="both"/>
        <w:rPr>
          <w:rFonts w:ascii="Arial Narrow" w:hAnsi="Arial Narrow" w:cs="Times New Roman"/>
          <w:sz w:val="20"/>
          <w:szCs w:val="20"/>
          <w:lang w:eastAsia="bg-BG" w:bidi="ar-SA"/>
        </w:rPr>
      </w:pPr>
      <w:r>
        <w:rPr>
          <w:rFonts w:ascii="Arial Narrow" w:hAnsi="Arial Narrow" w:cs="Arial Narrow"/>
          <w:sz w:val="20"/>
          <w:szCs w:val="20"/>
          <w:lang w:eastAsia="bg-BG" w:bidi="ar-SA"/>
        </w:rPr>
        <w:t>The effect of concentration of sulfuric acid and temperature on the copper desorption from ion exchange resin LEWATIT was evaluated by means of first and second order rate equations (</w:t>
      </w:r>
      <w:proofErr w:type="spellStart"/>
      <w:r>
        <w:rPr>
          <w:rFonts w:ascii="Arial Narrow" w:hAnsi="Arial Narrow" w:cs="Arial Narrow"/>
          <w:sz w:val="20"/>
          <w:szCs w:val="20"/>
          <w:lang w:eastAsia="bg-BG" w:bidi="ar-SA"/>
        </w:rPr>
        <w:t>Lagergren</w:t>
      </w:r>
      <w:proofErr w:type="spellEnd"/>
      <w:r>
        <w:rPr>
          <w:rFonts w:ascii="Arial Narrow" w:hAnsi="Arial Narrow" w:cs="Arial Narrow"/>
          <w:sz w:val="20"/>
          <w:szCs w:val="20"/>
          <w:lang w:eastAsia="bg-BG" w:bidi="ar-SA"/>
        </w:rPr>
        <w:t>, 1898; Ho et al., 2000).</w:t>
      </w:r>
    </w:p>
    <w:p w:rsidR="00E10A9A" w:rsidRDefault="001F1AEF" w:rsidP="00C061E2">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A Langmuir desorption equation was employed to analyze the copper equilibrium data in dependence on the content of sulfuric acid (160, 140, 120, 100, and 80 g/L, respectively) in stripping solution or ambient temperature (10, 15, 20, 25, and 30 </w:t>
      </w:r>
      <w:r>
        <w:rPr>
          <w:rFonts w:cs="Times New Roman"/>
          <w:sz w:val="20"/>
          <w:szCs w:val="20"/>
          <w:lang w:eastAsia="bg-BG" w:bidi="ar-SA"/>
        </w:rPr>
        <w:t>°C</w:t>
      </w:r>
      <w:r>
        <w:rPr>
          <w:rFonts w:ascii="Arial Narrow" w:hAnsi="Arial Narrow" w:cs="Times New Roman"/>
          <w:sz w:val="20"/>
          <w:szCs w:val="20"/>
          <w:lang w:eastAsia="bg-BG" w:bidi="ar-SA"/>
        </w:rPr>
        <w:t xml:space="preserve">, respectively): </w:t>
      </w:r>
    </w:p>
    <w:p w:rsidR="00E10A9A" w:rsidRPr="00C061E2" w:rsidRDefault="00E10A9A" w:rsidP="00C061E2">
      <w:pPr>
        <w:spacing w:line="237" w:lineRule="auto"/>
        <w:ind w:firstLine="168"/>
        <w:rPr>
          <w:rFonts w:ascii="Arial Narrow" w:hAnsi="Arial Narrow" w:cs="Times New Roman"/>
          <w:sz w:val="12"/>
          <w:szCs w:val="12"/>
          <w:lang w:eastAsia="bg-BG" w:bidi="ar-SA"/>
        </w:rPr>
      </w:pPr>
    </w:p>
    <w:p w:rsidR="00E10A9A" w:rsidRDefault="001F1AEF" w:rsidP="00C061E2">
      <w:pPr>
        <w:widowControl/>
        <w:ind w:left="45"/>
        <w:rPr>
          <w:rFonts w:ascii="Arial Narrow" w:hAnsi="Arial Narrow" w:cs="Times New Roman"/>
          <w:sz w:val="20"/>
          <w:szCs w:val="20"/>
          <w:lang w:eastAsia="bg-BG" w:bidi="ar-SA"/>
        </w:rPr>
      </w:pP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e</w:t>
      </w:r>
      <w:r>
        <w:rPr>
          <w:rFonts w:ascii="Arial Narrow" w:hAnsi="Arial Narrow" w:cs="Times New Roman"/>
          <w:sz w:val="20"/>
          <w:szCs w:val="20"/>
          <w:lang w:eastAsia="bg-BG" w:bidi="ar-SA"/>
        </w:rPr>
        <w:t>/</w:t>
      </w: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 1/</w:t>
      </w:r>
      <w:proofErr w:type="spellStart"/>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d</w:t>
      </w: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lang w:eastAsia="bg-BG" w:bidi="ar-SA"/>
        </w:rPr>
        <w:t xml:space="preserve"> + D</w:t>
      </w:r>
      <w:r>
        <w:rPr>
          <w:rFonts w:ascii="Arial Narrow" w:hAnsi="Arial Narrow" w:cs="Times New Roman"/>
          <w:sz w:val="20"/>
          <w:szCs w:val="20"/>
          <w:vertAlign w:val="subscript"/>
          <w:lang w:eastAsia="bg-BG" w:bidi="ar-SA"/>
        </w:rPr>
        <w:t>e</w:t>
      </w:r>
      <w:r>
        <w:rPr>
          <w:rFonts w:ascii="Arial Narrow" w:hAnsi="Arial Narrow" w:cs="Times New Roman"/>
          <w:sz w:val="20"/>
          <w:szCs w:val="20"/>
          <w:lang w:eastAsia="bg-BG" w:bidi="ar-SA"/>
        </w:rPr>
        <w:t>/</w:t>
      </w:r>
      <w:proofErr w:type="spellStart"/>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lang w:eastAsia="bg-BG" w:bidi="ar-SA"/>
        </w:rPr>
        <w:t>,</w:t>
      </w:r>
      <w:r>
        <w:rPr>
          <w:rFonts w:ascii="Arial Narrow" w:hAnsi="Arial Narrow" w:cs="Times New Roman"/>
          <w:sz w:val="20"/>
          <w:szCs w:val="20"/>
          <w:lang w:eastAsia="bg-BG" w:bidi="ar-SA"/>
        </w:rPr>
        <w:tab/>
      </w:r>
      <w:r w:rsidR="00C061E2">
        <w:rPr>
          <w:rFonts w:ascii="Arial Narrow" w:hAnsi="Arial Narrow" w:cs="Times New Roman"/>
          <w:sz w:val="20"/>
          <w:szCs w:val="20"/>
          <w:lang w:eastAsia="bg-BG" w:bidi="ar-SA"/>
        </w:rPr>
        <w:tab/>
      </w:r>
      <w:r w:rsidR="00C061E2">
        <w:rPr>
          <w:rFonts w:ascii="Arial Narrow" w:hAnsi="Arial Narrow" w:cs="Times New Roman"/>
          <w:sz w:val="20"/>
          <w:szCs w:val="20"/>
          <w:lang w:eastAsia="bg-BG" w:bidi="ar-SA"/>
        </w:rPr>
        <w:tab/>
      </w:r>
      <w:r>
        <w:rPr>
          <w:rFonts w:ascii="Arial Narrow" w:hAnsi="Arial Narrow" w:cs="Times New Roman"/>
          <w:sz w:val="20"/>
          <w:szCs w:val="20"/>
          <w:lang w:eastAsia="bg-BG" w:bidi="ar-SA"/>
        </w:rPr>
        <w:tab/>
        <w:t xml:space="preserve">(2) </w:t>
      </w:r>
    </w:p>
    <w:p w:rsidR="00E10A9A" w:rsidRPr="00C061E2" w:rsidRDefault="00E10A9A" w:rsidP="00C061E2">
      <w:pPr>
        <w:widowControl/>
        <w:ind w:left="45"/>
        <w:rPr>
          <w:rFonts w:ascii="Arial Narrow" w:hAnsi="Arial Narrow" w:cs="Times New Roman"/>
          <w:sz w:val="12"/>
          <w:szCs w:val="12"/>
          <w:lang w:eastAsia="bg-BG" w:bidi="ar-SA"/>
        </w:rPr>
      </w:pPr>
    </w:p>
    <w:p w:rsidR="00E10A9A" w:rsidRDefault="001F1AEF" w:rsidP="00C061E2">
      <w:pPr>
        <w:widowControl/>
        <w:rPr>
          <w:rFonts w:ascii="Arial Narrow" w:hAnsi="Arial Narrow" w:cs="Times New Roman"/>
          <w:sz w:val="20"/>
          <w:szCs w:val="20"/>
          <w:lang w:eastAsia="bg-BG" w:bidi="ar-SA"/>
        </w:rPr>
      </w:pPr>
      <w:proofErr w:type="gramStart"/>
      <w:r>
        <w:rPr>
          <w:rFonts w:ascii="Arial Narrow" w:hAnsi="Arial Narrow" w:cs="Times New Roman"/>
          <w:sz w:val="20"/>
          <w:szCs w:val="20"/>
          <w:lang w:eastAsia="bg-BG" w:bidi="ar-SA"/>
        </w:rPr>
        <w:t>where</w:t>
      </w:r>
      <w:proofErr w:type="gramEnd"/>
      <w:r>
        <w:rPr>
          <w:rFonts w:ascii="Arial Narrow" w:hAnsi="Arial Narrow" w:cs="Times New Roman"/>
          <w:sz w:val="20"/>
          <w:szCs w:val="20"/>
          <w:lang w:eastAsia="bg-BG" w:bidi="ar-SA"/>
        </w:rPr>
        <w:t xml:space="preserve"> </w:t>
      </w:r>
    </w:p>
    <w:p w:rsidR="00E10A9A" w:rsidRDefault="001F1AEF" w:rsidP="00C061E2">
      <w:pPr>
        <w:widowControl/>
        <w:jc w:val="both"/>
        <w:rPr>
          <w:rFonts w:ascii="Arial Narrow" w:hAnsi="Arial Narrow" w:cs="Times New Roman"/>
          <w:sz w:val="20"/>
          <w:szCs w:val="20"/>
          <w:lang w:eastAsia="bg-BG" w:bidi="ar-SA"/>
        </w:rPr>
      </w:pPr>
      <w:proofErr w:type="gramStart"/>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e</w:t>
      </w:r>
      <w:r>
        <w:rPr>
          <w:rFonts w:ascii="Arial Narrow" w:hAnsi="Arial Narrow" w:cs="Times New Roman"/>
          <w:b/>
          <w:sz w:val="20"/>
          <w:szCs w:val="20"/>
          <w:lang w:eastAsia="bg-BG" w:bidi="ar-SA"/>
        </w:rPr>
        <w:t xml:space="preserve">– </w:t>
      </w:r>
      <w:r>
        <w:rPr>
          <w:rFonts w:ascii="Arial Narrow" w:hAnsi="Arial Narrow" w:cs="Times New Roman"/>
          <w:sz w:val="20"/>
          <w:szCs w:val="20"/>
          <w:lang w:eastAsia="bg-BG" w:bidi="ar-SA"/>
        </w:rPr>
        <w:t>amount of copper desorbed from ion exchange resin,</w:t>
      </w:r>
      <w:r w:rsidR="0075571C">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mmol</w:t>
      </w:r>
      <w:proofErr w:type="spellEnd"/>
      <w:r>
        <w:rPr>
          <w:rFonts w:ascii="Arial Narrow" w:hAnsi="Arial Narrow" w:cs="Times New Roman"/>
          <w:sz w:val="20"/>
          <w:szCs w:val="20"/>
          <w:lang w:eastAsia="bg-BG" w:bidi="ar-SA"/>
        </w:rPr>
        <w:t xml:space="preserve">/L; </w:t>
      </w:r>
      <w:proofErr w:type="spellStart"/>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 xml:space="preserve">– maximum content of copper that could be desorbed at the relevant experimental conditions, </w:t>
      </w:r>
      <w:proofErr w:type="spellStart"/>
      <w:r>
        <w:rPr>
          <w:rFonts w:ascii="Arial Narrow" w:hAnsi="Arial Narrow" w:cs="Times New Roman"/>
          <w:sz w:val="20"/>
          <w:szCs w:val="20"/>
          <w:lang w:eastAsia="bg-BG" w:bidi="ar-SA"/>
        </w:rPr>
        <w:t>mmol</w:t>
      </w:r>
      <w:proofErr w:type="spellEnd"/>
      <w:r>
        <w:rPr>
          <w:rFonts w:ascii="Arial Narrow" w:hAnsi="Arial Narrow" w:cs="Times New Roman"/>
          <w:sz w:val="20"/>
          <w:szCs w:val="20"/>
          <w:lang w:eastAsia="bg-BG" w:bidi="ar-SA"/>
        </w:rPr>
        <w:t>/ kg</w:t>
      </w:r>
      <w:r w:rsidR="0075571C">
        <w:rPr>
          <w:rFonts w:ascii="Arial Narrow" w:hAnsi="Arial Narrow" w:cs="Times New Roman"/>
          <w:sz w:val="20"/>
          <w:szCs w:val="20"/>
          <w:lang w:eastAsia="bg-BG" w:bidi="ar-SA"/>
        </w:rPr>
        <w:t xml:space="preserve"> </w:t>
      </w:r>
      <w:r>
        <w:rPr>
          <w:rFonts w:ascii="Arial Narrow" w:hAnsi="Arial Narrow" w:cs="Times New Roman"/>
          <w:sz w:val="20"/>
          <w:szCs w:val="20"/>
          <w:lang w:eastAsia="bg-BG" w:bidi="ar-SA"/>
        </w:rPr>
        <w:t>ion exchange resin.</w:t>
      </w:r>
      <w:proofErr w:type="gramEnd"/>
      <w:r>
        <w:rPr>
          <w:rFonts w:ascii="Arial Narrow" w:hAnsi="Arial Narrow" w:cs="Times New Roman"/>
          <w:sz w:val="20"/>
          <w:szCs w:val="20"/>
          <w:lang w:eastAsia="bg-BG" w:bidi="ar-SA"/>
        </w:rPr>
        <w:t xml:space="preserve"> </w:t>
      </w:r>
      <w:proofErr w:type="spellStart"/>
      <w:proofErr w:type="gram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proofErr w:type="gramEnd"/>
      <w:r>
        <w:rPr>
          <w:rFonts w:ascii="Arial Narrow" w:hAnsi="Arial Narrow" w:cs="Times New Roman"/>
          <w:sz w:val="20"/>
          <w:szCs w:val="20"/>
          <w:lang w:eastAsia="bg-BG" w:bidi="ar-SA"/>
        </w:rPr>
        <w:t xml:space="preserve"> – content of desorbed copper, </w:t>
      </w:r>
      <w:proofErr w:type="spellStart"/>
      <w:r>
        <w:rPr>
          <w:rFonts w:ascii="Arial Narrow" w:hAnsi="Arial Narrow" w:cs="Times New Roman"/>
          <w:sz w:val="20"/>
          <w:szCs w:val="20"/>
          <w:lang w:eastAsia="bg-BG" w:bidi="ar-SA"/>
        </w:rPr>
        <w:t>mmol</w:t>
      </w:r>
      <w:proofErr w:type="spellEnd"/>
      <w:r>
        <w:rPr>
          <w:rFonts w:ascii="Arial Narrow" w:hAnsi="Arial Narrow" w:cs="Times New Roman"/>
          <w:sz w:val="20"/>
          <w:szCs w:val="20"/>
          <w:lang w:eastAsia="bg-BG" w:bidi="ar-SA"/>
        </w:rPr>
        <w:t xml:space="preserve">/kg ion exchange resin; </w:t>
      </w:r>
      <w:proofErr w:type="spellStart"/>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d</w:t>
      </w:r>
      <w:proofErr w:type="spellEnd"/>
      <w:r>
        <w:rPr>
          <w:rFonts w:ascii="Arial Narrow" w:hAnsi="Arial Narrow" w:cs="Times New Roman"/>
          <w:sz w:val="20"/>
          <w:szCs w:val="20"/>
          <w:lang w:eastAsia="bg-BG" w:bidi="ar-SA"/>
        </w:rPr>
        <w:t xml:space="preserve"> – constant, L /kg</w:t>
      </w:r>
      <w:r>
        <w:rPr>
          <w:rFonts w:ascii="Arial Narrow" w:hAnsi="Arial Narrow" w:cs="Times New Roman"/>
          <w:sz w:val="20"/>
          <w:szCs w:val="20"/>
          <w:lang w:val="bg-BG" w:eastAsia="bg-BG" w:bidi="ar-SA"/>
        </w:rPr>
        <w:t>.</w:t>
      </w:r>
    </w:p>
    <w:p w:rsidR="00E10A9A" w:rsidRDefault="001F1AEF" w:rsidP="00C061E2">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A </w:t>
      </w:r>
      <w:proofErr w:type="spellStart"/>
      <w:r>
        <w:rPr>
          <w:rFonts w:ascii="Arial Narrow" w:hAnsi="Arial Narrow" w:cs="Times New Roman"/>
          <w:sz w:val="20"/>
          <w:szCs w:val="20"/>
          <w:lang w:eastAsia="bg-BG" w:bidi="ar-SA"/>
        </w:rPr>
        <w:t>Lineweaver</w:t>
      </w:r>
      <w:proofErr w:type="spellEnd"/>
      <w:r>
        <w:rPr>
          <w:rFonts w:ascii="Arial Narrow" w:hAnsi="Arial Narrow" w:cs="Times New Roman"/>
          <w:sz w:val="20"/>
          <w:szCs w:val="20"/>
          <w:lang w:eastAsia="bg-BG" w:bidi="ar-SA"/>
        </w:rPr>
        <w:t xml:space="preserve">-Burk regression method was applied to calculate </w:t>
      </w:r>
      <w:proofErr w:type="spellStart"/>
      <w:r>
        <w:rPr>
          <w:rFonts w:ascii="Arial Narrow" w:hAnsi="Arial Narrow" w:cs="Times New Roman"/>
          <w:sz w:val="20"/>
          <w:szCs w:val="20"/>
          <w:lang w:eastAsia="bg-BG" w:bidi="ar-SA"/>
        </w:rPr>
        <w:t>Dm</w:t>
      </w:r>
      <w:proofErr w:type="spellEnd"/>
      <w:r>
        <w:rPr>
          <w:rFonts w:ascii="Arial Narrow" w:hAnsi="Arial Narrow" w:cs="Times New Roman"/>
          <w:sz w:val="20"/>
          <w:szCs w:val="20"/>
          <w:lang w:eastAsia="bg-BG" w:bidi="ar-SA"/>
        </w:rPr>
        <w:t xml:space="preserve"> and </w:t>
      </w:r>
      <w:proofErr w:type="spellStart"/>
      <w:proofErr w:type="gramStart"/>
      <w:r>
        <w:rPr>
          <w:rFonts w:ascii="Arial Narrow" w:hAnsi="Arial Narrow" w:cs="Times New Roman"/>
          <w:sz w:val="20"/>
          <w:szCs w:val="20"/>
          <w:lang w:eastAsia="bg-BG" w:bidi="ar-SA"/>
        </w:rPr>
        <w:t>Kd</w:t>
      </w:r>
      <w:proofErr w:type="spellEnd"/>
      <w:proofErr w:type="gramEnd"/>
      <w:r>
        <w:rPr>
          <w:rFonts w:ascii="Arial Narrow" w:hAnsi="Arial Narrow" w:cs="Times New Roman"/>
          <w:sz w:val="20"/>
          <w:szCs w:val="20"/>
          <w:lang w:eastAsia="bg-BG" w:bidi="ar-SA"/>
        </w:rPr>
        <w:t>.</w:t>
      </w:r>
    </w:p>
    <w:p w:rsidR="00E10A9A" w:rsidRDefault="001F1AEF" w:rsidP="00C061E2">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Energy of copper desorption was calculated in accordance to </w:t>
      </w:r>
      <w:r>
        <w:rPr>
          <w:rFonts w:ascii="Arial Narrow" w:hAnsi="Arial Narrow" w:cs="Times New Roman"/>
          <w:color w:val="000000"/>
          <w:sz w:val="20"/>
          <w:szCs w:val="20"/>
          <w:lang w:eastAsia="en-US" w:bidi="ar-SA"/>
        </w:rPr>
        <w:t xml:space="preserve">Singh &amp; </w:t>
      </w:r>
      <w:proofErr w:type="spellStart"/>
      <w:r>
        <w:rPr>
          <w:rFonts w:ascii="Arial Narrow" w:hAnsi="Arial Narrow" w:cs="Times New Roman"/>
          <w:color w:val="000000"/>
          <w:sz w:val="20"/>
          <w:szCs w:val="20"/>
          <w:lang w:eastAsia="en-US" w:bidi="ar-SA"/>
        </w:rPr>
        <w:t>Tiwari</w:t>
      </w:r>
      <w:proofErr w:type="spellEnd"/>
      <w:r>
        <w:rPr>
          <w:rFonts w:ascii="Arial Narrow" w:hAnsi="Arial Narrow" w:cs="Times New Roman"/>
          <w:color w:val="000000"/>
          <w:sz w:val="20"/>
          <w:szCs w:val="20"/>
          <w:lang w:eastAsia="en-US" w:bidi="ar-SA"/>
        </w:rPr>
        <w:t xml:space="preserve"> (1997</w:t>
      </w:r>
      <w:proofErr w:type="gramStart"/>
      <w:r>
        <w:rPr>
          <w:rFonts w:ascii="Arial Narrow" w:hAnsi="Arial Narrow" w:cs="Times New Roman"/>
          <w:color w:val="000000"/>
          <w:sz w:val="20"/>
          <w:szCs w:val="20"/>
          <w:lang w:eastAsia="en-US" w:bidi="ar-SA"/>
        </w:rPr>
        <w:t>)</w:t>
      </w:r>
      <w:r>
        <w:rPr>
          <w:rFonts w:ascii="Arial Narrow" w:hAnsi="Arial Narrow" w:cs="Times New Roman"/>
          <w:sz w:val="20"/>
          <w:szCs w:val="20"/>
          <w:lang w:eastAsia="bg-BG" w:bidi="ar-SA"/>
        </w:rPr>
        <w:t>method</w:t>
      </w:r>
      <w:proofErr w:type="gramEnd"/>
      <w:r>
        <w:rPr>
          <w:rFonts w:ascii="Arial Narrow" w:hAnsi="Arial Narrow" w:cs="Times New Roman"/>
          <w:sz w:val="20"/>
          <w:szCs w:val="20"/>
          <w:lang w:eastAsia="bg-BG" w:bidi="ar-SA"/>
        </w:rPr>
        <w:t xml:space="preserve">. </w:t>
      </w:r>
    </w:p>
    <w:p w:rsidR="00E10A9A" w:rsidRDefault="001F1AEF" w:rsidP="00C061E2">
      <w:pPr>
        <w:spacing w:before="120"/>
        <w:ind w:firstLine="170"/>
        <w:jc w:val="both"/>
        <w:rPr>
          <w:rFonts w:ascii="Arial Narrow" w:hAnsi="Arial Narrow" w:cs="Arial Narrow"/>
          <w:i/>
          <w:iCs/>
          <w:sz w:val="20"/>
          <w:szCs w:val="20"/>
          <w:lang w:eastAsia="bg-BG" w:bidi="ar-SA"/>
        </w:rPr>
      </w:pPr>
      <w:r>
        <w:rPr>
          <w:rFonts w:ascii="Arial Narrow" w:hAnsi="Arial Narrow" w:cs="Times New Roman"/>
          <w:sz w:val="20"/>
          <w:szCs w:val="20"/>
          <w:lang w:eastAsia="bg-BG" w:bidi="ar-SA"/>
        </w:rPr>
        <w:t xml:space="preserve">Copper desorption from loaded ion exchange resin at conditions of continuous flows were realized in glass funnels with cylindrical form which were supplied with a stop-cock on each end. Each funnel was charged with 70 g of ion exchange resin and diluted sulfuric acid was used (100 g/l) in the </w:t>
      </w:r>
      <w:r>
        <w:rPr>
          <w:rFonts w:ascii="Arial Narrow" w:hAnsi="Arial Narrow" w:cs="Times New Roman"/>
          <w:sz w:val="20"/>
          <w:szCs w:val="20"/>
          <w:lang w:eastAsia="bg-BG" w:bidi="ar-SA"/>
        </w:rPr>
        <w:lastRenderedPageBreak/>
        <w:t>stripping process. The solution was directed through the glass</w:t>
      </w:r>
      <w:r w:rsidR="00C061E2">
        <w:rPr>
          <w:rFonts w:ascii="Arial Narrow" w:hAnsi="Arial Narrow" w:cs="Times New Roman"/>
          <w:sz w:val="20"/>
          <w:szCs w:val="20"/>
          <w:lang w:eastAsia="bg-BG" w:bidi="ar-SA"/>
        </w:rPr>
        <w:br/>
      </w:r>
      <w:r>
        <w:rPr>
          <w:rFonts w:ascii="Arial Narrow" w:hAnsi="Arial Narrow" w:cs="Arial Narrow"/>
          <w:sz w:val="20"/>
          <w:szCs w:val="20"/>
          <w:lang w:eastAsia="bg-BG" w:bidi="ar-SA"/>
        </w:rPr>
        <w:t>T</w:t>
      </w:r>
      <w:proofErr w:type="spellStart"/>
      <w:r>
        <w:rPr>
          <w:rFonts w:ascii="Arial Narrow" w:hAnsi="Arial Narrow" w:cs="Arial Narrow"/>
          <w:sz w:val="20"/>
          <w:szCs w:val="20"/>
          <w:lang w:val="bg-BG" w:eastAsia="bg-BG" w:bidi="ar-SA"/>
        </w:rPr>
        <w:t>able</w:t>
      </w:r>
      <w:proofErr w:type="spellEnd"/>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3</w:t>
      </w:r>
      <w:r>
        <w:rPr>
          <w:rFonts w:ascii="Arial Narrow" w:hAnsi="Arial Narrow" w:cs="Arial Narrow"/>
          <w:sz w:val="20"/>
          <w:szCs w:val="20"/>
          <w:lang w:val="bg-BG" w:eastAsia="bg-BG" w:bidi="ar-SA"/>
        </w:rPr>
        <w:t>.</w:t>
      </w:r>
    </w:p>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Kinetic of copper desorption from loaded ion exchange resin LEWATIT in dependence on the content of sulfuric acid evaluated by means of first order and 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989"/>
        <w:gridCol w:w="810"/>
        <w:gridCol w:w="810"/>
        <w:gridCol w:w="1045"/>
        <w:gridCol w:w="936"/>
      </w:tblGrid>
      <w:tr w:rsidR="00E10A9A">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H</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SO</w:t>
            </w:r>
            <w:r>
              <w:rPr>
                <w:rFonts w:ascii="Arial Narrow" w:hAnsi="Arial Narrow" w:cs="Times New Roman"/>
                <w:sz w:val="20"/>
                <w:szCs w:val="20"/>
                <w:vertAlign w:val="subscript"/>
                <w:lang w:eastAsia="bg-BG" w:bidi="ar-SA"/>
              </w:rPr>
              <w:t>4</w:t>
            </w:r>
            <w:r>
              <w:rPr>
                <w:rFonts w:ascii="Arial Narrow" w:hAnsi="Arial Narrow" w:cs="Times New Roman"/>
                <w:sz w:val="20"/>
                <w:szCs w:val="20"/>
                <w:lang w:eastAsia="bg-BG" w:bidi="ar-SA"/>
              </w:rPr>
              <w:t xml:space="preserve">, </w:t>
            </w:r>
            <w:r>
              <w:rPr>
                <w:rFonts w:ascii="Arial Narrow" w:hAnsi="Arial Narrow" w:cs="Times New Roman"/>
                <w:sz w:val="18"/>
                <w:szCs w:val="18"/>
                <w:lang w:eastAsia="bg-BG" w:bidi="ar-SA"/>
              </w:rPr>
              <w:t>g/l</w:t>
            </w:r>
          </w:p>
        </w:tc>
        <w:tc>
          <w:tcPr>
            <w:tcW w:w="3601" w:type="dxa"/>
            <w:gridSpan w:val="4"/>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E10A9A">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5" w:lineRule="auto"/>
              <w:jc w:val="both"/>
              <w:rPr>
                <w:rFonts w:ascii="Arial Narrow" w:hAnsi="Arial Narrow" w:cs="Times New Roman"/>
                <w:sz w:val="20"/>
                <w:szCs w:val="20"/>
                <w:lang w:val="bg-BG" w:eastAsia="bg-BG" w:bidi="ar-SA"/>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First-order rate</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Second-order rate</w:t>
            </w:r>
          </w:p>
        </w:tc>
      </w:tr>
      <w:tr w:rsidR="00E10A9A">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5" w:lineRule="auto"/>
              <w:jc w:val="both"/>
              <w:rPr>
                <w:rFonts w:ascii="Arial Narrow" w:hAnsi="Arial Narrow" w:cs="Times New Roman"/>
                <w:sz w:val="20"/>
                <w:szCs w:val="20"/>
                <w:lang w:val="bg-BG" w:eastAsia="bg-BG" w:bidi="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4D77B1">
            <w:pPr>
              <w:spacing w:after="200"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min</w:t>
            </w:r>
            <w:r>
              <w:rPr>
                <w:rFonts w:ascii="Arial Narrow" w:hAnsi="Arial Narrow" w:cs="Times New Roman"/>
                <w:sz w:val="20"/>
                <w:szCs w:val="20"/>
                <w:vertAlign w:val="superscript"/>
                <w:lang w:eastAsia="bg-BG" w:bidi="ar-SA"/>
              </w:rPr>
              <w:t>-</w:t>
            </w:r>
            <w:r>
              <w:rPr>
                <w:rFonts w:ascii="Arial Narrow" w:hAnsi="Arial Narrow" w:cs="Times New Roman"/>
                <w:sz w:val="18"/>
                <w:szCs w:val="18"/>
                <w:vertAlign w:val="superscript"/>
                <w:lang w:eastAsia="bg-BG" w:bidi="ar-SA"/>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4D77B1">
            <w:pPr>
              <w:spacing w:after="200"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mg/g</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4D77B1">
            <w:pPr>
              <w:spacing w:after="200"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g/</w:t>
            </w:r>
            <w:proofErr w:type="spellStart"/>
            <w:r>
              <w:rPr>
                <w:rFonts w:ascii="Arial Narrow" w:hAnsi="Arial Narrow" w:cs="Times New Roman"/>
                <w:sz w:val="20"/>
                <w:szCs w:val="20"/>
                <w:lang w:eastAsia="bg-BG" w:bidi="ar-SA"/>
              </w:rPr>
              <w:t>mg.min</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4D77B1">
            <w:pPr>
              <w:spacing w:after="200"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h, mg/</w:t>
            </w:r>
            <w:proofErr w:type="spellStart"/>
            <w:r>
              <w:rPr>
                <w:rFonts w:ascii="Arial Narrow" w:hAnsi="Arial Narrow" w:cs="Times New Roman"/>
                <w:sz w:val="20"/>
                <w:szCs w:val="20"/>
                <w:lang w:eastAsia="bg-BG" w:bidi="ar-SA"/>
              </w:rPr>
              <w:t>g.min</w:t>
            </w:r>
            <w:proofErr w:type="spellEnd"/>
          </w:p>
        </w:tc>
      </w:tr>
      <w:tr w:rsidR="004C3A83">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4C3A83" w:rsidRDefault="004C3A83">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160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C3A83" w:rsidRDefault="004C3A8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0.159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C3A83" w:rsidRDefault="004C3A8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12.17</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4C3A83" w:rsidRDefault="004C3A8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0.0790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C3A83" w:rsidRDefault="004C3A8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11.57</w:t>
            </w:r>
          </w:p>
        </w:tc>
      </w:tr>
      <w:tr w:rsidR="00E10A9A">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140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0.156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11.93</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0.0803</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11.43</w:t>
            </w:r>
          </w:p>
        </w:tc>
      </w:tr>
      <w:tr w:rsidR="00E10A9A">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120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0.140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11.42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0.0842</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10.98</w:t>
            </w:r>
          </w:p>
        </w:tc>
      </w:tr>
      <w:tr w:rsidR="00E10A9A">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0.139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10.61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0,0938</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10.56</w:t>
            </w:r>
          </w:p>
        </w:tc>
      </w:tr>
      <w:tr w:rsidR="00E10A9A">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0.138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8.77</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0.1102</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8.28</w:t>
            </w:r>
          </w:p>
        </w:tc>
      </w:tr>
    </w:tbl>
    <w:p w:rsidR="00E10A9A" w:rsidRDefault="00E10A9A">
      <w:pPr>
        <w:spacing w:line="235" w:lineRule="auto"/>
        <w:jc w:val="both"/>
        <w:rPr>
          <w:rFonts w:ascii="Arial Narrow" w:hAnsi="Arial Narrow" w:cs="Times New Roman"/>
          <w:sz w:val="20"/>
          <w:szCs w:val="20"/>
          <w:lang w:eastAsia="bg-BG" w:bidi="ar-SA"/>
        </w:rPr>
      </w:pPr>
    </w:p>
    <w:p w:rsidR="00E10A9A" w:rsidRDefault="001F1AEF">
      <w:pPr>
        <w:spacing w:line="237" w:lineRule="auto"/>
        <w:jc w:val="both"/>
        <w:rPr>
          <w:rFonts w:ascii="Arial Narrow" w:hAnsi="Arial Narrow" w:cs="Times New Roman"/>
          <w:i/>
          <w:sz w:val="20"/>
          <w:szCs w:val="20"/>
          <w:lang w:eastAsia="bg-BG" w:bidi="ar-SA"/>
        </w:rPr>
      </w:pPr>
      <w:proofErr w:type="gramStart"/>
      <w:r>
        <w:rPr>
          <w:rFonts w:ascii="Arial Narrow" w:hAnsi="Arial Narrow" w:cs="Times New Roman"/>
          <w:sz w:val="20"/>
          <w:szCs w:val="20"/>
          <w:lang w:eastAsia="bg-BG" w:bidi="ar-SA"/>
        </w:rPr>
        <w:t>Table 4.</w:t>
      </w:r>
      <w:proofErr w:type="gramEnd"/>
    </w:p>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i/>
          <w:sz w:val="20"/>
          <w:szCs w:val="20"/>
          <w:lang w:eastAsia="bg-BG" w:bidi="ar-SA"/>
        </w:rPr>
        <w:t>Constants and correlation coefficient for Langmuir isotherm of copper desorption from loaded ion exchange resin LEWATIT at different initial content of sulfuric acid</w:t>
      </w:r>
    </w:p>
    <w:tbl>
      <w:tblPr>
        <w:tblW w:w="0" w:type="auto"/>
        <w:tblInd w:w="5" w:type="dxa"/>
        <w:tblLayout w:type="fixed"/>
        <w:tblCellMar>
          <w:left w:w="0" w:type="dxa"/>
          <w:right w:w="0" w:type="dxa"/>
        </w:tblCellMar>
        <w:tblLook w:val="0000" w:firstRow="0" w:lastRow="0" w:firstColumn="0" w:lastColumn="0" w:noHBand="0" w:noVBand="0"/>
      </w:tblPr>
      <w:tblGrid>
        <w:gridCol w:w="1092"/>
        <w:gridCol w:w="1203"/>
        <w:gridCol w:w="1201"/>
        <w:gridCol w:w="1093"/>
      </w:tblGrid>
      <w:tr w:rsidR="00E10A9A">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H</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SO</w:t>
            </w:r>
            <w:r>
              <w:rPr>
                <w:rFonts w:ascii="Arial Narrow" w:hAnsi="Arial Narrow" w:cs="Times New Roman"/>
                <w:sz w:val="20"/>
                <w:szCs w:val="20"/>
                <w:vertAlign w:val="subscript"/>
                <w:lang w:eastAsia="bg-BG" w:bidi="ar-SA"/>
              </w:rPr>
              <w:t>4</w:t>
            </w:r>
            <w:r>
              <w:rPr>
                <w:rFonts w:ascii="Arial Narrow" w:hAnsi="Arial Narrow" w:cs="Times New Roman"/>
                <w:sz w:val="20"/>
                <w:szCs w:val="20"/>
                <w:lang w:eastAsia="bg-BG" w:bidi="ar-SA"/>
              </w:rPr>
              <w:t xml:space="preserve">, </w:t>
            </w:r>
            <w:r>
              <w:rPr>
                <w:rFonts w:ascii="Arial Narrow" w:hAnsi="Arial Narrow" w:cs="Times New Roman"/>
                <w:sz w:val="18"/>
                <w:szCs w:val="18"/>
                <w:lang w:eastAsia="bg-BG" w:bidi="ar-SA"/>
              </w:rPr>
              <w:t>g/</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Isotherm parameters</w:t>
            </w:r>
          </w:p>
        </w:tc>
      </w:tr>
      <w:tr w:rsidR="00E10A9A">
        <w:tc>
          <w:tcPr>
            <w:tcW w:w="1092"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7" w:lineRule="auto"/>
              <w:jc w:val="both"/>
              <w:rPr>
                <w:rFonts w:ascii="Arial Narrow" w:hAnsi="Arial Narrow" w:cs="Times New Roman"/>
                <w:sz w:val="20"/>
                <w:szCs w:val="20"/>
                <w:lang w:eastAsia="bg-BG"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q </w:t>
            </w:r>
            <w:r>
              <w:rPr>
                <w:rFonts w:ascii="Arial Narrow" w:hAnsi="Arial Narrow" w:cs="Times New Roman"/>
                <w:sz w:val="20"/>
                <w:szCs w:val="20"/>
                <w:vertAlign w:val="subscript"/>
                <w:lang w:eastAsia="bg-BG" w:bidi="ar-SA"/>
              </w:rPr>
              <w:t>max</w:t>
            </w:r>
            <w:r>
              <w:rPr>
                <w:rFonts w:ascii="Arial Narrow" w:hAnsi="Arial Narrow" w:cs="Times New Roman"/>
                <w:sz w:val="20"/>
                <w:szCs w:val="20"/>
                <w:lang w:eastAsia="bg-BG" w:bidi="ar-SA"/>
              </w:rPr>
              <w:t>, mg/g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Kd</w:t>
            </w:r>
            <w:proofErr w:type="spellEnd"/>
            <w:r>
              <w:rPr>
                <w:rFonts w:ascii="Arial Narrow" w:hAnsi="Arial Narrow" w:cs="Times New Roman"/>
                <w:sz w:val="20"/>
                <w:szCs w:val="20"/>
                <w:lang w:eastAsia="bg-BG" w:bidi="ar-SA"/>
              </w:rPr>
              <w:t>, l/g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R</w:t>
            </w:r>
            <w:r>
              <w:rPr>
                <w:rFonts w:ascii="Arial Narrow" w:hAnsi="Arial Narrow" w:cs="Times New Roman"/>
                <w:sz w:val="20"/>
                <w:szCs w:val="20"/>
                <w:vertAlign w:val="superscript"/>
                <w:lang w:eastAsia="bg-BG" w:bidi="ar-SA"/>
              </w:rPr>
              <w:t>2</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160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9.30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5.62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0.941</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140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8.97</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5.85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0.950</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120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8.85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6.03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0.941</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7.18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6.74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0.945</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6.62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7.32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0.931</w:t>
            </w:r>
          </w:p>
        </w:tc>
      </w:tr>
    </w:tbl>
    <w:p w:rsidR="00E10A9A" w:rsidRDefault="00E10A9A">
      <w:pPr>
        <w:spacing w:line="237" w:lineRule="auto"/>
        <w:ind w:firstLine="168"/>
        <w:jc w:val="both"/>
        <w:rPr>
          <w:rFonts w:ascii="Arial Narrow" w:hAnsi="Arial Narrow" w:cs="Times New Roman"/>
          <w:sz w:val="16"/>
          <w:szCs w:val="16"/>
          <w:lang w:eastAsia="bg-BG" w:bidi="ar-SA"/>
        </w:rPr>
      </w:pPr>
    </w:p>
    <w:p w:rsidR="00C061E2" w:rsidRPr="00BE2940" w:rsidRDefault="00C061E2">
      <w:pPr>
        <w:spacing w:line="237" w:lineRule="auto"/>
        <w:ind w:firstLine="168"/>
        <w:jc w:val="both"/>
        <w:rPr>
          <w:rFonts w:ascii="Arial Narrow" w:hAnsi="Arial Narrow" w:cs="Times New Roman"/>
          <w:sz w:val="16"/>
          <w:szCs w:val="16"/>
          <w:lang w:eastAsia="bg-BG" w:bidi="ar-SA"/>
        </w:rPr>
      </w:pPr>
    </w:p>
    <w:p w:rsidR="00E10A9A" w:rsidRDefault="00B15D91">
      <w:pPr>
        <w:spacing w:line="237" w:lineRule="auto"/>
        <w:jc w:val="both"/>
        <w:rPr>
          <w:rFonts w:ascii="Arial Narrow" w:hAnsi="Arial Narrow" w:cs="Times New Roman"/>
          <w:sz w:val="20"/>
          <w:szCs w:val="20"/>
          <w:lang w:eastAsia="bg-BG" w:bidi="ar-SA"/>
        </w:rPr>
      </w:pPr>
      <w:r>
        <w:rPr>
          <w:noProof/>
          <w:lang w:val="bg-BG" w:eastAsia="bg-BG" w:bidi="ar-SA"/>
        </w:rPr>
        <w:drawing>
          <wp:inline distT="0" distB="0" distL="0" distR="0" wp14:anchorId="4493E16D" wp14:editId="783BF87F">
            <wp:extent cx="2881630" cy="1705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1630" cy="1705610"/>
                    </a:xfrm>
                    <a:prstGeom prst="rect">
                      <a:avLst/>
                    </a:prstGeom>
                    <a:solidFill>
                      <a:srgbClr val="FFFFFF"/>
                    </a:solidFill>
                    <a:ln>
                      <a:noFill/>
                    </a:ln>
                  </pic:spPr>
                </pic:pic>
              </a:graphicData>
            </a:graphic>
          </wp:inline>
        </w:drawing>
      </w:r>
    </w:p>
    <w:p w:rsidR="00E10A9A" w:rsidRPr="00BE2940" w:rsidRDefault="00E10A9A">
      <w:pPr>
        <w:spacing w:line="237" w:lineRule="auto"/>
        <w:ind w:firstLine="168"/>
        <w:jc w:val="both"/>
        <w:rPr>
          <w:rFonts w:ascii="Arial Narrow" w:hAnsi="Arial Narrow" w:cs="Times New Roman"/>
          <w:sz w:val="16"/>
          <w:szCs w:val="16"/>
          <w:lang w:eastAsia="bg-BG" w:bidi="ar-SA"/>
        </w:rPr>
      </w:pPr>
    </w:p>
    <w:p w:rsidR="00E10A9A" w:rsidRPr="00C061E2" w:rsidRDefault="001F1AEF">
      <w:pPr>
        <w:jc w:val="both"/>
        <w:rPr>
          <w:rFonts w:ascii="Arial Narrow" w:hAnsi="Arial Narrow" w:cs="Times New Roman"/>
          <w:sz w:val="16"/>
          <w:szCs w:val="20"/>
          <w:lang w:eastAsia="bg-BG" w:bidi="ar-SA"/>
        </w:rPr>
      </w:pPr>
      <w:r w:rsidRPr="00C061E2">
        <w:rPr>
          <w:rFonts w:ascii="Arial Narrow" w:hAnsi="Arial Narrow" w:cs="Arial Narrow"/>
          <w:b/>
          <w:sz w:val="16"/>
          <w:szCs w:val="20"/>
          <w:lang w:eastAsia="bg-BG" w:bidi="ar-SA"/>
        </w:rPr>
        <w:t>Fig.2. Fitting of experimental data for copper elution from loaded ion exchange resin LEWATIT to first-order equation rate</w:t>
      </w:r>
    </w:p>
    <w:p w:rsidR="00E10A9A" w:rsidRDefault="00E10A9A">
      <w:pPr>
        <w:spacing w:line="237" w:lineRule="auto"/>
        <w:ind w:firstLine="168"/>
        <w:jc w:val="both"/>
        <w:rPr>
          <w:rFonts w:ascii="Arial Narrow" w:hAnsi="Arial Narrow" w:cs="Times New Roman"/>
          <w:sz w:val="16"/>
          <w:szCs w:val="16"/>
          <w:lang w:eastAsia="bg-BG" w:bidi="ar-SA"/>
        </w:rPr>
      </w:pPr>
    </w:p>
    <w:p w:rsidR="00C061E2" w:rsidRPr="00BE2940" w:rsidRDefault="00C061E2">
      <w:pPr>
        <w:spacing w:line="237" w:lineRule="auto"/>
        <w:ind w:firstLine="168"/>
        <w:jc w:val="both"/>
        <w:rPr>
          <w:rFonts w:ascii="Arial Narrow" w:hAnsi="Arial Narrow" w:cs="Times New Roman"/>
          <w:sz w:val="16"/>
          <w:szCs w:val="16"/>
          <w:lang w:eastAsia="bg-BG" w:bidi="ar-SA"/>
        </w:rPr>
      </w:pPr>
    </w:p>
    <w:p w:rsidR="00E10A9A" w:rsidRDefault="00B15D91">
      <w:pPr>
        <w:spacing w:line="237" w:lineRule="auto"/>
        <w:jc w:val="both"/>
        <w:rPr>
          <w:rFonts w:ascii="Arial Narrow" w:hAnsi="Arial Narrow" w:cs="Times New Roman"/>
          <w:sz w:val="20"/>
          <w:szCs w:val="20"/>
          <w:lang w:eastAsia="bg-BG" w:bidi="ar-SA"/>
        </w:rPr>
      </w:pPr>
      <w:r>
        <w:rPr>
          <w:noProof/>
          <w:lang w:val="bg-BG" w:eastAsia="bg-BG" w:bidi="ar-SA"/>
        </w:rPr>
        <w:drawing>
          <wp:inline distT="0" distB="0" distL="0" distR="0" wp14:anchorId="2FB9218A" wp14:editId="6C487948">
            <wp:extent cx="2927350" cy="15906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0" cy="1590675"/>
                    </a:xfrm>
                    <a:prstGeom prst="rect">
                      <a:avLst/>
                    </a:prstGeom>
                    <a:solidFill>
                      <a:srgbClr val="FFFFFF"/>
                    </a:solidFill>
                    <a:ln>
                      <a:noFill/>
                    </a:ln>
                  </pic:spPr>
                </pic:pic>
              </a:graphicData>
            </a:graphic>
          </wp:inline>
        </w:drawing>
      </w:r>
    </w:p>
    <w:p w:rsidR="00E10A9A" w:rsidRPr="00BE2940" w:rsidRDefault="00E10A9A">
      <w:pPr>
        <w:spacing w:line="237" w:lineRule="auto"/>
        <w:ind w:firstLine="168"/>
        <w:jc w:val="both"/>
        <w:rPr>
          <w:rFonts w:ascii="Arial Narrow" w:hAnsi="Arial Narrow" w:cs="Times New Roman"/>
          <w:sz w:val="16"/>
          <w:szCs w:val="16"/>
          <w:lang w:eastAsia="bg-BG" w:bidi="ar-SA"/>
        </w:rPr>
      </w:pPr>
    </w:p>
    <w:p w:rsidR="00C061E2" w:rsidRDefault="001F1AEF" w:rsidP="00C061E2">
      <w:pPr>
        <w:jc w:val="both"/>
        <w:rPr>
          <w:rFonts w:ascii="Arial Narrow" w:hAnsi="Arial Narrow" w:cs="Arial Narrow"/>
          <w:sz w:val="20"/>
          <w:szCs w:val="20"/>
          <w:lang w:eastAsia="bg-BG" w:bidi="ar-SA"/>
        </w:rPr>
      </w:pPr>
      <w:r w:rsidRPr="00C061E2">
        <w:rPr>
          <w:rFonts w:ascii="Arial Narrow" w:hAnsi="Arial Narrow" w:cs="Arial Narrow"/>
          <w:b/>
          <w:sz w:val="16"/>
          <w:szCs w:val="20"/>
          <w:lang w:eastAsia="bg-BG" w:bidi="ar-SA"/>
        </w:rPr>
        <w:t>Fig.3. Fitting of experimental data for copper elution from loaded ion exchange resin LEWATIT to second order equation rate</w:t>
      </w:r>
    </w:p>
    <w:p w:rsidR="00E10A9A" w:rsidRDefault="00637159" w:rsidP="00C061E2">
      <w:pPr>
        <w:rPr>
          <w:rFonts w:ascii="Arial Narrow" w:hAnsi="Arial Narrow" w:cs="Arial Narrow"/>
          <w:i/>
          <w:iCs/>
          <w:sz w:val="20"/>
          <w:szCs w:val="20"/>
          <w:lang w:eastAsia="bg-BG" w:bidi="ar-SA"/>
        </w:rPr>
      </w:pPr>
      <w:r w:rsidRPr="00C061E2">
        <w:rPr>
          <w:rFonts w:ascii="Arial Narrow" w:hAnsi="Arial Narrow" w:cs="Arial Narrow"/>
          <w:sz w:val="20"/>
          <w:szCs w:val="20"/>
          <w:lang w:val="bg-BG" w:eastAsia="bg-BG" w:bidi="ar-SA"/>
        </w:rPr>
        <w:br w:type="column"/>
      </w:r>
      <w:proofErr w:type="spellStart"/>
      <w:r w:rsidR="001F1AEF">
        <w:rPr>
          <w:rFonts w:ascii="Arial Narrow" w:hAnsi="Arial Narrow" w:cs="Arial Narrow"/>
          <w:sz w:val="20"/>
          <w:szCs w:val="20"/>
          <w:lang w:val="bg-BG" w:eastAsia="bg-BG" w:bidi="ar-SA"/>
        </w:rPr>
        <w:lastRenderedPageBreak/>
        <w:t>Table</w:t>
      </w:r>
      <w:proofErr w:type="spellEnd"/>
      <w:r w:rsidR="001F1AEF">
        <w:rPr>
          <w:rFonts w:ascii="Arial Narrow" w:hAnsi="Arial Narrow" w:cs="Arial Narrow"/>
          <w:sz w:val="20"/>
          <w:szCs w:val="20"/>
          <w:lang w:val="bg-BG" w:eastAsia="bg-BG" w:bidi="ar-SA"/>
        </w:rPr>
        <w:t xml:space="preserve"> </w:t>
      </w:r>
      <w:r w:rsidR="001F1AEF">
        <w:rPr>
          <w:rFonts w:ascii="Arial Narrow" w:hAnsi="Arial Narrow" w:cs="Arial Narrow"/>
          <w:sz w:val="20"/>
          <w:szCs w:val="20"/>
          <w:lang w:eastAsia="bg-BG" w:bidi="ar-SA"/>
        </w:rPr>
        <w:t>5</w:t>
      </w:r>
      <w:r w:rsidR="001F1AEF">
        <w:rPr>
          <w:rFonts w:ascii="Arial Narrow" w:hAnsi="Arial Narrow" w:cs="Arial Narrow"/>
          <w:sz w:val="20"/>
          <w:szCs w:val="20"/>
          <w:lang w:val="bg-BG" w:eastAsia="bg-BG" w:bidi="ar-SA"/>
        </w:rPr>
        <w:t>.</w:t>
      </w:r>
    </w:p>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i/>
          <w:iCs/>
          <w:sz w:val="20"/>
          <w:szCs w:val="20"/>
          <w:lang w:eastAsia="bg-BG" w:bidi="ar-SA"/>
        </w:rPr>
        <w:t>Effect of temperature on the final concentration of copper in regenerate as a result of the copper desorption from loaded ion exchange resin LEWATIT*</w:t>
      </w:r>
    </w:p>
    <w:tbl>
      <w:tblPr>
        <w:tblW w:w="0" w:type="auto"/>
        <w:tblInd w:w="5" w:type="dxa"/>
        <w:tblLayout w:type="fixed"/>
        <w:tblCellMar>
          <w:left w:w="0" w:type="dxa"/>
          <w:right w:w="0" w:type="dxa"/>
        </w:tblCellMar>
        <w:tblLook w:val="0000" w:firstRow="0" w:lastRow="0" w:firstColumn="0" w:lastColumn="0" w:noHBand="0" w:noVBand="0"/>
      </w:tblPr>
      <w:tblGrid>
        <w:gridCol w:w="1200"/>
        <w:gridCol w:w="960"/>
        <w:gridCol w:w="1260"/>
        <w:gridCol w:w="1170"/>
      </w:tblGrid>
      <w:tr w:rsidR="00E10A9A">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sz w:val="20"/>
                <w:szCs w:val="20"/>
                <w:lang w:eastAsia="bg-BG" w:bidi="ar-SA"/>
              </w:rPr>
              <w:t>Temperature, °C</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val="it-IT" w:eastAsia="bg-BG" w:bidi="ar-SA"/>
              </w:rPr>
            </w:pPr>
            <w:r>
              <w:rPr>
                <w:rFonts w:ascii="Arial Narrow" w:hAnsi="Arial Narrow" w:cs="Arial Narrow"/>
                <w:sz w:val="20"/>
                <w:szCs w:val="20"/>
                <w:lang w:eastAsia="bg-BG" w:bidi="ar-SA"/>
              </w:rPr>
              <w:t xml:space="preserve">pH of </w:t>
            </w:r>
            <w:r>
              <w:rPr>
                <w:rFonts w:ascii="Arial Narrow" w:hAnsi="Arial Narrow" w:cs="Arial Narrow"/>
                <w:sz w:val="18"/>
                <w:szCs w:val="18"/>
                <w:lang w:eastAsia="bg-BG" w:bidi="ar-SA"/>
              </w:rPr>
              <w:t>regenerate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val="en-GB" w:eastAsia="bg-BG" w:bidi="ar-SA"/>
              </w:rPr>
            </w:pPr>
            <w:r>
              <w:rPr>
                <w:rFonts w:ascii="Arial Narrow" w:hAnsi="Arial Narrow" w:cs="Arial Narrow"/>
                <w:sz w:val="20"/>
                <w:szCs w:val="20"/>
                <w:lang w:val="it-IT" w:eastAsia="bg-BG" w:bidi="ar-SA"/>
              </w:rPr>
              <w:t>Cu in raffinate, mg/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val="bg-BG" w:eastAsia="bg-BG" w:bidi="ar-SA"/>
              </w:rPr>
            </w:pPr>
            <w:r>
              <w:rPr>
                <w:rFonts w:ascii="Arial Narrow" w:hAnsi="Arial Narrow" w:cs="Arial Narrow"/>
                <w:sz w:val="20"/>
                <w:szCs w:val="20"/>
                <w:lang w:val="en-GB" w:eastAsia="bg-BG" w:bidi="ar-SA"/>
              </w:rPr>
              <w:t>Efficiency of copper desorption, %</w:t>
            </w:r>
          </w:p>
        </w:tc>
      </w:tr>
      <w:tr w:rsidR="00E10A9A" w:rsidTr="00D96E1B">
        <w:trPr>
          <w:trHeight w:val="229"/>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iCs/>
                <w:sz w:val="20"/>
                <w:szCs w:val="20"/>
                <w:lang w:val="bg-BG" w:eastAsia="bg-BG" w:bidi="ar-SA"/>
              </w:rPr>
            </w:pPr>
            <w:r>
              <w:rPr>
                <w:rFonts w:ascii="Arial Narrow" w:hAnsi="Arial Narrow" w:cs="Arial Narrow"/>
                <w:iCs/>
                <w:sz w:val="20"/>
                <w:szCs w:val="20"/>
                <w:lang w:val="bg-BG" w:eastAsia="bg-BG" w:bidi="ar-SA"/>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val="bg-BG" w:eastAsia="bg-BG" w:bidi="ar-SA"/>
              </w:rPr>
              <w:t>- 0</w:t>
            </w:r>
            <w:r>
              <w:rPr>
                <w:rFonts w:ascii="Arial Narrow" w:hAnsi="Arial Narrow" w:cs="Arial Narrow"/>
                <w:iCs/>
                <w:sz w:val="20"/>
                <w:szCs w:val="20"/>
                <w:lang w:eastAsia="bg-BG" w:bidi="ar-SA"/>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1790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val="bg-BG" w:eastAsia="bg-BG" w:bidi="ar-SA"/>
              </w:rPr>
            </w:pPr>
            <w:r>
              <w:rPr>
                <w:rFonts w:ascii="Arial Narrow" w:hAnsi="Arial Narrow" w:cs="Arial Narrow"/>
                <w:iCs/>
                <w:sz w:val="20"/>
                <w:szCs w:val="20"/>
                <w:lang w:eastAsia="bg-BG" w:bidi="ar-SA"/>
              </w:rPr>
              <w:t>72.7</w:t>
            </w:r>
          </w:p>
        </w:tc>
      </w:tr>
      <w:tr w:rsidR="00E10A9A" w:rsidTr="00D96E1B">
        <w:trPr>
          <w:trHeight w:val="229"/>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iCs/>
                <w:sz w:val="20"/>
                <w:szCs w:val="20"/>
                <w:lang w:val="bg-BG" w:eastAsia="bg-BG" w:bidi="ar-SA"/>
              </w:rPr>
            </w:pPr>
            <w:r>
              <w:rPr>
                <w:rFonts w:ascii="Arial Narrow" w:hAnsi="Arial Narrow" w:cs="Arial Narrow"/>
                <w:iCs/>
                <w:sz w:val="20"/>
                <w:szCs w:val="20"/>
                <w:lang w:val="bg-BG" w:eastAsia="bg-BG" w:bidi="ar-SA"/>
              </w:rPr>
              <w:t>15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widowControl/>
              <w:jc w:val="center"/>
              <w:rPr>
                <w:rFonts w:ascii="Arial Narrow" w:hAnsi="Arial Narrow" w:cs="Arial Narrow"/>
                <w:iCs/>
                <w:sz w:val="20"/>
                <w:szCs w:val="20"/>
                <w:lang w:eastAsia="bg-BG" w:bidi="ar-SA"/>
              </w:rPr>
            </w:pPr>
            <w:r>
              <w:rPr>
                <w:rFonts w:ascii="Arial Narrow" w:hAnsi="Arial Narrow" w:cs="Arial Narrow"/>
                <w:iCs/>
                <w:sz w:val="20"/>
                <w:szCs w:val="20"/>
                <w:lang w:val="bg-BG" w:eastAsia="bg-BG" w:bidi="ar-SA"/>
              </w:rPr>
              <w:t>- 0</w:t>
            </w:r>
            <w:r>
              <w:rPr>
                <w:rFonts w:ascii="Arial Narrow" w:hAnsi="Arial Narrow" w:cs="Arial Narrow"/>
                <w:iCs/>
                <w:sz w:val="20"/>
                <w:szCs w:val="20"/>
                <w:lang w:eastAsia="bg-BG" w:bidi="ar-SA"/>
              </w:rPr>
              <w:t>.13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1880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val="bg-BG" w:eastAsia="bg-BG" w:bidi="ar-SA"/>
              </w:rPr>
            </w:pPr>
            <w:r>
              <w:rPr>
                <w:rFonts w:ascii="Arial Narrow" w:hAnsi="Arial Narrow" w:cs="Arial Narrow"/>
                <w:iCs/>
                <w:sz w:val="20"/>
                <w:szCs w:val="20"/>
                <w:lang w:eastAsia="bg-BG" w:bidi="ar-SA"/>
              </w:rPr>
              <w:t>76.4</w:t>
            </w:r>
          </w:p>
        </w:tc>
      </w:tr>
      <w:tr w:rsidR="00E10A9A" w:rsidTr="00D96E1B">
        <w:trPr>
          <w:trHeight w:val="230"/>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iCs/>
                <w:sz w:val="20"/>
                <w:szCs w:val="20"/>
                <w:lang w:val="bg-BG" w:eastAsia="bg-BG" w:bidi="ar-SA"/>
              </w:rPr>
            </w:pPr>
            <w:r>
              <w:rPr>
                <w:rFonts w:ascii="Arial Narrow" w:hAnsi="Arial Narrow" w:cs="Arial Narrow"/>
                <w:iCs/>
                <w:sz w:val="20"/>
                <w:szCs w:val="20"/>
                <w:lang w:val="bg-BG" w:eastAsia="bg-BG" w:bidi="ar-SA"/>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widowControl/>
              <w:jc w:val="center"/>
              <w:rPr>
                <w:rFonts w:ascii="Arial Narrow" w:hAnsi="Arial Narrow" w:cs="Arial Narrow"/>
                <w:iCs/>
                <w:sz w:val="20"/>
                <w:szCs w:val="20"/>
                <w:lang w:eastAsia="bg-BG" w:bidi="ar-SA"/>
              </w:rPr>
            </w:pPr>
            <w:r>
              <w:rPr>
                <w:rFonts w:ascii="Arial Narrow" w:hAnsi="Arial Narrow" w:cs="Arial Narrow"/>
                <w:iCs/>
                <w:sz w:val="20"/>
                <w:szCs w:val="20"/>
                <w:lang w:val="bg-BG" w:eastAsia="bg-BG" w:bidi="ar-SA"/>
              </w:rPr>
              <w:t>- 0</w:t>
            </w:r>
            <w:r>
              <w:rPr>
                <w:rFonts w:ascii="Arial Narrow" w:hAnsi="Arial Narrow" w:cs="Arial Narrow"/>
                <w:iCs/>
                <w:sz w:val="20"/>
                <w:szCs w:val="20"/>
                <w:lang w:eastAsia="bg-BG" w:bidi="ar-SA"/>
              </w:rPr>
              <w:t>.08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1960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val="bg-BG" w:eastAsia="bg-BG" w:bidi="ar-SA"/>
              </w:rPr>
            </w:pPr>
            <w:r>
              <w:rPr>
                <w:rFonts w:ascii="Arial Narrow" w:hAnsi="Arial Narrow" w:cs="Arial Narrow"/>
                <w:iCs/>
                <w:sz w:val="20"/>
                <w:szCs w:val="20"/>
                <w:lang w:eastAsia="bg-BG" w:bidi="ar-SA"/>
              </w:rPr>
              <w:t>79.7</w:t>
            </w:r>
          </w:p>
        </w:tc>
      </w:tr>
      <w:tr w:rsidR="00E10A9A" w:rsidTr="00D96E1B">
        <w:trPr>
          <w:trHeight w:val="229"/>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iCs/>
                <w:sz w:val="20"/>
                <w:szCs w:val="20"/>
                <w:lang w:val="bg-BG" w:eastAsia="bg-BG" w:bidi="ar-SA"/>
              </w:rPr>
            </w:pPr>
            <w:r>
              <w:rPr>
                <w:rFonts w:ascii="Arial Narrow" w:hAnsi="Arial Narrow" w:cs="Arial Narrow"/>
                <w:iCs/>
                <w:sz w:val="20"/>
                <w:szCs w:val="20"/>
                <w:lang w:val="bg-BG" w:eastAsia="bg-BG" w:bidi="ar-SA"/>
              </w:rPr>
              <w:t>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widowControl/>
              <w:jc w:val="center"/>
              <w:rPr>
                <w:rFonts w:ascii="Arial Narrow" w:hAnsi="Arial Narrow" w:cs="Arial Narrow"/>
                <w:iCs/>
                <w:sz w:val="20"/>
                <w:szCs w:val="20"/>
                <w:lang w:eastAsia="bg-BG" w:bidi="ar-SA"/>
              </w:rPr>
            </w:pPr>
            <w:r>
              <w:rPr>
                <w:rFonts w:ascii="Arial Narrow" w:hAnsi="Arial Narrow" w:cs="Arial Narrow"/>
                <w:iCs/>
                <w:sz w:val="20"/>
                <w:szCs w:val="20"/>
                <w:lang w:val="bg-BG" w:eastAsia="bg-BG" w:bidi="ar-SA"/>
              </w:rPr>
              <w:t>- 0</w:t>
            </w:r>
            <w:r>
              <w:rPr>
                <w:rFonts w:ascii="Arial Narrow" w:hAnsi="Arial Narrow" w:cs="Arial Narrow"/>
                <w:iCs/>
                <w:sz w:val="20"/>
                <w:szCs w:val="20"/>
                <w:lang w:eastAsia="bg-BG" w:bidi="ar-SA"/>
              </w:rPr>
              <w:t>.05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2005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val="bg-BG" w:eastAsia="bg-BG" w:bidi="ar-SA"/>
              </w:rPr>
            </w:pPr>
            <w:r>
              <w:rPr>
                <w:rFonts w:ascii="Arial Narrow" w:hAnsi="Arial Narrow" w:cs="Arial Narrow"/>
                <w:iCs/>
                <w:sz w:val="20"/>
                <w:szCs w:val="20"/>
                <w:lang w:eastAsia="bg-BG" w:bidi="ar-SA"/>
              </w:rPr>
              <w:t>81.5</w:t>
            </w:r>
          </w:p>
        </w:tc>
      </w:tr>
      <w:tr w:rsidR="00E10A9A" w:rsidTr="00D96E1B">
        <w:trPr>
          <w:trHeight w:val="230"/>
        </w:trPr>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iCs/>
                <w:sz w:val="20"/>
                <w:szCs w:val="20"/>
                <w:lang w:val="bg-BG" w:eastAsia="bg-BG" w:bidi="ar-SA"/>
              </w:rPr>
            </w:pPr>
            <w:r>
              <w:rPr>
                <w:rFonts w:ascii="Arial Narrow" w:hAnsi="Arial Narrow" w:cs="Arial Narrow"/>
                <w:iCs/>
                <w:sz w:val="20"/>
                <w:szCs w:val="20"/>
                <w:lang w:val="bg-BG" w:eastAsia="bg-BG" w:bidi="ar-SA"/>
              </w:rPr>
              <w:t>30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widowControl/>
              <w:jc w:val="center"/>
              <w:rPr>
                <w:rFonts w:ascii="Arial Narrow" w:hAnsi="Arial Narrow" w:cs="Arial Narrow"/>
                <w:iCs/>
                <w:sz w:val="20"/>
                <w:szCs w:val="20"/>
                <w:lang w:eastAsia="bg-BG" w:bidi="ar-SA"/>
              </w:rPr>
            </w:pPr>
            <w:r>
              <w:rPr>
                <w:rFonts w:ascii="Arial Narrow" w:hAnsi="Arial Narrow" w:cs="Arial Narrow"/>
                <w:iCs/>
                <w:sz w:val="20"/>
                <w:szCs w:val="20"/>
                <w:lang w:val="bg-BG" w:eastAsia="bg-BG" w:bidi="ar-SA"/>
              </w:rPr>
              <w:t>- 0</w:t>
            </w:r>
            <w:r>
              <w:rPr>
                <w:rFonts w:ascii="Arial Narrow" w:hAnsi="Arial Narrow" w:cs="Arial Narrow"/>
                <w:iCs/>
                <w:sz w:val="20"/>
                <w:szCs w:val="20"/>
                <w:lang w:eastAsia="bg-BG" w:bidi="ar-SA"/>
              </w:rPr>
              <w:t>.02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2035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i/>
                <w:iCs/>
                <w:sz w:val="20"/>
                <w:szCs w:val="20"/>
                <w:lang w:eastAsia="bg-BG" w:bidi="ar-SA"/>
              </w:rPr>
            </w:pPr>
            <w:r>
              <w:rPr>
                <w:rFonts w:ascii="Arial Narrow" w:hAnsi="Arial Narrow" w:cs="Arial Narrow"/>
                <w:iCs/>
                <w:sz w:val="20"/>
                <w:szCs w:val="20"/>
                <w:lang w:eastAsia="bg-BG" w:bidi="ar-SA"/>
              </w:rPr>
              <w:t>82.7</w:t>
            </w:r>
          </w:p>
        </w:tc>
      </w:tr>
    </w:tbl>
    <w:p w:rsidR="00E10A9A" w:rsidRDefault="001F1AEF">
      <w:pPr>
        <w:spacing w:line="235" w:lineRule="auto"/>
        <w:jc w:val="both"/>
        <w:rPr>
          <w:rFonts w:ascii="Arial Narrow" w:hAnsi="Arial Narrow" w:cs="Arial Narrow"/>
          <w:i/>
          <w:iCs/>
          <w:sz w:val="20"/>
          <w:szCs w:val="20"/>
          <w:lang w:eastAsia="bg-BG" w:bidi="ar-SA"/>
        </w:rPr>
      </w:pPr>
      <w:r>
        <w:rPr>
          <w:rFonts w:ascii="Arial Narrow" w:hAnsi="Arial Narrow" w:cs="Arial Narrow"/>
          <w:i/>
          <w:iCs/>
          <w:sz w:val="20"/>
          <w:szCs w:val="20"/>
          <w:lang w:eastAsia="bg-BG" w:bidi="ar-SA"/>
        </w:rPr>
        <w:t>*</w:t>
      </w:r>
      <w:proofErr w:type="spellStart"/>
      <w:r>
        <w:rPr>
          <w:rFonts w:ascii="Arial Narrow" w:hAnsi="Arial Narrow" w:cs="Arial Narrow"/>
          <w:iCs/>
          <w:sz w:val="20"/>
          <w:szCs w:val="20"/>
          <w:lang w:eastAsia="bg-BG" w:bidi="ar-SA"/>
        </w:rPr>
        <w:t>lthe</w:t>
      </w:r>
      <w:proofErr w:type="spellEnd"/>
      <w:r>
        <w:rPr>
          <w:rFonts w:ascii="Arial Narrow" w:hAnsi="Arial Narrow" w:cs="Arial Narrow"/>
          <w:iCs/>
          <w:sz w:val="20"/>
          <w:szCs w:val="20"/>
          <w:lang w:eastAsia="bg-BG" w:bidi="ar-SA"/>
        </w:rPr>
        <w:t xml:space="preserve"> resin elution was carried out with 120 g/l H</w:t>
      </w:r>
      <w:r>
        <w:rPr>
          <w:rFonts w:ascii="Arial Narrow" w:hAnsi="Arial Narrow" w:cs="Arial Narrow"/>
          <w:iCs/>
          <w:sz w:val="20"/>
          <w:szCs w:val="20"/>
          <w:vertAlign w:val="subscript"/>
          <w:lang w:eastAsia="bg-BG" w:bidi="ar-SA"/>
        </w:rPr>
        <w:t>2</w:t>
      </w:r>
      <w:r>
        <w:rPr>
          <w:rFonts w:ascii="Arial Narrow" w:hAnsi="Arial Narrow" w:cs="Arial Narrow"/>
          <w:iCs/>
          <w:sz w:val="20"/>
          <w:szCs w:val="20"/>
          <w:lang w:eastAsia="bg-BG" w:bidi="ar-SA"/>
        </w:rPr>
        <w:t>SO</w:t>
      </w:r>
      <w:r>
        <w:rPr>
          <w:rFonts w:ascii="Arial Narrow" w:hAnsi="Arial Narrow" w:cs="Arial Narrow"/>
          <w:iCs/>
          <w:sz w:val="20"/>
          <w:szCs w:val="20"/>
          <w:vertAlign w:val="subscript"/>
          <w:lang w:eastAsia="bg-BG" w:bidi="ar-SA"/>
        </w:rPr>
        <w:t>4</w:t>
      </w:r>
    </w:p>
    <w:p w:rsidR="00E10A9A" w:rsidRDefault="00E10A9A">
      <w:pPr>
        <w:spacing w:line="235" w:lineRule="auto"/>
        <w:jc w:val="both"/>
        <w:rPr>
          <w:rFonts w:ascii="Arial Narrow" w:hAnsi="Arial Narrow" w:cs="Arial Narrow"/>
          <w:i/>
          <w:iCs/>
          <w:sz w:val="20"/>
          <w:szCs w:val="20"/>
          <w:lang w:eastAsia="bg-BG" w:bidi="ar-SA"/>
        </w:rPr>
      </w:pPr>
    </w:p>
    <w:p w:rsidR="00E10A9A" w:rsidRDefault="001F1AEF">
      <w:pPr>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t>Table</w:t>
      </w:r>
      <w:proofErr w:type="spellEnd"/>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6</w:t>
      </w:r>
      <w:r>
        <w:rPr>
          <w:rFonts w:ascii="Arial Narrow" w:hAnsi="Arial Narrow" w:cs="Arial Narrow"/>
          <w:sz w:val="20"/>
          <w:szCs w:val="20"/>
          <w:lang w:val="bg-BG" w:eastAsia="bg-BG" w:bidi="ar-SA"/>
        </w:rPr>
        <w:t>.</w:t>
      </w:r>
    </w:p>
    <w:p w:rsidR="00E10A9A" w:rsidRDefault="001F1AEF">
      <w:pPr>
        <w:spacing w:line="235" w:lineRule="auto"/>
        <w:jc w:val="both"/>
        <w:rPr>
          <w:rFonts w:ascii="Arial Narrow" w:hAnsi="Arial Narrow" w:cs="Arial Narrow"/>
          <w:sz w:val="20"/>
          <w:szCs w:val="20"/>
          <w:lang w:eastAsia="bg-BG" w:bidi="ar-SA"/>
        </w:rPr>
      </w:pPr>
      <w:r>
        <w:rPr>
          <w:rFonts w:ascii="Arial Narrow" w:hAnsi="Arial Narrow" w:cs="Arial Narrow"/>
          <w:i/>
          <w:iCs/>
          <w:sz w:val="20"/>
          <w:szCs w:val="20"/>
          <w:lang w:eastAsia="bg-BG" w:bidi="ar-SA"/>
        </w:rPr>
        <w:t>Effect of the ambient temperature on the copper desorption from LEWATIT with 120 g/l H</w:t>
      </w:r>
      <w:r>
        <w:rPr>
          <w:rFonts w:ascii="Arial Narrow" w:hAnsi="Arial Narrow" w:cs="Arial Narrow"/>
          <w:i/>
          <w:iCs/>
          <w:sz w:val="20"/>
          <w:szCs w:val="20"/>
          <w:vertAlign w:val="subscript"/>
          <w:lang w:eastAsia="bg-BG" w:bidi="ar-SA"/>
        </w:rPr>
        <w:t>2</w:t>
      </w:r>
      <w:r>
        <w:rPr>
          <w:rFonts w:ascii="Arial Narrow" w:hAnsi="Arial Narrow" w:cs="Arial Narrow"/>
          <w:i/>
          <w:iCs/>
          <w:sz w:val="20"/>
          <w:szCs w:val="20"/>
          <w:lang w:eastAsia="bg-BG" w:bidi="ar-SA"/>
        </w:rPr>
        <w:t>SO</w:t>
      </w:r>
      <w:r>
        <w:rPr>
          <w:rFonts w:ascii="Arial Narrow" w:hAnsi="Arial Narrow" w:cs="Arial Narrow"/>
          <w:i/>
          <w:iCs/>
          <w:sz w:val="20"/>
          <w:szCs w:val="20"/>
          <w:vertAlign w:val="subscript"/>
          <w:lang w:eastAsia="bg-BG" w:bidi="ar-SA"/>
        </w:rPr>
        <w:t>4</w:t>
      </w:r>
    </w:p>
    <w:tbl>
      <w:tblPr>
        <w:tblW w:w="0" w:type="auto"/>
        <w:tblInd w:w="5" w:type="dxa"/>
        <w:tblLayout w:type="fixed"/>
        <w:tblCellMar>
          <w:left w:w="0" w:type="dxa"/>
          <w:right w:w="0" w:type="dxa"/>
        </w:tblCellMar>
        <w:tblLook w:val="0000" w:firstRow="0" w:lastRow="0" w:firstColumn="0" w:lastColumn="0" w:noHBand="0" w:noVBand="0"/>
      </w:tblPr>
      <w:tblGrid>
        <w:gridCol w:w="1493"/>
        <w:gridCol w:w="1602"/>
        <w:gridCol w:w="1405"/>
      </w:tblGrid>
      <w:tr w:rsidR="00E10A9A">
        <w:tc>
          <w:tcPr>
            <w:tcW w:w="1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rPr>
                <w:rFonts w:ascii="Arial Narrow" w:hAnsi="Arial Narrow" w:cs="Arial Narrow"/>
                <w:sz w:val="20"/>
                <w:szCs w:val="20"/>
                <w:lang w:eastAsia="bg-BG" w:bidi="ar-SA"/>
              </w:rPr>
            </w:pPr>
            <w:r>
              <w:rPr>
                <w:rFonts w:ascii="Arial Narrow" w:hAnsi="Arial Narrow" w:cs="Arial Narrow"/>
                <w:sz w:val="20"/>
                <w:szCs w:val="20"/>
                <w:lang w:eastAsia="bg-BG" w:bidi="ar-SA"/>
              </w:rPr>
              <w:t>Temperature, °C</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Parameter</w:t>
            </w:r>
          </w:p>
        </w:tc>
      </w:tr>
      <w:tr w:rsidR="00E10A9A">
        <w:tc>
          <w:tcPr>
            <w:tcW w:w="1493"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76" w:lineRule="auto"/>
              <w:jc w:val="both"/>
              <w:rPr>
                <w:rFonts w:ascii="Arial Narrow" w:hAnsi="Arial Narrow" w:cs="Arial Narrow"/>
                <w:sz w:val="20"/>
                <w:szCs w:val="20"/>
                <w:lang w:eastAsia="bg-BG" w:bidi="ar-S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76"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Distribution coefficients, D</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76"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Preference factor,</w:t>
            </w:r>
          </w:p>
          <w:p w:rsidR="00E10A9A" w:rsidRDefault="001F1AEF">
            <w:pPr>
              <w:spacing w:after="200" w:line="276" w:lineRule="auto"/>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K</w:t>
            </w:r>
            <w:r>
              <w:rPr>
                <w:rFonts w:ascii="Arial Narrow" w:hAnsi="Arial Narrow" w:cs="Arial Narrow"/>
                <w:sz w:val="20"/>
                <w:szCs w:val="20"/>
                <w:vertAlign w:val="subscript"/>
                <w:lang w:eastAsia="bg-BG" w:bidi="ar-SA"/>
              </w:rPr>
              <w:t>H+/Cu2</w:t>
            </w:r>
          </w:p>
        </w:tc>
      </w:tr>
      <w:tr w:rsidR="00637159" w:rsidTr="00D96E1B">
        <w:trPr>
          <w:trHeight w:val="144"/>
        </w:trPr>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0.27</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0.043</w:t>
            </w:r>
          </w:p>
        </w:tc>
      </w:tr>
      <w:tr w:rsidR="00E10A9A" w:rsidTr="00D96E1B">
        <w:trPr>
          <w:trHeight w:val="144"/>
        </w:trPr>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15</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iCs/>
                <w:sz w:val="20"/>
                <w:szCs w:val="20"/>
                <w:lang w:eastAsia="bg-BG" w:bidi="ar-SA"/>
              </w:rPr>
            </w:pPr>
            <w:r>
              <w:rPr>
                <w:rFonts w:ascii="Arial Narrow" w:hAnsi="Arial Narrow" w:cs="Arial Narrow"/>
                <w:sz w:val="20"/>
                <w:szCs w:val="20"/>
                <w:lang w:eastAsia="bg-BG" w:bidi="ar-SA"/>
              </w:rPr>
              <w:t>0.26</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Arial Narrow"/>
                <w:iCs/>
                <w:sz w:val="20"/>
                <w:szCs w:val="20"/>
                <w:lang w:eastAsia="bg-BG" w:bidi="ar-SA"/>
              </w:rPr>
              <w:t>0.053</w:t>
            </w:r>
          </w:p>
        </w:tc>
      </w:tr>
      <w:tr w:rsidR="00E10A9A" w:rsidTr="00D96E1B">
        <w:trPr>
          <w:trHeight w:val="144"/>
        </w:trPr>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20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iCs/>
                <w:sz w:val="20"/>
                <w:szCs w:val="20"/>
                <w:lang w:eastAsia="bg-BG" w:bidi="ar-SA"/>
              </w:rPr>
            </w:pPr>
            <w:r>
              <w:rPr>
                <w:rFonts w:ascii="Arial Narrow" w:hAnsi="Arial Narrow" w:cs="Arial Narrow"/>
                <w:sz w:val="20"/>
                <w:szCs w:val="20"/>
                <w:lang w:eastAsia="bg-BG" w:bidi="ar-SA"/>
              </w:rPr>
              <w:t>0.24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Arial Narrow"/>
                <w:iCs/>
                <w:sz w:val="20"/>
                <w:szCs w:val="20"/>
                <w:lang w:eastAsia="bg-BG" w:bidi="ar-SA"/>
              </w:rPr>
              <w:t>0.072</w:t>
            </w:r>
          </w:p>
        </w:tc>
      </w:tr>
      <w:tr w:rsidR="00E10A9A" w:rsidTr="00D96E1B">
        <w:trPr>
          <w:trHeight w:val="144"/>
        </w:trPr>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25</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iCs/>
                <w:sz w:val="20"/>
                <w:szCs w:val="20"/>
                <w:lang w:eastAsia="bg-BG" w:bidi="ar-SA"/>
              </w:rPr>
            </w:pPr>
            <w:r>
              <w:rPr>
                <w:rFonts w:ascii="Arial Narrow" w:hAnsi="Arial Narrow" w:cs="Arial Narrow"/>
                <w:sz w:val="20"/>
                <w:szCs w:val="20"/>
                <w:lang w:eastAsia="bg-BG" w:bidi="ar-SA"/>
              </w:rPr>
              <w:t>0.24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Arial Narrow"/>
                <w:iCs/>
                <w:sz w:val="20"/>
                <w:szCs w:val="20"/>
                <w:lang w:eastAsia="bg-BG" w:bidi="ar-SA"/>
              </w:rPr>
              <w:t>0.078</w:t>
            </w:r>
          </w:p>
        </w:tc>
      </w:tr>
      <w:tr w:rsidR="00E10A9A" w:rsidTr="00D96E1B">
        <w:trPr>
          <w:trHeight w:val="144"/>
        </w:trPr>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Arial Narrow"/>
                <w:sz w:val="20"/>
                <w:szCs w:val="20"/>
                <w:lang w:eastAsia="bg-BG" w:bidi="ar-SA"/>
              </w:rPr>
            </w:pPr>
            <w:r>
              <w:rPr>
                <w:rFonts w:ascii="Arial Narrow" w:hAnsi="Arial Narrow" w:cs="Times New Roman"/>
                <w:sz w:val="20"/>
                <w:szCs w:val="20"/>
                <w:lang w:eastAsia="bg-BG" w:bidi="ar-SA"/>
              </w:rPr>
              <w:t>30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jc w:val="center"/>
              <w:rPr>
                <w:rFonts w:ascii="Arial Narrow" w:hAnsi="Arial Narrow" w:cs="Arial Narrow"/>
                <w:iCs/>
                <w:sz w:val="20"/>
                <w:szCs w:val="20"/>
                <w:lang w:eastAsia="bg-BG" w:bidi="ar-SA"/>
              </w:rPr>
            </w:pPr>
            <w:r>
              <w:rPr>
                <w:rFonts w:ascii="Arial Narrow" w:hAnsi="Arial Narrow" w:cs="Arial Narrow"/>
                <w:sz w:val="20"/>
                <w:szCs w:val="20"/>
                <w:lang w:eastAsia="bg-BG" w:bidi="ar-SA"/>
              </w:rPr>
              <w:t>0.23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Arial Narrow"/>
                <w:iCs/>
                <w:sz w:val="20"/>
                <w:szCs w:val="20"/>
                <w:lang w:eastAsia="bg-BG" w:bidi="ar-SA"/>
              </w:rPr>
              <w:t>0.077</w:t>
            </w:r>
          </w:p>
        </w:tc>
      </w:tr>
    </w:tbl>
    <w:p w:rsidR="00E10A9A" w:rsidRDefault="00E10A9A">
      <w:pPr>
        <w:spacing w:line="237" w:lineRule="auto"/>
        <w:jc w:val="both"/>
        <w:rPr>
          <w:rFonts w:ascii="Arial Narrow" w:hAnsi="Arial Narrow" w:cs="Times New Roman"/>
          <w:sz w:val="20"/>
          <w:szCs w:val="20"/>
          <w:lang w:eastAsia="bg-BG" w:bidi="ar-SA"/>
        </w:rPr>
      </w:pPr>
    </w:p>
    <w:p w:rsidR="00E10A9A" w:rsidRDefault="00B15D91">
      <w:pPr>
        <w:spacing w:line="237" w:lineRule="auto"/>
        <w:jc w:val="both"/>
        <w:rPr>
          <w:rFonts w:ascii="Arial Narrow" w:hAnsi="Arial Narrow" w:cs="Times New Roman"/>
          <w:sz w:val="20"/>
          <w:szCs w:val="20"/>
          <w:lang w:eastAsia="bg-BG" w:bidi="ar-SA"/>
        </w:rPr>
      </w:pPr>
      <w:r>
        <w:rPr>
          <w:noProof/>
          <w:lang w:val="bg-BG" w:eastAsia="bg-BG" w:bidi="ar-SA"/>
        </w:rPr>
        <w:drawing>
          <wp:inline distT="0" distB="0" distL="0" distR="0" wp14:anchorId="3361AA4E" wp14:editId="44CF426F">
            <wp:extent cx="2820035" cy="1928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0035" cy="1928495"/>
                    </a:xfrm>
                    <a:prstGeom prst="rect">
                      <a:avLst/>
                    </a:prstGeom>
                    <a:solidFill>
                      <a:srgbClr val="FFFFFF"/>
                    </a:solidFill>
                    <a:ln>
                      <a:noFill/>
                    </a:ln>
                  </pic:spPr>
                </pic:pic>
              </a:graphicData>
            </a:graphic>
          </wp:inline>
        </w:drawing>
      </w:r>
    </w:p>
    <w:p w:rsidR="00E10A9A" w:rsidRDefault="00E10A9A">
      <w:pPr>
        <w:spacing w:line="237" w:lineRule="auto"/>
        <w:jc w:val="both"/>
        <w:rPr>
          <w:rFonts w:ascii="Arial Narrow" w:hAnsi="Arial Narrow" w:cs="Times New Roman"/>
          <w:sz w:val="20"/>
          <w:szCs w:val="20"/>
          <w:lang w:eastAsia="bg-BG" w:bidi="ar-SA"/>
        </w:rPr>
      </w:pPr>
    </w:p>
    <w:p w:rsidR="00E10A9A" w:rsidRPr="00C061E2" w:rsidRDefault="001F1AEF">
      <w:pPr>
        <w:jc w:val="both"/>
        <w:rPr>
          <w:rFonts w:ascii="Arial Narrow" w:hAnsi="Arial Narrow" w:cs="Times New Roman"/>
          <w:sz w:val="20"/>
          <w:lang w:eastAsia="bg-BG" w:bidi="ar-SA"/>
        </w:rPr>
      </w:pPr>
      <w:r w:rsidRPr="00C061E2">
        <w:rPr>
          <w:rFonts w:ascii="Arial Narrow" w:hAnsi="Arial Narrow" w:cs="Arial Narrow"/>
          <w:b/>
          <w:sz w:val="16"/>
          <w:szCs w:val="20"/>
          <w:lang w:eastAsia="bg-BG" w:bidi="ar-SA"/>
        </w:rPr>
        <w:t>Fig.4. Effect of ambient temperature on the concentration of copper and pH of the regenerate solution as a result of elution of loaded ion exchange resin LEWATIT</w:t>
      </w:r>
    </w:p>
    <w:p w:rsidR="00E10A9A" w:rsidRDefault="00E10A9A">
      <w:pPr>
        <w:spacing w:line="237" w:lineRule="auto"/>
        <w:jc w:val="both"/>
        <w:rPr>
          <w:rFonts w:ascii="Arial Narrow" w:hAnsi="Arial Narrow" w:cs="Times New Roman"/>
          <w:lang w:eastAsia="bg-BG" w:bidi="ar-SA"/>
        </w:rPr>
      </w:pPr>
    </w:p>
    <w:p w:rsidR="00E10A9A" w:rsidRDefault="00C061E2" w:rsidP="00C061E2">
      <w:pPr>
        <w:spacing w:before="120"/>
        <w:jc w:val="both"/>
        <w:rPr>
          <w:rFonts w:ascii="Arial Narrow" w:hAnsi="Arial Narrow" w:cs="Times New Roman"/>
          <w:lang w:eastAsia="bg-BG" w:bidi="ar-SA"/>
        </w:rPr>
      </w:pPr>
      <w:proofErr w:type="gramStart"/>
      <w:r>
        <w:rPr>
          <w:rFonts w:ascii="Arial Narrow" w:hAnsi="Arial Narrow" w:cs="Times New Roman"/>
          <w:sz w:val="20"/>
          <w:szCs w:val="20"/>
          <w:lang w:eastAsia="bg-BG" w:bidi="ar-SA"/>
        </w:rPr>
        <w:t>funnels</w:t>
      </w:r>
      <w:proofErr w:type="gramEnd"/>
      <w:r>
        <w:rPr>
          <w:rFonts w:ascii="Arial Narrow" w:hAnsi="Arial Narrow" w:cs="Times New Roman"/>
          <w:sz w:val="20"/>
          <w:szCs w:val="20"/>
          <w:lang w:eastAsia="bg-BG" w:bidi="ar-SA"/>
        </w:rPr>
        <w:t xml:space="preserve"> in an up-flow regime. The effect of different bed </w:t>
      </w:r>
      <w:r w:rsidR="0075571C">
        <w:rPr>
          <w:rFonts w:ascii="Arial Narrow" w:hAnsi="Arial Narrow" w:cs="Times New Roman"/>
          <w:sz w:val="20"/>
          <w:szCs w:val="20"/>
          <w:lang w:eastAsia="bg-BG" w:bidi="ar-SA"/>
        </w:rPr>
        <w:t xml:space="preserve">Volume Velocity (BVV) on the copper desorption was studied by means of an </w:t>
      </w:r>
      <w:proofErr w:type="spellStart"/>
      <w:r w:rsidR="0075571C">
        <w:rPr>
          <w:rFonts w:ascii="Arial Narrow" w:hAnsi="Arial Narrow" w:cs="Times New Roman"/>
          <w:sz w:val="20"/>
          <w:szCs w:val="20"/>
          <w:lang w:eastAsia="bg-BG" w:bidi="ar-SA"/>
        </w:rPr>
        <w:t>Ismatec</w:t>
      </w:r>
      <w:proofErr w:type="spellEnd"/>
      <w:r w:rsidR="0075571C">
        <w:rPr>
          <w:rFonts w:ascii="Arial Narrow" w:hAnsi="Arial Narrow" w:cs="Times New Roman"/>
          <w:sz w:val="20"/>
          <w:szCs w:val="20"/>
          <w:lang w:eastAsia="bg-BG" w:bidi="ar-SA"/>
        </w:rPr>
        <w:t xml:space="preserve"> FIXO peristaltic pump. The continuous </w:t>
      </w:r>
      <w:r w:rsidR="001F1AEF">
        <w:rPr>
          <w:rFonts w:ascii="Arial Narrow" w:hAnsi="Arial Narrow" w:cs="Times New Roman"/>
          <w:sz w:val="20"/>
          <w:szCs w:val="20"/>
          <w:lang w:eastAsia="bg-BG" w:bidi="ar-SA"/>
        </w:rPr>
        <w:t xml:space="preserve">flow experiment was realized in thermo chamber FINLUX at temperature of 15 </w:t>
      </w:r>
      <w:r w:rsidR="001F1AEF">
        <w:rPr>
          <w:rFonts w:cs="Times New Roman"/>
          <w:sz w:val="20"/>
          <w:szCs w:val="20"/>
          <w:lang w:eastAsia="bg-BG" w:bidi="ar-SA"/>
        </w:rPr>
        <w:t>°</w:t>
      </w:r>
      <w:r w:rsidR="001F1AEF">
        <w:rPr>
          <w:rFonts w:ascii="Arial Narrow" w:hAnsi="Arial Narrow" w:cs="Times New Roman"/>
          <w:sz w:val="20"/>
          <w:szCs w:val="20"/>
          <w:lang w:eastAsia="bg-BG" w:bidi="ar-SA"/>
        </w:rPr>
        <w:t xml:space="preserve">C. Collecting of </w:t>
      </w:r>
      <w:proofErr w:type="spellStart"/>
      <w:r w:rsidR="001F1AEF">
        <w:rPr>
          <w:rFonts w:ascii="Arial Narrow" w:hAnsi="Arial Narrow" w:cs="Times New Roman"/>
          <w:sz w:val="20"/>
          <w:szCs w:val="20"/>
          <w:lang w:eastAsia="bg-BG" w:bidi="ar-SA"/>
        </w:rPr>
        <w:t>eluate</w:t>
      </w:r>
      <w:proofErr w:type="spellEnd"/>
      <w:r w:rsidR="001F1AEF">
        <w:rPr>
          <w:rFonts w:ascii="Arial Narrow" w:hAnsi="Arial Narrow" w:cs="Times New Roman"/>
          <w:sz w:val="20"/>
          <w:szCs w:val="20"/>
          <w:lang w:eastAsia="bg-BG" w:bidi="ar-SA"/>
        </w:rPr>
        <w:t xml:space="preserve"> into the collecting tubes started when pH of solution, flowing out of the glass funnel, dropped to pH of 2.1-2.3.</w:t>
      </w:r>
    </w:p>
    <w:p w:rsidR="00E10A9A" w:rsidRDefault="00E10A9A">
      <w:pPr>
        <w:spacing w:line="237" w:lineRule="auto"/>
        <w:jc w:val="both"/>
        <w:rPr>
          <w:rFonts w:ascii="Arial Narrow" w:hAnsi="Arial Narrow" w:cs="Times New Roman"/>
          <w:lang w:eastAsia="bg-BG" w:bidi="ar-SA"/>
        </w:rPr>
      </w:pPr>
    </w:p>
    <w:p w:rsidR="00E10A9A" w:rsidRDefault="00E10A9A">
      <w:pPr>
        <w:spacing w:line="237" w:lineRule="auto"/>
        <w:jc w:val="both"/>
        <w:rPr>
          <w:rFonts w:ascii="Arial Narrow" w:hAnsi="Arial Narrow" w:cs="Times New Roman"/>
          <w:lang w:eastAsia="bg-BG" w:bidi="ar-SA"/>
        </w:rPr>
      </w:pPr>
    </w:p>
    <w:p w:rsidR="00E10A9A" w:rsidRDefault="001F1AEF">
      <w:pPr>
        <w:spacing w:line="237" w:lineRule="auto"/>
        <w:jc w:val="both"/>
        <w:rPr>
          <w:rFonts w:cs="Times New Roman"/>
          <w:b/>
          <w:lang w:eastAsia="bg-BG" w:bidi="ar-SA"/>
        </w:rPr>
      </w:pPr>
      <w:r>
        <w:rPr>
          <w:rFonts w:ascii="Arial Narrow" w:hAnsi="Arial Narrow" w:cs="Arial Narrow"/>
          <w:b/>
          <w:bCs/>
          <w:lang w:val="bg-BG" w:eastAsia="bg-BG" w:bidi="ar-SA"/>
        </w:rPr>
        <w:t>RESULTS AND DISCUSSION</w:t>
      </w:r>
    </w:p>
    <w:p w:rsidR="00E10A9A" w:rsidRDefault="001F1AEF" w:rsidP="00C061E2">
      <w:pPr>
        <w:spacing w:before="120"/>
        <w:ind w:firstLine="170"/>
        <w:jc w:val="both"/>
        <w:rPr>
          <w:rFonts w:ascii="Arial Narrow" w:hAnsi="Arial Narrow" w:cs="Arial Narrow"/>
          <w:sz w:val="20"/>
          <w:szCs w:val="20"/>
          <w:lang w:val="bg-BG" w:eastAsia="bg-BG" w:bidi="ar-SA"/>
        </w:rPr>
      </w:pPr>
      <w:r>
        <w:rPr>
          <w:rFonts w:ascii="Arial Narrow" w:hAnsi="Arial Narrow" w:cs="Arial Narrow"/>
          <w:sz w:val="20"/>
          <w:szCs w:val="20"/>
          <w:lang w:eastAsia="bg-BG" w:bidi="ar-SA"/>
        </w:rPr>
        <w:t xml:space="preserve">Most of copper mines and as follows copper leaching installations are situated in mountainous area where the ambient temperature varies considerably from season to season. The lower temperatures during the winter have a negative effect on the reactions` rates used for processing of </w:t>
      </w:r>
    </w:p>
    <w:p w:rsidR="00E10A9A" w:rsidRDefault="001F1AEF">
      <w:pPr>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lastRenderedPageBreak/>
        <w:t>Table</w:t>
      </w:r>
      <w:proofErr w:type="spellEnd"/>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7</w:t>
      </w:r>
      <w:r>
        <w:rPr>
          <w:rFonts w:ascii="Arial Narrow" w:hAnsi="Arial Narrow" w:cs="Arial Narrow"/>
          <w:sz w:val="20"/>
          <w:szCs w:val="20"/>
          <w:lang w:val="bg-BG" w:eastAsia="bg-BG" w:bidi="ar-SA"/>
        </w:rPr>
        <w:t>.</w:t>
      </w:r>
    </w:p>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Kinetic of copper desorption from loaded ion exchange resin LEWATIT in dependence on temperature evaluated by means of first order and 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540"/>
        <w:gridCol w:w="810"/>
        <w:gridCol w:w="900"/>
        <w:gridCol w:w="1170"/>
        <w:gridCol w:w="1080"/>
      </w:tblGrid>
      <w:tr w:rsidR="00E10A9A">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t, </w:t>
            </w:r>
            <w:r>
              <w:rPr>
                <w:rFonts w:ascii="Arial Narrow" w:hAnsi="Arial Narrow" w:cs="Arial Narrow"/>
                <w:sz w:val="18"/>
                <w:szCs w:val="18"/>
                <w:lang w:eastAsia="bg-BG" w:bidi="ar-SA"/>
              </w:rPr>
              <w:t>°C</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E10A9A">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5" w:lineRule="auto"/>
              <w:jc w:val="both"/>
              <w:rPr>
                <w:rFonts w:ascii="Arial Narrow" w:hAnsi="Arial Narrow" w:cs="Times New Roman"/>
                <w:sz w:val="20"/>
                <w:szCs w:val="20"/>
                <w:lang w:val="bg-BG" w:eastAsia="bg-BG" w:bidi="ar-SA"/>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First-order rate</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Second-order rate</w:t>
            </w:r>
          </w:p>
        </w:tc>
      </w:tr>
      <w:tr w:rsidR="00E10A9A">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5" w:lineRule="auto"/>
              <w:jc w:val="both"/>
              <w:rPr>
                <w:rFonts w:ascii="Arial Narrow" w:hAnsi="Arial Narrow" w:cs="Times New Roman"/>
                <w:sz w:val="20"/>
                <w:szCs w:val="20"/>
                <w:lang w:val="bg-BG" w:eastAsia="bg-BG" w:bidi="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min</w:t>
            </w:r>
            <w:r>
              <w:rPr>
                <w:rFonts w:ascii="Arial Narrow" w:hAnsi="Arial Narrow" w:cs="Times New Roman"/>
                <w:sz w:val="20"/>
                <w:szCs w:val="20"/>
                <w:vertAlign w:val="superscript"/>
                <w:lang w:eastAsia="bg-BG"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mg/g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g/</w:t>
            </w:r>
            <w:proofErr w:type="spellStart"/>
            <w:r>
              <w:rPr>
                <w:rFonts w:ascii="Arial Narrow" w:hAnsi="Arial Narrow" w:cs="Times New Roman"/>
                <w:sz w:val="20"/>
                <w:szCs w:val="20"/>
                <w:lang w:eastAsia="bg-BG" w:bidi="ar-SA"/>
              </w:rPr>
              <w:t>mg.min</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h, mg/</w:t>
            </w:r>
            <w:proofErr w:type="spellStart"/>
            <w:r>
              <w:rPr>
                <w:rFonts w:ascii="Arial Narrow" w:hAnsi="Arial Narrow" w:cs="Times New Roman"/>
                <w:sz w:val="20"/>
                <w:szCs w:val="20"/>
                <w:lang w:eastAsia="bg-BG" w:bidi="ar-SA"/>
              </w:rPr>
              <w:t>g.min</w:t>
            </w:r>
            <w:proofErr w:type="spellEnd"/>
          </w:p>
        </w:tc>
      </w:tr>
      <w:tr w:rsidR="00637159">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10.22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9.72</w:t>
            </w:r>
          </w:p>
        </w:tc>
      </w:tr>
      <w:tr w:rsidR="00E10A9A">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10.83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0.0898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10.53</w:t>
            </w:r>
          </w:p>
        </w:tc>
      </w:tr>
      <w:tr w:rsidR="00E10A9A">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20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10.98</w:t>
            </w:r>
          </w:p>
        </w:tc>
      </w:tr>
      <w:tr w:rsidR="00E10A9A">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11.42</w:t>
            </w:r>
          </w:p>
        </w:tc>
      </w:tr>
      <w:tr w:rsidR="00E10A9A">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30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12.06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Arial Narrow"/>
                <w:sz w:val="16"/>
                <w:szCs w:val="16"/>
                <w:lang w:eastAsia="bg-BG" w:bidi="ar-SA"/>
              </w:rPr>
            </w:pPr>
            <w:r>
              <w:rPr>
                <w:rFonts w:ascii="Arial Narrow" w:hAnsi="Arial Narrow" w:cs="Times New Roman"/>
                <w:sz w:val="20"/>
                <w:szCs w:val="20"/>
                <w:lang w:eastAsia="bg-BG" w:bidi="ar-SA"/>
              </w:rPr>
              <w:t>11.60</w:t>
            </w:r>
          </w:p>
        </w:tc>
      </w:tr>
    </w:tbl>
    <w:p w:rsidR="00E10A9A" w:rsidRDefault="00E10A9A">
      <w:pPr>
        <w:spacing w:line="247" w:lineRule="auto"/>
        <w:rPr>
          <w:rFonts w:ascii="Arial Narrow" w:hAnsi="Arial Narrow" w:cs="Arial Narrow"/>
          <w:sz w:val="16"/>
          <w:szCs w:val="16"/>
          <w:lang w:eastAsia="bg-BG" w:bidi="ar-SA"/>
        </w:rPr>
      </w:pPr>
    </w:p>
    <w:p w:rsidR="00C061E2" w:rsidRDefault="00C061E2">
      <w:pPr>
        <w:spacing w:line="247" w:lineRule="auto"/>
        <w:rPr>
          <w:rFonts w:ascii="Arial Narrow" w:hAnsi="Arial Narrow" w:cs="Arial Narrow"/>
          <w:sz w:val="16"/>
          <w:szCs w:val="16"/>
          <w:lang w:eastAsia="bg-BG" w:bidi="ar-SA"/>
        </w:rPr>
      </w:pPr>
    </w:p>
    <w:p w:rsidR="00E10A9A" w:rsidRDefault="00B15D91">
      <w:pPr>
        <w:spacing w:line="247" w:lineRule="auto"/>
        <w:rPr>
          <w:rFonts w:ascii="Arial Narrow" w:hAnsi="Arial Narrow" w:cs="Arial Narrow"/>
          <w:sz w:val="16"/>
          <w:szCs w:val="16"/>
          <w:lang w:eastAsia="bg-BG" w:bidi="ar-SA"/>
        </w:rPr>
      </w:pPr>
      <w:r>
        <w:rPr>
          <w:noProof/>
          <w:lang w:val="bg-BG" w:eastAsia="bg-BG" w:bidi="ar-SA"/>
        </w:rPr>
        <w:drawing>
          <wp:inline distT="0" distB="0" distL="0" distR="0" wp14:anchorId="5E347CD5" wp14:editId="1EA5CF6C">
            <wp:extent cx="2904490" cy="1944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4490" cy="1944370"/>
                    </a:xfrm>
                    <a:prstGeom prst="rect">
                      <a:avLst/>
                    </a:prstGeom>
                    <a:solidFill>
                      <a:srgbClr val="FFFFFF"/>
                    </a:solidFill>
                    <a:ln>
                      <a:noFill/>
                    </a:ln>
                  </pic:spPr>
                </pic:pic>
              </a:graphicData>
            </a:graphic>
          </wp:inline>
        </w:drawing>
      </w:r>
    </w:p>
    <w:p w:rsidR="00E10A9A" w:rsidRDefault="00E10A9A">
      <w:pPr>
        <w:spacing w:line="247" w:lineRule="auto"/>
        <w:rPr>
          <w:rFonts w:ascii="Arial Narrow" w:hAnsi="Arial Narrow" w:cs="Arial Narrow"/>
          <w:sz w:val="16"/>
          <w:szCs w:val="16"/>
          <w:lang w:eastAsia="bg-BG" w:bidi="ar-SA"/>
        </w:rPr>
      </w:pPr>
    </w:p>
    <w:p w:rsidR="00C061E2" w:rsidRDefault="00C061E2">
      <w:pPr>
        <w:spacing w:line="247" w:lineRule="auto"/>
        <w:rPr>
          <w:rFonts w:ascii="Arial Narrow" w:hAnsi="Arial Narrow" w:cs="Arial Narrow"/>
          <w:sz w:val="16"/>
          <w:szCs w:val="16"/>
          <w:lang w:eastAsia="bg-BG" w:bidi="ar-SA"/>
        </w:rPr>
      </w:pPr>
    </w:p>
    <w:p w:rsidR="00E10A9A" w:rsidRPr="00C061E2" w:rsidRDefault="001F1AEF">
      <w:pPr>
        <w:jc w:val="both"/>
        <w:rPr>
          <w:rFonts w:ascii="Arial Narrow" w:hAnsi="Arial Narrow" w:cs="Arial Narrow"/>
          <w:sz w:val="12"/>
          <w:szCs w:val="16"/>
          <w:lang w:eastAsia="bg-BG" w:bidi="ar-SA"/>
        </w:rPr>
      </w:pPr>
      <w:r w:rsidRPr="00C061E2">
        <w:rPr>
          <w:rFonts w:ascii="Arial Narrow" w:hAnsi="Arial Narrow" w:cs="Arial Narrow"/>
          <w:b/>
          <w:sz w:val="16"/>
          <w:szCs w:val="20"/>
          <w:lang w:eastAsia="bg-BG" w:bidi="ar-SA"/>
        </w:rPr>
        <w:t>Fig.5. Fitting of experimental data for copper elution from loaded ion exchange resin LEWATIT to first-order equation rate</w:t>
      </w:r>
    </w:p>
    <w:p w:rsidR="00E10A9A" w:rsidRDefault="00E10A9A">
      <w:pPr>
        <w:spacing w:line="247" w:lineRule="auto"/>
        <w:rPr>
          <w:rFonts w:ascii="Arial Narrow" w:hAnsi="Arial Narrow" w:cs="Arial Narrow"/>
          <w:sz w:val="16"/>
          <w:szCs w:val="16"/>
          <w:lang w:eastAsia="bg-BG" w:bidi="ar-SA"/>
        </w:rPr>
      </w:pPr>
    </w:p>
    <w:p w:rsidR="00E10A9A" w:rsidRDefault="00B15D91">
      <w:pPr>
        <w:spacing w:line="247" w:lineRule="auto"/>
        <w:rPr>
          <w:rFonts w:ascii="Arial Narrow" w:hAnsi="Arial Narrow" w:cs="Arial Narrow"/>
          <w:sz w:val="16"/>
          <w:szCs w:val="16"/>
          <w:lang w:eastAsia="bg-BG" w:bidi="ar-SA"/>
        </w:rPr>
      </w:pPr>
      <w:r>
        <w:rPr>
          <w:noProof/>
          <w:lang w:val="bg-BG" w:eastAsia="bg-BG" w:bidi="ar-SA"/>
        </w:rPr>
        <w:drawing>
          <wp:inline distT="0" distB="0" distL="0" distR="0" wp14:anchorId="5A13261E" wp14:editId="2BAA3C78">
            <wp:extent cx="2904490" cy="2089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4490" cy="2089785"/>
                    </a:xfrm>
                    <a:prstGeom prst="rect">
                      <a:avLst/>
                    </a:prstGeom>
                    <a:solidFill>
                      <a:srgbClr val="FFFFFF"/>
                    </a:solidFill>
                    <a:ln>
                      <a:noFill/>
                    </a:ln>
                  </pic:spPr>
                </pic:pic>
              </a:graphicData>
            </a:graphic>
          </wp:inline>
        </w:drawing>
      </w:r>
    </w:p>
    <w:p w:rsidR="00E10A9A" w:rsidRDefault="00E10A9A">
      <w:pPr>
        <w:spacing w:line="247" w:lineRule="auto"/>
        <w:rPr>
          <w:rFonts w:ascii="Arial Narrow" w:hAnsi="Arial Narrow" w:cs="Arial Narrow"/>
          <w:sz w:val="16"/>
          <w:szCs w:val="16"/>
          <w:lang w:eastAsia="bg-BG" w:bidi="ar-SA"/>
        </w:rPr>
      </w:pPr>
    </w:p>
    <w:p w:rsidR="00E10A9A" w:rsidRPr="00C061E2" w:rsidRDefault="001F1AEF">
      <w:pPr>
        <w:jc w:val="both"/>
        <w:rPr>
          <w:rFonts w:ascii="Arial Narrow" w:hAnsi="Arial Narrow" w:cs="Arial Narrow"/>
          <w:sz w:val="12"/>
          <w:szCs w:val="16"/>
          <w:lang w:eastAsia="bg-BG" w:bidi="ar-SA"/>
        </w:rPr>
      </w:pPr>
      <w:r w:rsidRPr="00C061E2">
        <w:rPr>
          <w:rFonts w:ascii="Arial Narrow" w:hAnsi="Arial Narrow" w:cs="Arial Narrow"/>
          <w:b/>
          <w:sz w:val="16"/>
          <w:szCs w:val="20"/>
          <w:lang w:eastAsia="bg-BG" w:bidi="ar-SA"/>
        </w:rPr>
        <w:t>Fig.6. Fitting of experimental data for copper elution from loaded ion exchange resin LEWATIT to second order equation rate</w:t>
      </w:r>
    </w:p>
    <w:p w:rsidR="00E10A9A" w:rsidRDefault="00E10A9A">
      <w:pPr>
        <w:spacing w:line="247" w:lineRule="auto"/>
        <w:rPr>
          <w:rFonts w:ascii="Arial Narrow" w:hAnsi="Arial Narrow" w:cs="Arial Narrow"/>
          <w:sz w:val="16"/>
          <w:szCs w:val="16"/>
          <w:lang w:eastAsia="bg-BG" w:bidi="ar-SA"/>
        </w:rPr>
      </w:pPr>
    </w:p>
    <w:p w:rsidR="00E10A9A" w:rsidRDefault="0075571C" w:rsidP="00C061E2">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copper</w:t>
      </w:r>
      <w:proofErr w:type="gramEnd"/>
      <w:r>
        <w:rPr>
          <w:rFonts w:ascii="Arial Narrow" w:hAnsi="Arial Narrow" w:cs="Arial Narrow"/>
          <w:sz w:val="20"/>
          <w:szCs w:val="20"/>
          <w:lang w:eastAsia="bg-BG" w:bidi="ar-SA"/>
        </w:rPr>
        <w:t xml:space="preserve"> containing pregnant solutions. That effect is usually compensated by means of higher content of acid during the </w:t>
      </w:r>
      <w:r w:rsidR="00BF7CA6">
        <w:rPr>
          <w:rFonts w:ascii="Arial Narrow" w:hAnsi="Arial Narrow" w:cs="Arial Narrow"/>
          <w:sz w:val="20"/>
          <w:szCs w:val="20"/>
          <w:lang w:eastAsia="bg-BG" w:bidi="ar-SA"/>
        </w:rPr>
        <w:t>s</w:t>
      </w:r>
      <w:r w:rsidR="001F1AEF">
        <w:rPr>
          <w:rFonts w:ascii="Arial Narrow" w:hAnsi="Arial Narrow" w:cs="Arial Narrow"/>
          <w:sz w:val="20"/>
          <w:szCs w:val="20"/>
          <w:lang w:eastAsia="bg-BG" w:bidi="ar-SA"/>
        </w:rPr>
        <w:t>tripping</w:t>
      </w:r>
      <w:r w:rsidR="00BF7CA6">
        <w:rPr>
          <w:rFonts w:ascii="Arial Narrow" w:hAnsi="Arial Narrow" w:cs="Arial Narrow"/>
          <w:sz w:val="20"/>
          <w:szCs w:val="20"/>
          <w:lang w:eastAsia="bg-BG" w:bidi="ar-SA"/>
        </w:rPr>
        <w:t xml:space="preserve"> stage</w:t>
      </w:r>
      <w:r w:rsidR="001F1AEF">
        <w:rPr>
          <w:rFonts w:ascii="Arial Narrow" w:hAnsi="Arial Narrow" w:cs="Arial Narrow"/>
          <w:sz w:val="20"/>
          <w:szCs w:val="20"/>
          <w:lang w:eastAsia="bg-BG" w:bidi="ar-SA"/>
        </w:rPr>
        <w:t xml:space="preserve"> of the loaded resin as well as solvent compound. For that reason, the effect of ambient temperature and the content of sulfuric acid on</w:t>
      </w:r>
      <w:r>
        <w:rPr>
          <w:rFonts w:ascii="Arial Narrow" w:hAnsi="Arial Narrow" w:cs="Arial Narrow"/>
          <w:sz w:val="20"/>
          <w:szCs w:val="20"/>
          <w:lang w:eastAsia="bg-BG" w:bidi="ar-SA"/>
        </w:rPr>
        <w:t xml:space="preserve"> the</w:t>
      </w:r>
      <w:r w:rsidR="001F1AEF">
        <w:rPr>
          <w:rFonts w:ascii="Arial Narrow" w:hAnsi="Arial Narrow" w:cs="Arial Narrow"/>
          <w:sz w:val="20"/>
          <w:szCs w:val="20"/>
          <w:lang w:eastAsia="bg-BG" w:bidi="ar-SA"/>
        </w:rPr>
        <w:t xml:space="preserve"> copper desorption from a loaded ion exchange resin were subject of that study.</w:t>
      </w:r>
    </w:p>
    <w:p w:rsidR="00E10A9A" w:rsidRDefault="001F1AEF" w:rsidP="00C061E2">
      <w:pPr>
        <w:spacing w:before="120"/>
        <w:ind w:firstLine="170"/>
        <w:jc w:val="both"/>
        <w:rPr>
          <w:rFonts w:ascii="Arial Narrow" w:hAnsi="Arial Narrow" w:cs="Times New Roman"/>
          <w:i/>
          <w:sz w:val="20"/>
          <w:szCs w:val="20"/>
          <w:lang w:eastAsia="bg-BG" w:bidi="ar-SA"/>
        </w:rPr>
      </w:pPr>
      <w:r>
        <w:rPr>
          <w:rFonts w:ascii="Arial Narrow" w:hAnsi="Arial Narrow" w:cs="Arial Narrow"/>
          <w:sz w:val="20"/>
          <w:szCs w:val="20"/>
          <w:lang w:eastAsia="bg-BG" w:bidi="ar-SA"/>
        </w:rPr>
        <w:t>Results for copper desorption from loaded ion exchange resin LEWATIT revealed that as higher was the acid content in the desorption solutions as higher was the content of desorbed copper (Table 1). For example, the content of copper in the</w:t>
      </w:r>
      <w:r w:rsidR="00C061E2">
        <w:rPr>
          <w:rFonts w:ascii="Arial Narrow" w:hAnsi="Arial Narrow" w:cs="Arial Narrow"/>
          <w:sz w:val="20"/>
          <w:szCs w:val="20"/>
          <w:lang w:eastAsia="bg-BG" w:bidi="ar-SA"/>
        </w:rPr>
        <w:t xml:space="preserve"> stripping solution was 2180 and 1580 mg/l which were relevant</w:t>
      </w:r>
      <w:r>
        <w:rPr>
          <w:rFonts w:ascii="Arial Narrow" w:hAnsi="Arial Narrow" w:cs="Arial Narrow"/>
          <w:sz w:val="20"/>
          <w:szCs w:val="20"/>
          <w:lang w:eastAsia="bg-BG" w:bidi="ar-SA"/>
        </w:rPr>
        <w:t xml:space="preserve"> </w:t>
      </w:r>
      <w:r w:rsidR="004D77B1">
        <w:rPr>
          <w:rFonts w:ascii="Arial Narrow" w:hAnsi="Arial Narrow" w:cs="Arial Narrow"/>
          <w:sz w:val="20"/>
          <w:szCs w:val="20"/>
          <w:lang w:eastAsia="bg-BG" w:bidi="ar-SA"/>
        </w:rPr>
        <w:br w:type="column"/>
      </w:r>
      <w:r>
        <w:rPr>
          <w:rFonts w:ascii="Arial Narrow" w:hAnsi="Arial Narrow" w:cs="Arial Narrow"/>
          <w:sz w:val="20"/>
          <w:szCs w:val="20"/>
          <w:lang w:eastAsia="bg-BG" w:bidi="ar-SA"/>
        </w:rPr>
        <w:lastRenderedPageBreak/>
        <w:t>Table 8.</w:t>
      </w:r>
    </w:p>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i/>
          <w:sz w:val="20"/>
          <w:szCs w:val="20"/>
          <w:lang w:eastAsia="bg-BG" w:bidi="ar-SA"/>
        </w:rPr>
        <w:t xml:space="preserve">Constants and correlation coefficient for Langmuir isotherm of copper desorption from loaded ion exchange resin LEWATIT at different ambient temperature </w:t>
      </w:r>
    </w:p>
    <w:tbl>
      <w:tblPr>
        <w:tblW w:w="0" w:type="auto"/>
        <w:tblInd w:w="5" w:type="dxa"/>
        <w:tblLayout w:type="fixed"/>
        <w:tblCellMar>
          <w:left w:w="0" w:type="dxa"/>
          <w:right w:w="0" w:type="dxa"/>
        </w:tblCellMar>
        <w:tblLook w:val="0000" w:firstRow="0" w:lastRow="0" w:firstColumn="0" w:lastColumn="0" w:noHBand="0" w:noVBand="0"/>
      </w:tblPr>
      <w:tblGrid>
        <w:gridCol w:w="1092"/>
        <w:gridCol w:w="1203"/>
        <w:gridCol w:w="1201"/>
        <w:gridCol w:w="1093"/>
      </w:tblGrid>
      <w:tr w:rsidR="00E10A9A">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t, </w:t>
            </w:r>
            <w:r>
              <w:rPr>
                <w:rFonts w:cs="Times New Roman"/>
                <w:sz w:val="20"/>
                <w:szCs w:val="20"/>
                <w:lang w:eastAsia="bg-BG" w:bidi="ar-SA"/>
              </w:rPr>
              <w:t>°</w:t>
            </w:r>
            <w:r>
              <w:rPr>
                <w:rFonts w:ascii="Arial Narrow" w:hAnsi="Arial Narrow" w:cs="Times New Roman"/>
                <w:sz w:val="20"/>
                <w:szCs w:val="20"/>
                <w:lang w:eastAsia="bg-BG" w:bidi="ar-SA"/>
              </w:rPr>
              <w:t>C</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Isotherm parameters</w:t>
            </w:r>
          </w:p>
        </w:tc>
      </w:tr>
      <w:tr w:rsidR="00E10A9A">
        <w:tc>
          <w:tcPr>
            <w:tcW w:w="1092"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7" w:lineRule="auto"/>
              <w:jc w:val="both"/>
              <w:rPr>
                <w:rFonts w:ascii="Arial Narrow" w:hAnsi="Arial Narrow" w:cs="Times New Roman"/>
                <w:sz w:val="20"/>
                <w:szCs w:val="20"/>
                <w:lang w:eastAsia="bg-BG"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D </w:t>
            </w:r>
            <w:r>
              <w:rPr>
                <w:rFonts w:ascii="Arial Narrow" w:hAnsi="Arial Narrow" w:cs="Times New Roman"/>
                <w:sz w:val="20"/>
                <w:szCs w:val="20"/>
                <w:vertAlign w:val="subscript"/>
                <w:lang w:eastAsia="bg-BG" w:bidi="ar-SA"/>
              </w:rPr>
              <w:t>max</w:t>
            </w:r>
            <w:r>
              <w:rPr>
                <w:rFonts w:ascii="Arial Narrow" w:hAnsi="Arial Narrow" w:cs="Times New Roman"/>
                <w:sz w:val="20"/>
                <w:szCs w:val="20"/>
                <w:lang w:eastAsia="bg-BG" w:bidi="ar-SA"/>
              </w:rPr>
              <w:t>, mg/g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Kd</w:t>
            </w:r>
            <w:proofErr w:type="spellEnd"/>
            <w:r>
              <w:rPr>
                <w:rFonts w:ascii="Arial Narrow" w:hAnsi="Arial Narrow" w:cs="Times New Roman"/>
                <w:sz w:val="20"/>
                <w:szCs w:val="20"/>
                <w:lang w:eastAsia="bg-BG" w:bidi="ar-SA"/>
              </w:rPr>
              <w:t>, l/g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R</w:t>
            </w:r>
            <w:r>
              <w:rPr>
                <w:rFonts w:ascii="Arial Narrow" w:hAnsi="Arial Narrow" w:cs="Times New Roman"/>
                <w:sz w:val="20"/>
                <w:szCs w:val="20"/>
                <w:vertAlign w:val="superscript"/>
                <w:lang w:eastAsia="bg-BG" w:bidi="ar-SA"/>
              </w:rPr>
              <w:t>2</w:t>
            </w:r>
          </w:p>
        </w:tc>
      </w:tr>
      <w:tr w:rsidR="00637159">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7.63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6.55 </w:t>
            </w:r>
            <w:r w:rsidRPr="00637159">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sidRPr="00637159">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0.962</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15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7.94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6.33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0.958</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20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8.81</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6.05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0.941</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9.20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5.70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0.968</w:t>
            </w:r>
          </w:p>
        </w:tc>
      </w:tr>
      <w:tr w:rsidR="00E10A9A">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30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9.52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5.21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Arial Narrow"/>
                <w:sz w:val="20"/>
                <w:szCs w:val="20"/>
                <w:lang w:eastAsia="bg-BG" w:bidi="ar-SA"/>
              </w:rPr>
            </w:pPr>
            <w:r>
              <w:rPr>
                <w:rFonts w:ascii="Arial Narrow" w:hAnsi="Arial Narrow" w:cs="Times New Roman"/>
                <w:sz w:val="20"/>
                <w:szCs w:val="20"/>
                <w:lang w:eastAsia="bg-BG" w:bidi="ar-SA"/>
              </w:rPr>
              <w:t>0.948</w:t>
            </w:r>
          </w:p>
        </w:tc>
      </w:tr>
    </w:tbl>
    <w:p w:rsidR="00E10A9A" w:rsidRDefault="00E10A9A">
      <w:pPr>
        <w:jc w:val="both"/>
        <w:rPr>
          <w:rFonts w:ascii="Arial Narrow" w:hAnsi="Arial Narrow" w:cs="Arial Narrow"/>
          <w:sz w:val="20"/>
          <w:szCs w:val="20"/>
          <w:lang w:eastAsia="bg-BG" w:bidi="ar-SA"/>
        </w:rPr>
      </w:pPr>
    </w:p>
    <w:p w:rsidR="00E10A9A" w:rsidRDefault="0075571C" w:rsidP="00C061E2">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to</w:t>
      </w:r>
      <w:proofErr w:type="gramEnd"/>
      <w:r>
        <w:rPr>
          <w:rFonts w:ascii="Arial Narrow" w:hAnsi="Arial Narrow" w:cs="Arial Narrow"/>
          <w:sz w:val="20"/>
          <w:szCs w:val="20"/>
          <w:lang w:eastAsia="bg-BG" w:bidi="ar-SA"/>
        </w:rPr>
        <w:t xml:space="preserve"> 88.6 and 64.2 % of copper desorption, when the elution was </w:t>
      </w:r>
      <w:r w:rsidR="00885C9C">
        <w:rPr>
          <w:rFonts w:ascii="Arial Narrow" w:hAnsi="Arial Narrow" w:cs="Arial Narrow"/>
          <w:sz w:val="20"/>
          <w:szCs w:val="20"/>
          <w:lang w:eastAsia="bg-BG" w:bidi="ar-SA"/>
        </w:rPr>
        <w:t xml:space="preserve">carried out with 160 g/l and 80 g/l sulfuric acid, respectively. It </w:t>
      </w:r>
      <w:r w:rsidR="001F1AEF">
        <w:rPr>
          <w:rFonts w:ascii="Arial Narrow" w:hAnsi="Arial Narrow" w:cs="Arial Narrow"/>
          <w:sz w:val="20"/>
          <w:szCs w:val="20"/>
          <w:lang w:eastAsia="bg-BG" w:bidi="ar-SA"/>
        </w:rPr>
        <w:t xml:space="preserve">is interesting to note, that difference in the eluted copper from the resin was almost negligible at 160 and 140 g/l sulfuric acid. It was determined by the equal values of the Distribution coefficient as well as the Preference factor – 0.23-0.24 and 0.076-0.80, respectively (Table 2). If the acid content in the desorbing solutions further dropped, the values of both coefficients steadily increased which shown that a higher part of the surface negative charge of ion exchange resin was still saturated with cupric ions instead of hydrogen ions. For that reason, pH of the </w:t>
      </w:r>
      <w:proofErr w:type="spellStart"/>
      <w:r w:rsidR="001F1AEF">
        <w:rPr>
          <w:rFonts w:ascii="Arial Narrow" w:hAnsi="Arial Narrow" w:cs="Arial Narrow"/>
          <w:sz w:val="20"/>
          <w:szCs w:val="20"/>
          <w:lang w:eastAsia="bg-BG" w:bidi="ar-SA"/>
        </w:rPr>
        <w:t>eluate</w:t>
      </w:r>
      <w:proofErr w:type="spellEnd"/>
      <w:r w:rsidR="001F1AEF">
        <w:rPr>
          <w:rFonts w:ascii="Arial Narrow" w:hAnsi="Arial Narrow" w:cs="Arial Narrow"/>
          <w:sz w:val="20"/>
          <w:szCs w:val="20"/>
          <w:lang w:eastAsia="bg-BG" w:bidi="ar-SA"/>
        </w:rPr>
        <w:t xml:space="preserve"> steadily increased from slightly negative to slightly positive values (Table 1.). Similar trends were noticed also when the copper desorption kinetic were evaluated by means of first-order and second order rate equations. The higher rate of copper desorption (h) and higher values of the equilibrium concentration of copper in regenerate (</w:t>
      </w:r>
      <w:proofErr w:type="spellStart"/>
      <w:r w:rsidR="001F1AEF">
        <w:rPr>
          <w:rFonts w:ascii="Arial Narrow" w:hAnsi="Arial Narrow" w:cs="Arial Narrow"/>
          <w:sz w:val="20"/>
          <w:szCs w:val="20"/>
          <w:lang w:eastAsia="bg-BG" w:bidi="ar-SA"/>
        </w:rPr>
        <w:t>q</w:t>
      </w:r>
      <w:r w:rsidR="001F1AEF">
        <w:rPr>
          <w:rFonts w:ascii="Arial Narrow" w:hAnsi="Arial Narrow" w:cs="Arial Narrow"/>
          <w:sz w:val="20"/>
          <w:szCs w:val="20"/>
          <w:vertAlign w:val="subscript"/>
          <w:lang w:eastAsia="bg-BG" w:bidi="ar-SA"/>
        </w:rPr>
        <w:t>e</w:t>
      </w:r>
      <w:proofErr w:type="spellEnd"/>
      <w:r w:rsidR="001F1AEF">
        <w:rPr>
          <w:rFonts w:ascii="Arial Narrow" w:hAnsi="Arial Narrow" w:cs="Arial Narrow"/>
          <w:sz w:val="20"/>
          <w:szCs w:val="20"/>
          <w:lang w:eastAsia="bg-BG" w:bidi="ar-SA"/>
        </w:rPr>
        <w:t>) were determined for 140 and 120 g/l sulfuric acid in the desorption solution (Table 3). However, the second-order equation rate fitted better to the experimental results in comparison to the</w:t>
      </w:r>
      <w:r w:rsidR="008F3FCC">
        <w:rPr>
          <w:rFonts w:ascii="Arial Narrow" w:hAnsi="Arial Narrow" w:cs="Arial Narrow"/>
          <w:sz w:val="20"/>
          <w:szCs w:val="20"/>
          <w:lang w:eastAsia="bg-BG" w:bidi="ar-SA"/>
        </w:rPr>
        <w:t xml:space="preserve"> way o</w:t>
      </w:r>
      <w:r w:rsidR="00FD6CA3">
        <w:rPr>
          <w:rFonts w:ascii="Arial Narrow" w:hAnsi="Arial Narrow" w:cs="Arial Narrow"/>
          <w:sz w:val="20"/>
          <w:szCs w:val="20"/>
          <w:lang w:eastAsia="bg-BG" w:bidi="ar-SA"/>
        </w:rPr>
        <w:t>f</w:t>
      </w:r>
      <w:r w:rsidR="008F3FCC">
        <w:rPr>
          <w:rFonts w:ascii="Arial Narrow" w:hAnsi="Arial Narrow" w:cs="Arial Narrow"/>
          <w:sz w:val="20"/>
          <w:szCs w:val="20"/>
          <w:lang w:eastAsia="bg-BG" w:bidi="ar-SA"/>
        </w:rPr>
        <w:t xml:space="preserve"> fitting by</w:t>
      </w:r>
      <w:r w:rsidR="001F1AEF">
        <w:rPr>
          <w:rFonts w:ascii="Arial Narrow" w:hAnsi="Arial Narrow" w:cs="Arial Narrow"/>
          <w:sz w:val="20"/>
          <w:szCs w:val="20"/>
          <w:lang w:eastAsia="bg-BG" w:bidi="ar-SA"/>
        </w:rPr>
        <w:t xml:space="preserve"> first-order equation (Figure 2, 3). For example, R-</w:t>
      </w:r>
      <w:proofErr w:type="spellStart"/>
      <w:r w:rsidR="001F1AEF">
        <w:rPr>
          <w:rFonts w:ascii="Arial Narrow" w:hAnsi="Arial Narrow" w:cs="Arial Narrow"/>
          <w:sz w:val="20"/>
          <w:szCs w:val="20"/>
          <w:lang w:eastAsia="bg-BG" w:bidi="ar-SA"/>
        </w:rPr>
        <w:t>squarred</w:t>
      </w:r>
      <w:proofErr w:type="spellEnd"/>
      <w:r w:rsidR="001F1AEF">
        <w:rPr>
          <w:rFonts w:ascii="Arial Narrow" w:hAnsi="Arial Narrow" w:cs="Arial Narrow"/>
          <w:sz w:val="20"/>
          <w:szCs w:val="20"/>
          <w:lang w:eastAsia="bg-BG" w:bidi="ar-SA"/>
        </w:rPr>
        <w:t xml:space="preserve"> values of the results evaluated by means of second-order equation were in the range of 0.996-0.999 in comparison to 0.963-0.987 for the same results fitted by means of first-order equation rate. It underlined additionally the specific character of the selective way of copper adsorption on the ion exchange resin LEWATIT based on a valence connection between sorbent and </w:t>
      </w:r>
      <w:proofErr w:type="spellStart"/>
      <w:r w:rsidR="001F1AEF">
        <w:rPr>
          <w:rFonts w:ascii="Arial Narrow" w:hAnsi="Arial Narrow" w:cs="Arial Narrow"/>
          <w:sz w:val="20"/>
          <w:szCs w:val="20"/>
          <w:lang w:eastAsia="bg-BG" w:bidi="ar-SA"/>
        </w:rPr>
        <w:t>sorbate</w:t>
      </w:r>
      <w:proofErr w:type="spellEnd"/>
      <w:r w:rsidR="001F1AEF">
        <w:rPr>
          <w:rFonts w:ascii="Arial Narrow" w:hAnsi="Arial Narrow" w:cs="Arial Narrow"/>
          <w:sz w:val="20"/>
          <w:szCs w:val="20"/>
          <w:lang w:eastAsia="bg-BG" w:bidi="ar-SA"/>
        </w:rPr>
        <w:t xml:space="preserve">. For that reason, protons were needed for its destruction in a way similar to an </w:t>
      </w:r>
      <w:proofErr w:type="spellStart"/>
      <w:r w:rsidR="001F1AEF">
        <w:rPr>
          <w:rFonts w:ascii="Arial Narrow" w:hAnsi="Arial Narrow" w:cs="Arial Narrow"/>
          <w:sz w:val="20"/>
          <w:szCs w:val="20"/>
          <w:lang w:eastAsia="bg-BG" w:bidi="ar-SA"/>
        </w:rPr>
        <w:t>acidolysis</w:t>
      </w:r>
      <w:proofErr w:type="spellEnd"/>
      <w:r w:rsidR="001F1AEF">
        <w:rPr>
          <w:rFonts w:ascii="Arial Narrow" w:hAnsi="Arial Narrow" w:cs="Arial Narrow"/>
          <w:sz w:val="20"/>
          <w:szCs w:val="20"/>
          <w:lang w:eastAsia="bg-BG" w:bidi="ar-SA"/>
        </w:rPr>
        <w:t xml:space="preserve"> mechanism, which is responsible for the metals leaching from their secondary minerals in environment.</w:t>
      </w:r>
    </w:p>
    <w:p w:rsidR="00E10A9A" w:rsidRDefault="001F1AEF" w:rsidP="00C061E2">
      <w:pPr>
        <w:spacing w:before="120"/>
        <w:ind w:firstLine="170"/>
        <w:jc w:val="both"/>
        <w:rPr>
          <w:rFonts w:ascii="Arial Narrow" w:hAnsi="Arial Narrow" w:cs="Times New Roman"/>
          <w:i/>
          <w:sz w:val="20"/>
          <w:szCs w:val="20"/>
          <w:lang w:eastAsia="bg-BG" w:bidi="ar-SA"/>
        </w:rPr>
      </w:pPr>
      <w:r>
        <w:rPr>
          <w:rFonts w:ascii="Arial Narrow" w:hAnsi="Arial Narrow" w:cs="Arial Narrow"/>
          <w:sz w:val="20"/>
          <w:szCs w:val="20"/>
          <w:lang w:eastAsia="bg-BG" w:bidi="ar-SA"/>
        </w:rPr>
        <w:t xml:space="preserve">Desorption behavior of copper from loaded ion exchange resin was fitted by means of Langmuir isotherm also. Regression analysis of the equation revealed that 9.302 mg copper per gram resin was the maximum amount (D </w:t>
      </w:r>
      <w:r>
        <w:rPr>
          <w:rFonts w:ascii="Arial Narrow" w:hAnsi="Arial Narrow" w:cs="Arial Narrow"/>
          <w:sz w:val="20"/>
          <w:szCs w:val="20"/>
          <w:vertAlign w:val="subscript"/>
          <w:lang w:eastAsia="bg-BG" w:bidi="ar-SA"/>
        </w:rPr>
        <w:t>max</w:t>
      </w:r>
      <w:r>
        <w:rPr>
          <w:rFonts w:ascii="Arial Narrow" w:hAnsi="Arial Narrow" w:cs="Arial Narrow"/>
          <w:sz w:val="20"/>
          <w:szCs w:val="20"/>
          <w:lang w:eastAsia="bg-BG" w:bidi="ar-SA"/>
        </w:rPr>
        <w:t xml:space="preserve">) that could be desorbed with 160 g/l sulfuric acid at </w:t>
      </w:r>
      <w:proofErr w:type="spellStart"/>
      <w:r>
        <w:rPr>
          <w:rFonts w:ascii="Arial Narrow" w:hAnsi="Arial Narrow" w:cs="Arial Narrow"/>
          <w:sz w:val="20"/>
          <w:szCs w:val="20"/>
          <w:lang w:eastAsia="bg-BG" w:bidi="ar-SA"/>
        </w:rPr>
        <w:t>Kd</w:t>
      </w:r>
      <w:proofErr w:type="spellEnd"/>
      <w:r>
        <w:rPr>
          <w:rFonts w:ascii="Arial Narrow" w:hAnsi="Arial Narrow" w:cs="Arial Narrow"/>
          <w:sz w:val="20"/>
          <w:szCs w:val="20"/>
          <w:lang w:eastAsia="bg-BG" w:bidi="ar-SA"/>
        </w:rPr>
        <w:t xml:space="preserve"> of </w:t>
      </w:r>
      <w:r>
        <w:rPr>
          <w:rFonts w:ascii="Arial Narrow" w:hAnsi="Arial Narrow" w:cs="Times New Roman"/>
          <w:sz w:val="20"/>
          <w:szCs w:val="20"/>
          <w:lang w:eastAsia="bg-BG" w:bidi="ar-SA"/>
        </w:rPr>
        <w:t xml:space="preserve">5.62 </w:t>
      </w:r>
      <w:r>
        <w:rPr>
          <w:rFonts w:ascii="Arial Narrow" w:hAnsi="Arial Narrow" w:cs="Times New Roman"/>
          <w:sz w:val="16"/>
          <w:szCs w:val="16"/>
          <w:lang w:eastAsia="bg-BG" w:bidi="ar-SA"/>
        </w:rPr>
        <w:t>x</w:t>
      </w:r>
      <w:r>
        <w:rPr>
          <w:rFonts w:ascii="Arial Narrow" w:hAnsi="Arial Narrow" w:cs="Times New Roman"/>
          <w:sz w:val="20"/>
          <w:szCs w:val="20"/>
          <w:lang w:eastAsia="bg-BG" w:bidi="ar-SA"/>
        </w:rPr>
        <w:t xml:space="preserve"> 10</w:t>
      </w:r>
      <w:r>
        <w:rPr>
          <w:rFonts w:ascii="Arial Narrow" w:hAnsi="Arial Narrow" w:cs="Times New Roman"/>
          <w:sz w:val="20"/>
          <w:szCs w:val="20"/>
          <w:vertAlign w:val="superscript"/>
          <w:lang w:eastAsia="bg-BG" w:bidi="ar-SA"/>
        </w:rPr>
        <w:t xml:space="preserve">-4 </w:t>
      </w:r>
      <w:r>
        <w:rPr>
          <w:rFonts w:ascii="Arial Narrow" w:hAnsi="Arial Narrow" w:cs="Times New Roman"/>
          <w:sz w:val="20"/>
          <w:szCs w:val="20"/>
          <w:lang w:eastAsia="bg-BG" w:bidi="ar-SA"/>
        </w:rPr>
        <w:t xml:space="preserve">L/ </w:t>
      </w:r>
      <w:proofErr w:type="gramStart"/>
      <w:r>
        <w:rPr>
          <w:rFonts w:ascii="Arial Narrow" w:hAnsi="Arial Narrow" w:cs="Times New Roman"/>
          <w:sz w:val="20"/>
          <w:szCs w:val="20"/>
          <w:lang w:eastAsia="bg-BG" w:bidi="ar-SA"/>
        </w:rPr>
        <w:t>g(</w:t>
      </w:r>
      <w:proofErr w:type="gramEnd"/>
      <w:r>
        <w:rPr>
          <w:rFonts w:ascii="Arial Narrow" w:hAnsi="Arial Narrow" w:cs="Times New Roman"/>
          <w:sz w:val="20"/>
          <w:szCs w:val="20"/>
          <w:lang w:eastAsia="bg-BG" w:bidi="ar-SA"/>
        </w:rPr>
        <w:t xml:space="preserve">Table 4). However, higher concentration of sulfuric acid in the desorption solution are rarely used into the practice. The reason is that, after the resin surface is regenerated, the next cycle of copper sorption from the pregnant solutions can start after additional rinsing of the resin with water. During that process significant amount of free hydrogen ions are </w:t>
      </w:r>
      <w:r w:rsidR="00FD6CA3">
        <w:rPr>
          <w:rFonts w:ascii="Arial Narrow" w:hAnsi="Arial Narrow" w:cs="Times New Roman"/>
          <w:sz w:val="20"/>
          <w:szCs w:val="20"/>
          <w:lang w:eastAsia="bg-BG" w:bidi="ar-SA"/>
        </w:rPr>
        <w:t>released</w:t>
      </w:r>
      <w:r>
        <w:rPr>
          <w:rFonts w:ascii="Arial Narrow" w:hAnsi="Arial Narrow" w:cs="Times New Roman"/>
          <w:sz w:val="20"/>
          <w:szCs w:val="20"/>
          <w:lang w:eastAsia="bg-BG" w:bidi="ar-SA"/>
        </w:rPr>
        <w:t xml:space="preserve"> into filtrate which is used later for irrigation of the low-grade copper ores being leached. As a result, a higher concentration of hydrogen is consumed in the dissolution of some ferric hydroxides when filtrate comes in a contact with the ore. It leads to a higher concentration of ferric ions in the pregnant solutions which have strong negative effect on the copper selective separation from pregnant solutions regardless of the </w:t>
      </w:r>
      <w:r w:rsidR="004D77B1">
        <w:rPr>
          <w:rFonts w:ascii="Arial Narrow" w:hAnsi="Arial Narrow" w:cs="Times New Roman"/>
          <w:sz w:val="20"/>
          <w:szCs w:val="20"/>
          <w:lang w:eastAsia="bg-BG" w:bidi="ar-SA"/>
        </w:rPr>
        <w:br w:type="column"/>
      </w:r>
      <w:r>
        <w:rPr>
          <w:rFonts w:ascii="Arial Narrow" w:hAnsi="Arial Narrow" w:cs="Times New Roman"/>
          <w:sz w:val="20"/>
          <w:szCs w:val="20"/>
          <w:lang w:eastAsia="bg-BG" w:bidi="ar-SA"/>
        </w:rPr>
        <w:lastRenderedPageBreak/>
        <w:t>Table 9.</w:t>
      </w:r>
    </w:p>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i/>
          <w:sz w:val="20"/>
          <w:szCs w:val="20"/>
          <w:lang w:eastAsia="bg-BG" w:bidi="ar-SA"/>
        </w:rPr>
        <w:t>Effect of bed volume velocity (BVV) on copper desorption from loaded ion exchange resin LEWATIT at continuous flow regime</w:t>
      </w:r>
    </w:p>
    <w:tbl>
      <w:tblPr>
        <w:tblW w:w="0" w:type="auto"/>
        <w:tblInd w:w="5" w:type="dxa"/>
        <w:tblLayout w:type="fixed"/>
        <w:tblCellMar>
          <w:left w:w="0" w:type="dxa"/>
          <w:right w:w="0" w:type="dxa"/>
        </w:tblCellMar>
        <w:tblLook w:val="0000" w:firstRow="0" w:lastRow="0" w:firstColumn="0" w:lastColumn="0" w:noHBand="0" w:noVBand="0"/>
      </w:tblPr>
      <w:tblGrid>
        <w:gridCol w:w="1799"/>
        <w:gridCol w:w="930"/>
        <w:gridCol w:w="930"/>
        <w:gridCol w:w="930"/>
      </w:tblGrid>
      <w:tr w:rsidR="00E10A9A">
        <w:tc>
          <w:tcPr>
            <w:tcW w:w="17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line="237" w:lineRule="auto"/>
              <w:jc w:val="both"/>
              <w:rPr>
                <w:rFonts w:ascii="Arial Narrow" w:hAnsi="Arial Narrow" w:cs="Times New Roman"/>
                <w:sz w:val="20"/>
                <w:szCs w:val="20"/>
                <w:lang w:eastAsia="bg-BG" w:bidi="ar-SA"/>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Bed volume velocity, BVV/h</w:t>
            </w:r>
          </w:p>
        </w:tc>
      </w:tr>
      <w:tr w:rsidR="00E10A9A">
        <w:tc>
          <w:tcPr>
            <w:tcW w:w="1799"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7" w:lineRule="auto"/>
              <w:jc w:val="both"/>
              <w:rPr>
                <w:rFonts w:ascii="Arial Narrow" w:hAnsi="Arial Narrow" w:cs="Times New Roman"/>
                <w:sz w:val="20"/>
                <w:szCs w:val="20"/>
                <w:lang w:eastAsia="bg-BG" w:bidi="ar-SA"/>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6.0</w:t>
            </w:r>
          </w:p>
        </w:tc>
      </w:tr>
      <w:tr w:rsidR="00637159">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pH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rsidP="00637159">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1.34</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637159" w:rsidRDefault="00637159">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1.03</w:t>
            </w:r>
          </w:p>
        </w:tc>
      </w:tr>
      <w:tr w:rsidR="00E10A9A">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Acidity, </w:t>
            </w:r>
            <w:proofErr w:type="spellStart"/>
            <w:r>
              <w:rPr>
                <w:rFonts w:ascii="Arial Narrow" w:hAnsi="Arial Narrow" w:cs="Times New Roman"/>
                <w:sz w:val="20"/>
                <w:szCs w:val="20"/>
                <w:lang w:eastAsia="bg-BG" w:bidi="ar-SA"/>
              </w:rPr>
              <w:t>mmol</w:t>
            </w:r>
            <w:proofErr w:type="spellEnd"/>
            <w:r>
              <w:rPr>
                <w:rFonts w:ascii="Arial Narrow" w:hAnsi="Arial Narrow" w:cs="Times New Roman"/>
                <w:sz w:val="20"/>
                <w:szCs w:val="20"/>
                <w:lang w:eastAsia="bg-BG" w:bidi="ar-SA"/>
              </w:rPr>
              <w:t>/l</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320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480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560</w:t>
            </w:r>
          </w:p>
        </w:tc>
      </w:tr>
      <w:tr w:rsidR="00E10A9A">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Cu, mg/l</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9660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8985</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7" w:lineRule="auto"/>
              <w:jc w:val="center"/>
              <w:rPr>
                <w:rFonts w:ascii="Arial Narrow" w:hAnsi="Arial Narrow" w:cs="Arial Narrow"/>
                <w:sz w:val="20"/>
                <w:szCs w:val="20"/>
                <w:lang w:val="en-GB" w:eastAsia="bg-BG" w:bidi="ar-SA"/>
              </w:rPr>
            </w:pPr>
            <w:r>
              <w:rPr>
                <w:rFonts w:ascii="Arial Narrow" w:hAnsi="Arial Narrow" w:cs="Times New Roman"/>
                <w:sz w:val="20"/>
                <w:szCs w:val="20"/>
                <w:lang w:eastAsia="bg-BG" w:bidi="ar-SA"/>
              </w:rPr>
              <w:t>8240</w:t>
            </w:r>
          </w:p>
        </w:tc>
      </w:tr>
      <w:tr w:rsidR="00E10A9A">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after="200" w:line="237" w:lineRule="auto"/>
              <w:jc w:val="both"/>
              <w:rPr>
                <w:rFonts w:ascii="Arial Narrow" w:hAnsi="Arial Narrow" w:cs="Times New Roman"/>
                <w:sz w:val="20"/>
                <w:szCs w:val="20"/>
                <w:lang w:eastAsia="bg-BG" w:bidi="ar-SA"/>
              </w:rPr>
            </w:pPr>
            <w:r>
              <w:rPr>
                <w:rFonts w:ascii="Arial Narrow" w:hAnsi="Arial Narrow" w:cs="Arial Narrow"/>
                <w:sz w:val="20"/>
                <w:szCs w:val="20"/>
                <w:lang w:val="en-GB" w:eastAsia="bg-BG" w:bidi="ar-SA"/>
              </w:rPr>
              <w:t>Efficiency of copper desorption, %</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67.2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62.5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A9A" w:rsidRDefault="001F1AEF">
            <w:pPr>
              <w:spacing w:after="200"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57.3</w:t>
            </w:r>
          </w:p>
        </w:tc>
      </w:tr>
    </w:tbl>
    <w:p w:rsidR="00E10A9A" w:rsidRDefault="00E10A9A">
      <w:pPr>
        <w:jc w:val="both"/>
        <w:rPr>
          <w:rFonts w:ascii="Arial Narrow" w:hAnsi="Arial Narrow" w:cs="Times New Roman"/>
          <w:sz w:val="20"/>
          <w:szCs w:val="20"/>
          <w:lang w:eastAsia="bg-BG" w:bidi="ar-SA"/>
        </w:rPr>
      </w:pPr>
    </w:p>
    <w:p w:rsidR="00E10A9A" w:rsidRDefault="00B15D91">
      <w:pPr>
        <w:jc w:val="both"/>
        <w:rPr>
          <w:rFonts w:ascii="Arial Narrow" w:hAnsi="Arial Narrow" w:cs="Times New Roman"/>
          <w:sz w:val="20"/>
          <w:szCs w:val="20"/>
          <w:lang w:eastAsia="bg-BG" w:bidi="ar-SA"/>
        </w:rPr>
      </w:pPr>
      <w:r>
        <w:rPr>
          <w:noProof/>
          <w:lang w:val="bg-BG" w:eastAsia="bg-BG" w:bidi="ar-SA"/>
        </w:rPr>
        <w:drawing>
          <wp:inline distT="0" distB="0" distL="0" distR="0" wp14:anchorId="3CDE8CD4" wp14:editId="40CD7490">
            <wp:extent cx="2889250" cy="200533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250" cy="2005330"/>
                    </a:xfrm>
                    <a:prstGeom prst="rect">
                      <a:avLst/>
                    </a:prstGeom>
                    <a:solidFill>
                      <a:srgbClr val="FFFFFF"/>
                    </a:solidFill>
                    <a:ln>
                      <a:noFill/>
                    </a:ln>
                  </pic:spPr>
                </pic:pic>
              </a:graphicData>
            </a:graphic>
          </wp:inline>
        </w:drawing>
      </w:r>
    </w:p>
    <w:p w:rsidR="00E10A9A" w:rsidRDefault="00E10A9A">
      <w:pPr>
        <w:jc w:val="both"/>
        <w:rPr>
          <w:rFonts w:ascii="Arial Narrow" w:hAnsi="Arial Narrow" w:cs="Times New Roman"/>
          <w:sz w:val="20"/>
          <w:szCs w:val="20"/>
          <w:lang w:eastAsia="bg-BG" w:bidi="ar-SA"/>
        </w:rPr>
      </w:pPr>
    </w:p>
    <w:p w:rsidR="00E10A9A" w:rsidRPr="00C061E2" w:rsidRDefault="001F1AEF">
      <w:pPr>
        <w:spacing w:line="237" w:lineRule="auto"/>
        <w:jc w:val="both"/>
        <w:rPr>
          <w:rFonts w:ascii="Arial Narrow" w:hAnsi="Arial Narrow" w:cs="Times New Roman"/>
          <w:sz w:val="16"/>
          <w:szCs w:val="20"/>
          <w:lang w:eastAsia="bg-BG" w:bidi="ar-SA"/>
        </w:rPr>
      </w:pPr>
      <w:r w:rsidRPr="00C061E2">
        <w:rPr>
          <w:rFonts w:ascii="Arial Narrow" w:hAnsi="Arial Narrow" w:cs="Arial Narrow"/>
          <w:b/>
          <w:sz w:val="16"/>
          <w:szCs w:val="20"/>
          <w:lang w:eastAsia="bg-BG" w:bidi="ar-SA"/>
        </w:rPr>
        <w:t>Fig.</w:t>
      </w:r>
      <w:r w:rsidRPr="00C061E2">
        <w:rPr>
          <w:rFonts w:ascii="Arial Narrow" w:hAnsi="Arial Narrow" w:cs="Arial Narrow"/>
          <w:b/>
          <w:sz w:val="16"/>
          <w:szCs w:val="20"/>
          <w:lang w:val="bg-BG" w:eastAsia="bg-BG" w:bidi="ar-SA"/>
        </w:rPr>
        <w:t>7</w:t>
      </w:r>
      <w:r w:rsidRPr="00C061E2">
        <w:rPr>
          <w:rFonts w:ascii="Arial Narrow" w:hAnsi="Arial Narrow" w:cs="Arial Narrow"/>
          <w:b/>
          <w:sz w:val="16"/>
          <w:szCs w:val="20"/>
          <w:lang w:eastAsia="bg-BG" w:bidi="ar-SA"/>
        </w:rPr>
        <w:t>. Breakthrough curves of copper desorption from loaded ion exchange resin LEWATIT with 100 g/l H</w:t>
      </w:r>
      <w:r w:rsidRPr="00C061E2">
        <w:rPr>
          <w:rFonts w:ascii="Arial Narrow" w:hAnsi="Arial Narrow" w:cs="Arial Narrow"/>
          <w:b/>
          <w:sz w:val="16"/>
          <w:szCs w:val="20"/>
          <w:vertAlign w:val="subscript"/>
          <w:lang w:eastAsia="bg-BG" w:bidi="ar-SA"/>
        </w:rPr>
        <w:t>2</w:t>
      </w:r>
      <w:r w:rsidRPr="00C061E2">
        <w:rPr>
          <w:rFonts w:ascii="Arial Narrow" w:hAnsi="Arial Narrow" w:cs="Arial Narrow"/>
          <w:b/>
          <w:sz w:val="16"/>
          <w:szCs w:val="20"/>
          <w:lang w:eastAsia="bg-BG" w:bidi="ar-SA"/>
        </w:rPr>
        <w:t>SO</w:t>
      </w:r>
      <w:r w:rsidRPr="00C061E2">
        <w:rPr>
          <w:rFonts w:ascii="Arial Narrow" w:hAnsi="Arial Narrow" w:cs="Arial Narrow"/>
          <w:b/>
          <w:sz w:val="16"/>
          <w:szCs w:val="20"/>
          <w:vertAlign w:val="subscript"/>
          <w:lang w:eastAsia="bg-BG" w:bidi="ar-SA"/>
        </w:rPr>
        <w:t>4</w:t>
      </w:r>
      <w:r w:rsidRPr="00C061E2">
        <w:rPr>
          <w:rFonts w:ascii="Arial Narrow" w:hAnsi="Arial Narrow" w:cs="Arial Narrow"/>
          <w:b/>
          <w:sz w:val="16"/>
          <w:szCs w:val="20"/>
          <w:lang w:eastAsia="bg-BG" w:bidi="ar-SA"/>
        </w:rPr>
        <w:t xml:space="preserve">, at 15 </w:t>
      </w:r>
      <w:r w:rsidRPr="00C061E2">
        <w:rPr>
          <w:rFonts w:cs="Times New Roman"/>
          <w:b/>
          <w:sz w:val="16"/>
          <w:szCs w:val="20"/>
          <w:lang w:eastAsia="bg-BG" w:bidi="ar-SA"/>
        </w:rPr>
        <w:t>°</w:t>
      </w:r>
      <w:r w:rsidRPr="00C061E2">
        <w:rPr>
          <w:rFonts w:ascii="Arial Narrow" w:hAnsi="Arial Narrow" w:cs="Arial Narrow"/>
          <w:b/>
          <w:sz w:val="16"/>
          <w:szCs w:val="20"/>
          <w:lang w:eastAsia="bg-BG" w:bidi="ar-SA"/>
        </w:rPr>
        <w:t>C under continuous flow experiments</w:t>
      </w:r>
    </w:p>
    <w:p w:rsidR="00E10A9A" w:rsidRDefault="00E10A9A">
      <w:pPr>
        <w:jc w:val="both"/>
        <w:rPr>
          <w:rFonts w:ascii="Arial Narrow" w:hAnsi="Arial Narrow" w:cs="Times New Roman"/>
          <w:sz w:val="20"/>
          <w:szCs w:val="20"/>
          <w:lang w:eastAsia="bg-BG" w:bidi="ar-SA"/>
        </w:rPr>
      </w:pPr>
    </w:p>
    <w:p w:rsidR="00E10A9A" w:rsidRDefault="00FD6CA3" w:rsidP="00C061E2">
      <w:pPr>
        <w:spacing w:before="120"/>
        <w:jc w:val="both"/>
        <w:rPr>
          <w:rFonts w:ascii="Arial Narrow" w:hAnsi="Arial Narrow" w:cs="Arial Narrow"/>
          <w:sz w:val="20"/>
          <w:szCs w:val="20"/>
          <w:lang w:eastAsia="bg-BG" w:bidi="ar-SA"/>
        </w:rPr>
      </w:pPr>
      <w:proofErr w:type="gramStart"/>
      <w:r>
        <w:rPr>
          <w:rFonts w:ascii="Arial Narrow" w:hAnsi="Arial Narrow" w:cs="Times New Roman"/>
          <w:sz w:val="20"/>
          <w:szCs w:val="20"/>
          <w:lang w:eastAsia="bg-BG" w:bidi="ar-SA"/>
        </w:rPr>
        <w:t>applied</w:t>
      </w:r>
      <w:proofErr w:type="gramEnd"/>
      <w:r>
        <w:rPr>
          <w:rFonts w:ascii="Arial Narrow" w:hAnsi="Arial Narrow" w:cs="Times New Roman"/>
          <w:sz w:val="20"/>
          <w:szCs w:val="20"/>
          <w:lang w:eastAsia="bg-BG" w:bidi="ar-SA"/>
        </w:rPr>
        <w:t xml:space="preserve"> method - ion exchange or solvent extraction (Liebenberg et al., 2013; </w:t>
      </w:r>
      <w:proofErr w:type="spellStart"/>
      <w:r>
        <w:rPr>
          <w:rFonts w:ascii="Arial Narrow" w:hAnsi="Arial Narrow" w:cs="Times New Roman"/>
          <w:sz w:val="20"/>
          <w:szCs w:val="20"/>
          <w:lang w:eastAsia="bg-BG" w:bidi="ar-SA"/>
        </w:rPr>
        <w:t>Georgiev</w:t>
      </w:r>
      <w:proofErr w:type="spellEnd"/>
      <w:r>
        <w:rPr>
          <w:rFonts w:ascii="Arial Narrow" w:hAnsi="Arial Narrow" w:cs="Times New Roman"/>
          <w:sz w:val="20"/>
          <w:szCs w:val="20"/>
          <w:lang w:eastAsia="bg-BG" w:bidi="ar-SA"/>
        </w:rPr>
        <w:t xml:space="preserve"> et al., </w:t>
      </w:r>
      <w:r w:rsidR="001F1AEF">
        <w:rPr>
          <w:rFonts w:ascii="Arial Narrow" w:hAnsi="Arial Narrow" w:cs="Times New Roman"/>
          <w:sz w:val="20"/>
          <w:szCs w:val="20"/>
          <w:lang w:eastAsia="bg-BG" w:bidi="ar-SA"/>
        </w:rPr>
        <w:t xml:space="preserve">2013). </w:t>
      </w:r>
    </w:p>
    <w:p w:rsidR="00E10A9A"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It is well-known that temperature has a strong effect on the sorption as well as desorption of inorganic ions and organic compounds on inorganic as well as organic particles (Strawn and Sparks, 2000). For testing range, the higher ambient temperature enhanced greatly copper desorption from the loaded ion exchange resin. For example, 1790 mg and 2035 mg/l of copper were desorbed at 10 and 30 </w:t>
      </w:r>
      <w:r>
        <w:rPr>
          <w:rFonts w:ascii="Arial Narrow" w:hAnsi="Arial Narrow" w:cs="Times New Roman"/>
          <w:sz w:val="20"/>
          <w:szCs w:val="20"/>
          <w:lang w:eastAsia="bg-BG" w:bidi="ar-SA"/>
        </w:rPr>
        <w:t>°C, respectively, which were relevant to 72.7 and 82.7 % efficiency of the desorption process (Table 5), respectively. All these experiments were carried out with 120 g/l sulfuric acid</w:t>
      </w:r>
      <w:r w:rsidR="00544B3F">
        <w:rPr>
          <w:rFonts w:ascii="Arial Narrow" w:hAnsi="Arial Narrow" w:cs="Times New Roman"/>
          <w:sz w:val="20"/>
          <w:szCs w:val="20"/>
          <w:lang w:eastAsia="bg-BG" w:bidi="ar-SA"/>
        </w:rPr>
        <w:t xml:space="preserve"> </w:t>
      </w:r>
      <w:r>
        <w:rPr>
          <w:rFonts w:ascii="Arial Narrow" w:hAnsi="Arial Narrow" w:cs="Times New Roman"/>
          <w:sz w:val="20"/>
          <w:szCs w:val="20"/>
          <w:lang w:eastAsia="bg-BG" w:bidi="ar-SA"/>
        </w:rPr>
        <w:t xml:space="preserve">and as higher the ambient temperature was as higher concentration of hydrogen ions was consumed in the stripping process. As a result, pH of regenerate steadily increased from -0.15 to -0.02. The new equilibrium which was maintained during the batch test revealed that the preference factor </w:t>
      </w:r>
      <w:r>
        <w:rPr>
          <w:rFonts w:ascii="Arial Narrow" w:hAnsi="Arial Narrow" w:cs="Arial Narrow"/>
          <w:sz w:val="20"/>
          <w:szCs w:val="20"/>
          <w:lang w:eastAsia="bg-BG" w:bidi="ar-SA"/>
        </w:rPr>
        <w:t>K</w:t>
      </w:r>
      <w:r>
        <w:rPr>
          <w:rFonts w:ascii="Arial Narrow" w:hAnsi="Arial Narrow" w:cs="Arial Narrow"/>
          <w:sz w:val="20"/>
          <w:szCs w:val="20"/>
          <w:vertAlign w:val="subscript"/>
          <w:lang w:eastAsia="bg-BG" w:bidi="ar-SA"/>
        </w:rPr>
        <w:t xml:space="preserve">H+/Cu2 </w:t>
      </w:r>
      <w:r>
        <w:rPr>
          <w:rFonts w:ascii="Arial Narrow" w:hAnsi="Arial Narrow" w:cs="Arial Narrow"/>
          <w:sz w:val="20"/>
          <w:szCs w:val="20"/>
          <w:lang w:eastAsia="bg-BG" w:bidi="ar-SA"/>
        </w:rPr>
        <w:t xml:space="preserve">steadily increased with rising of temperature and the maximum value was reached at temperature of 25-30 </w:t>
      </w:r>
      <w:r>
        <w:rPr>
          <w:rFonts w:cs="Times New Roman"/>
          <w:sz w:val="20"/>
          <w:szCs w:val="20"/>
          <w:lang w:eastAsia="bg-BG" w:bidi="ar-SA"/>
        </w:rPr>
        <w:t>°</w:t>
      </w:r>
      <w:r>
        <w:rPr>
          <w:rFonts w:ascii="Arial Narrow" w:hAnsi="Arial Narrow" w:cs="Arial Narrow"/>
          <w:sz w:val="20"/>
          <w:szCs w:val="20"/>
          <w:lang w:eastAsia="bg-BG" w:bidi="ar-SA"/>
        </w:rPr>
        <w:t>C (Table 6). However, the step of its increasing was considerably lower in comparison to the step of increasing of values of that factor when different concentrations of sulfuric acid were used in the resin`s elution (Table 2). It revealed that the content of sulfuric acid was the key parameter which determined copper behavior during the stripping process of the loaded ion exchange resin. According to the rate constants, t</w:t>
      </w:r>
      <w:r w:rsidR="00C33316">
        <w:rPr>
          <w:rFonts w:ascii="Arial Narrow" w:hAnsi="Arial Narrow" w:cs="Arial Narrow"/>
          <w:sz w:val="20"/>
          <w:szCs w:val="20"/>
          <w:lang w:eastAsia="bg-BG" w:bidi="ar-SA"/>
        </w:rPr>
        <w:t xml:space="preserve">he values </w:t>
      </w:r>
      <w:r>
        <w:rPr>
          <w:rFonts w:ascii="Arial Narrow" w:hAnsi="Arial Narrow" w:cs="Arial Narrow"/>
          <w:sz w:val="20"/>
          <w:szCs w:val="20"/>
          <w:lang w:eastAsia="bg-BG" w:bidi="ar-SA"/>
        </w:rPr>
        <w:t>varied in a narrow range (0.152-0.140 for k</w:t>
      </w:r>
      <w:r>
        <w:rPr>
          <w:rFonts w:ascii="Arial Narrow" w:hAnsi="Arial Narrow" w:cs="Arial Narrow"/>
          <w:sz w:val="20"/>
          <w:szCs w:val="20"/>
          <w:vertAlign w:val="subscript"/>
          <w:lang w:eastAsia="bg-BG" w:bidi="ar-SA"/>
        </w:rPr>
        <w:t>1</w:t>
      </w:r>
      <w:r>
        <w:rPr>
          <w:rFonts w:ascii="Arial Narrow" w:hAnsi="Arial Narrow" w:cs="Arial Narrow"/>
          <w:sz w:val="20"/>
          <w:szCs w:val="20"/>
          <w:lang w:eastAsia="bg-BG" w:bidi="ar-SA"/>
        </w:rPr>
        <w:t xml:space="preserve"> and 0.0936-0.0806 for </w:t>
      </w:r>
      <w:proofErr w:type="gramStart"/>
      <w:r>
        <w:rPr>
          <w:rFonts w:ascii="Arial Narrow" w:hAnsi="Arial Narrow" w:cs="Arial Narrow"/>
          <w:sz w:val="20"/>
          <w:szCs w:val="20"/>
          <w:lang w:eastAsia="bg-BG" w:bidi="ar-SA"/>
        </w:rPr>
        <w:t>k</w:t>
      </w:r>
      <w:r>
        <w:rPr>
          <w:rFonts w:ascii="Arial Narrow" w:hAnsi="Arial Narrow" w:cs="Arial Narrow"/>
          <w:sz w:val="20"/>
          <w:szCs w:val="20"/>
          <w:vertAlign w:val="subscript"/>
          <w:lang w:eastAsia="bg-BG" w:bidi="ar-SA"/>
        </w:rPr>
        <w:t>2</w:t>
      </w:r>
      <w:proofErr w:type="gramEnd"/>
      <w:r>
        <w:rPr>
          <w:rFonts w:ascii="Arial Narrow" w:hAnsi="Arial Narrow" w:cs="Arial Narrow"/>
          <w:sz w:val="20"/>
          <w:szCs w:val="20"/>
          <w:lang w:eastAsia="bg-BG" w:bidi="ar-SA"/>
        </w:rPr>
        <w:t>) (Table 7). As in the first series of experiments, the experimental results fitted better to second-order equation rate (R</w:t>
      </w:r>
      <w:r>
        <w:rPr>
          <w:rFonts w:ascii="Arial Narrow" w:hAnsi="Arial Narrow" w:cs="Arial Narrow"/>
          <w:sz w:val="20"/>
          <w:szCs w:val="20"/>
          <w:vertAlign w:val="superscript"/>
          <w:lang w:eastAsia="bg-BG" w:bidi="ar-SA"/>
        </w:rPr>
        <w:t>2</w:t>
      </w:r>
      <w:r>
        <w:rPr>
          <w:rFonts w:ascii="Arial Narrow" w:hAnsi="Arial Narrow" w:cs="Arial Narrow"/>
          <w:sz w:val="20"/>
          <w:szCs w:val="20"/>
          <w:lang w:eastAsia="bg-BG" w:bidi="ar-SA"/>
        </w:rPr>
        <w:t xml:space="preserve">=0.998-0.999) in comparison to the first-order equation (Figures 5, 6). As it could expected, the higher rate of copper desorption (h=11.60 </w:t>
      </w:r>
      <w:r>
        <w:rPr>
          <w:rFonts w:ascii="Arial Narrow" w:hAnsi="Arial Narrow" w:cs="Arial Narrow"/>
          <w:sz w:val="20"/>
          <w:szCs w:val="20"/>
          <w:lang w:eastAsia="bg-BG" w:bidi="ar-SA"/>
        </w:rPr>
        <w:lastRenderedPageBreak/>
        <w:t>g/</w:t>
      </w:r>
      <w:proofErr w:type="spellStart"/>
      <w:r>
        <w:rPr>
          <w:rFonts w:ascii="Arial Narrow" w:hAnsi="Arial Narrow" w:cs="Arial Narrow"/>
          <w:sz w:val="20"/>
          <w:szCs w:val="20"/>
          <w:lang w:eastAsia="bg-BG" w:bidi="ar-SA"/>
        </w:rPr>
        <w:t>mg.min</w:t>
      </w:r>
      <w:proofErr w:type="spellEnd"/>
      <w:r>
        <w:rPr>
          <w:rFonts w:ascii="Arial Narrow" w:hAnsi="Arial Narrow" w:cs="Arial Narrow"/>
          <w:sz w:val="20"/>
          <w:szCs w:val="20"/>
          <w:lang w:eastAsia="bg-BG" w:bidi="ar-SA"/>
        </w:rPr>
        <w:t xml:space="preserve">) for studied temperature range was measured at 30 </w:t>
      </w:r>
      <w:r>
        <w:rPr>
          <w:rFonts w:cs="Times New Roman"/>
          <w:sz w:val="20"/>
          <w:szCs w:val="20"/>
          <w:lang w:eastAsia="bg-BG" w:bidi="ar-SA"/>
        </w:rPr>
        <w:t>°</w:t>
      </w:r>
      <w:r>
        <w:rPr>
          <w:rFonts w:ascii="Arial Narrow" w:hAnsi="Arial Narrow" w:cs="Arial Narrow"/>
          <w:sz w:val="20"/>
          <w:szCs w:val="20"/>
          <w:lang w:eastAsia="bg-BG" w:bidi="ar-SA"/>
        </w:rPr>
        <w:t xml:space="preserve">C. At that temperature, 9.52 mg was the maximum amount of copper (D </w:t>
      </w:r>
      <w:r>
        <w:rPr>
          <w:rFonts w:ascii="Arial Narrow" w:hAnsi="Arial Narrow" w:cs="Arial Narrow"/>
          <w:sz w:val="20"/>
          <w:szCs w:val="20"/>
          <w:vertAlign w:val="subscript"/>
          <w:lang w:eastAsia="bg-BG" w:bidi="ar-SA"/>
        </w:rPr>
        <w:t>max</w:t>
      </w:r>
      <w:r>
        <w:rPr>
          <w:rFonts w:ascii="Arial Narrow" w:hAnsi="Arial Narrow" w:cs="Arial Narrow"/>
          <w:sz w:val="20"/>
          <w:szCs w:val="20"/>
          <w:lang w:eastAsia="bg-BG" w:bidi="ar-SA"/>
        </w:rPr>
        <w:t>), evaluated by means of Langmuir isotherm, which was desorbed from the resin (Table 8).</w:t>
      </w:r>
    </w:p>
    <w:p w:rsidR="00E10A9A" w:rsidRDefault="001F1AEF" w:rsidP="00C061E2">
      <w:pPr>
        <w:widowControl/>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thermodynamic parameters which include thermodynamic equilibrium constant (K</w:t>
      </w:r>
      <w:r>
        <w:rPr>
          <w:rFonts w:cs="Times New Roman"/>
          <w:sz w:val="20"/>
          <w:szCs w:val="20"/>
          <w:lang w:eastAsia="bg-BG" w:bidi="ar-SA"/>
        </w:rPr>
        <w:t>°</w:t>
      </w:r>
      <w:r>
        <w:rPr>
          <w:rFonts w:ascii="Arial Narrow" w:hAnsi="Arial Narrow" w:cs="Arial Narrow"/>
          <w:sz w:val="20"/>
          <w:szCs w:val="20"/>
          <w:lang w:eastAsia="bg-BG" w:bidi="ar-SA"/>
        </w:rPr>
        <w:t>), standard free energy (∆G</w:t>
      </w:r>
      <w:r>
        <w:rPr>
          <w:rFonts w:cs="Times New Roman"/>
          <w:sz w:val="20"/>
          <w:szCs w:val="20"/>
          <w:lang w:eastAsia="bg-BG" w:bidi="ar-SA"/>
        </w:rPr>
        <w:t>°</w:t>
      </w:r>
      <w:r>
        <w:rPr>
          <w:rFonts w:ascii="Arial Narrow" w:hAnsi="Arial Narrow" w:cs="Arial Narrow"/>
          <w:sz w:val="20"/>
          <w:szCs w:val="20"/>
          <w:lang w:eastAsia="bg-BG" w:bidi="ar-SA"/>
        </w:rPr>
        <w:t>), standard enthalpy (∆H</w:t>
      </w:r>
      <w:r>
        <w:rPr>
          <w:rFonts w:cs="Times New Roman"/>
          <w:sz w:val="20"/>
          <w:szCs w:val="20"/>
          <w:lang w:eastAsia="bg-BG" w:bidi="ar-SA"/>
        </w:rPr>
        <w:t>°</w:t>
      </w:r>
      <w:r>
        <w:rPr>
          <w:rFonts w:ascii="Arial Narrow" w:hAnsi="Arial Narrow" w:cs="Arial Narrow"/>
          <w:sz w:val="20"/>
          <w:szCs w:val="20"/>
          <w:lang w:eastAsia="bg-BG" w:bidi="ar-SA"/>
        </w:rPr>
        <w:t>) and standard entropy (∆S</w:t>
      </w:r>
      <w:r>
        <w:rPr>
          <w:rFonts w:cs="Times New Roman"/>
          <w:sz w:val="20"/>
          <w:szCs w:val="20"/>
          <w:lang w:eastAsia="bg-BG" w:bidi="ar-SA"/>
        </w:rPr>
        <w:t>°</w:t>
      </w:r>
      <w:r>
        <w:rPr>
          <w:rFonts w:ascii="Arial Narrow" w:hAnsi="Arial Narrow" w:cs="Arial Narrow"/>
          <w:sz w:val="20"/>
          <w:szCs w:val="20"/>
          <w:lang w:eastAsia="bg-BG" w:bidi="ar-SA"/>
        </w:rPr>
        <w:t>) put a light on the copper desorption from the loaded ion exchange resin. Within the study temperature range (10-30</w:t>
      </w:r>
      <w:r>
        <w:rPr>
          <w:rFonts w:ascii="Arial Narrow" w:hAnsi="Arial Narrow" w:cs="Times New Roman"/>
          <w:sz w:val="20"/>
          <w:szCs w:val="20"/>
          <w:lang w:eastAsia="bg-BG" w:bidi="ar-SA"/>
        </w:rPr>
        <w:t>°</w:t>
      </w:r>
      <w:r>
        <w:rPr>
          <w:rFonts w:ascii="Arial Narrow" w:hAnsi="Arial Narrow" w:cs="Arial Narrow"/>
          <w:sz w:val="20"/>
          <w:szCs w:val="20"/>
          <w:lang w:eastAsia="bg-BG" w:bidi="ar-SA"/>
        </w:rPr>
        <w:t>C), the values of K</w:t>
      </w:r>
      <w:r>
        <w:rPr>
          <w:rFonts w:ascii="Arial Narrow" w:hAnsi="Arial Narrow" w:cs="Times New Roman"/>
          <w:sz w:val="20"/>
          <w:szCs w:val="20"/>
          <w:lang w:eastAsia="bg-BG" w:bidi="ar-SA"/>
        </w:rPr>
        <w:t xml:space="preserve">° steadily increased from 2.67 to 4.79. </w:t>
      </w:r>
      <w:r>
        <w:rPr>
          <w:rFonts w:ascii="Arial Narrow" w:hAnsi="Arial Narrow" w:cs="Arial Narrow"/>
          <w:sz w:val="20"/>
          <w:szCs w:val="20"/>
          <w:lang w:eastAsia="bg-BG" w:bidi="ar-SA"/>
        </w:rPr>
        <w:t>The calculated standard free energy (∆G</w:t>
      </w:r>
      <w:r>
        <w:rPr>
          <w:rFonts w:ascii="Arial Narrow" w:hAnsi="Arial Narrow" w:cs="Times New Roman"/>
          <w:sz w:val="20"/>
          <w:szCs w:val="20"/>
          <w:lang w:eastAsia="bg-BG" w:bidi="ar-SA"/>
        </w:rPr>
        <w:t>°</w:t>
      </w:r>
      <w:r>
        <w:rPr>
          <w:rFonts w:ascii="Arial Narrow" w:hAnsi="Arial Narrow" w:cs="Arial Narrow"/>
          <w:sz w:val="20"/>
          <w:szCs w:val="20"/>
          <w:lang w:eastAsia="bg-BG" w:bidi="ar-SA"/>
        </w:rPr>
        <w:t>) for all temperatures was negative (-2312 to -3957.23 kJ/</w:t>
      </w:r>
      <w:proofErr w:type="spellStart"/>
      <w:r>
        <w:rPr>
          <w:rFonts w:ascii="Arial Narrow" w:hAnsi="Arial Narrow" w:cs="Arial Narrow"/>
          <w:sz w:val="20"/>
          <w:szCs w:val="20"/>
          <w:lang w:eastAsia="bg-BG" w:bidi="ar-SA"/>
        </w:rPr>
        <w:t>mol</w:t>
      </w:r>
      <w:proofErr w:type="spellEnd"/>
      <w:r>
        <w:rPr>
          <w:rFonts w:ascii="Arial Narrow" w:hAnsi="Arial Narrow" w:cs="Arial Narrow"/>
          <w:sz w:val="20"/>
          <w:szCs w:val="20"/>
          <w:lang w:eastAsia="bg-BG" w:bidi="ar-SA"/>
        </w:rPr>
        <w:t>) which had shown that copper desorbed spontaneous from loaded ion exchange resin if sufficient amount of hydrogen ions are presented in the stripping solution. In the same time, the value of standard enthalpy (∆H</w:t>
      </w:r>
      <w:r>
        <w:rPr>
          <w:rFonts w:cs="Times New Roman"/>
          <w:sz w:val="20"/>
          <w:szCs w:val="20"/>
          <w:lang w:eastAsia="bg-BG" w:bidi="ar-SA"/>
        </w:rPr>
        <w:t>°</w:t>
      </w:r>
      <w:r>
        <w:rPr>
          <w:rFonts w:ascii="Arial Narrow" w:hAnsi="Arial Narrow" w:cs="Arial Narrow"/>
          <w:sz w:val="20"/>
          <w:szCs w:val="20"/>
          <w:lang w:eastAsia="bg-BG" w:bidi="ar-SA"/>
        </w:rPr>
        <w:t>) was positive which revealed that the process was endothermic.</w:t>
      </w:r>
    </w:p>
    <w:p w:rsidR="0060330D" w:rsidRDefault="001F1AEF"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continuous flow experiments for copper desorption were carried out with 100 g/l sulfuric acid, at 15</w:t>
      </w:r>
      <w:r>
        <w:rPr>
          <w:rFonts w:cs="Times New Roman"/>
          <w:sz w:val="20"/>
          <w:szCs w:val="20"/>
          <w:lang w:eastAsia="bg-BG" w:bidi="ar-SA"/>
        </w:rPr>
        <w:t>°</w:t>
      </w:r>
      <w:r>
        <w:rPr>
          <w:rFonts w:ascii="Arial Narrow" w:hAnsi="Arial Narrow" w:cs="Arial Narrow"/>
          <w:sz w:val="20"/>
          <w:szCs w:val="20"/>
          <w:lang w:eastAsia="bg-BG" w:bidi="ar-SA"/>
        </w:rPr>
        <w:t xml:space="preserve"> C and 2.0, 4.0, and 6.0 bed volumes velocity (BVV) were tested as flow rates. That kind of experiment is quite similar to the real conditions at which copper is eluted from ion exchange resins at industrial leaching operations. The results shown in Table 9 revealed that when content of sulfuric acid in the stripping solution as well as the ambient temperature are constant, the efficiency of copper desorption is strongly determined by the applied bed volume velocity, i.e. by the residence time </w:t>
      </w:r>
      <w:r w:rsidR="00C33316">
        <w:rPr>
          <w:rFonts w:ascii="Arial Narrow" w:hAnsi="Arial Narrow" w:cs="Arial Narrow"/>
          <w:sz w:val="20"/>
          <w:szCs w:val="20"/>
          <w:lang w:eastAsia="bg-BG" w:bidi="ar-SA"/>
        </w:rPr>
        <w:t xml:space="preserve">which </w:t>
      </w:r>
      <w:r>
        <w:rPr>
          <w:rFonts w:ascii="Arial Narrow" w:hAnsi="Arial Narrow" w:cs="Arial Narrow"/>
          <w:sz w:val="20"/>
          <w:szCs w:val="20"/>
          <w:lang w:eastAsia="bg-BG" w:bidi="ar-SA"/>
        </w:rPr>
        <w:t>hydrogen ions</w:t>
      </w:r>
      <w:r w:rsidR="00C33316">
        <w:rPr>
          <w:rFonts w:ascii="Arial Narrow" w:hAnsi="Arial Narrow" w:cs="Arial Narrow"/>
          <w:sz w:val="20"/>
          <w:szCs w:val="20"/>
          <w:lang w:eastAsia="bg-BG" w:bidi="ar-SA"/>
        </w:rPr>
        <w:t xml:space="preserve"> spent</w:t>
      </w:r>
      <w:r>
        <w:rPr>
          <w:rFonts w:ascii="Arial Narrow" w:hAnsi="Arial Narrow" w:cs="Arial Narrow"/>
          <w:sz w:val="20"/>
          <w:szCs w:val="20"/>
          <w:lang w:eastAsia="bg-BG" w:bidi="ar-SA"/>
        </w:rPr>
        <w:t xml:space="preserve"> into the ion exchange column. </w:t>
      </w:r>
      <w:proofErr w:type="gramStart"/>
      <w:r>
        <w:rPr>
          <w:rFonts w:ascii="Arial Narrow" w:hAnsi="Arial Narrow" w:cs="Arial Narrow"/>
          <w:sz w:val="20"/>
          <w:szCs w:val="20"/>
          <w:lang w:eastAsia="bg-BG" w:bidi="ar-SA"/>
        </w:rPr>
        <w:t>For example, when 2.0 BVV/ h was applied the concentration of eluted copper reached 9660 mg/l.</w:t>
      </w:r>
      <w:proofErr w:type="gramEnd"/>
      <w:r>
        <w:rPr>
          <w:rFonts w:ascii="Arial Narrow" w:hAnsi="Arial Narrow" w:cs="Arial Narrow"/>
          <w:sz w:val="20"/>
          <w:szCs w:val="20"/>
          <w:lang w:eastAsia="bg-BG" w:bidi="ar-SA"/>
        </w:rPr>
        <w:t xml:space="preserve"> At 6 BVV/ h the content of eluted copper dropped down to </w:t>
      </w:r>
      <w:bookmarkStart w:id="0" w:name="_GoBack"/>
      <w:bookmarkEnd w:id="0"/>
      <w:r>
        <w:rPr>
          <w:rFonts w:ascii="Arial Narrow" w:hAnsi="Arial Narrow" w:cs="Arial Narrow"/>
          <w:sz w:val="20"/>
          <w:szCs w:val="20"/>
          <w:lang w:eastAsia="bg-BG" w:bidi="ar-SA"/>
        </w:rPr>
        <w:t>8240 mg/l. However, even at the lowest applied flow rate (2.0 BVV/ h) during that study, the efficiency of copper elution was lower than the results of batch experiment received at similar experimental conditions. For example, the efficiency of the process at 2BVV/h was 67.2 % (Table 9), while the efficiency of copper desorption at batch test at the same experimental conditions was 73.6 (Table 1). Those results underline the great importance of the applied flow regime on the copper desorption during the elution step of the loaded ion exchange resins at relevant temperature and content of sulfuric acid. On one hand, during the winter when the temperature of solutions being processed is the main limiting factor on the elution</w:t>
      </w:r>
      <w:r w:rsidR="00981F1C">
        <w:rPr>
          <w:rFonts w:ascii="Arial Narrow" w:hAnsi="Arial Narrow" w:cs="Arial Narrow"/>
          <w:sz w:val="20"/>
          <w:szCs w:val="20"/>
          <w:lang w:eastAsia="bg-BG" w:bidi="ar-SA"/>
        </w:rPr>
        <w:t xml:space="preserve"> efficiency</w:t>
      </w:r>
      <w:r>
        <w:rPr>
          <w:rFonts w:ascii="Arial Narrow" w:hAnsi="Arial Narrow" w:cs="Arial Narrow"/>
          <w:sz w:val="20"/>
          <w:szCs w:val="20"/>
          <w:lang w:eastAsia="bg-BG" w:bidi="ar-SA"/>
        </w:rPr>
        <w:t xml:space="preserve">, it is preferable to applied smaller BVV (i.e. longer residence time). On other hand, </w:t>
      </w:r>
      <w:r w:rsidR="00981F1C">
        <w:rPr>
          <w:rFonts w:ascii="Arial Narrow" w:hAnsi="Arial Narrow" w:cs="Arial Narrow"/>
          <w:sz w:val="20"/>
          <w:szCs w:val="20"/>
          <w:lang w:eastAsia="bg-BG" w:bidi="ar-SA"/>
        </w:rPr>
        <w:t xml:space="preserve">during the periods of heavy rainfalls when is needed to process higher volumes of pregnant solutions daily, by means of combining of the higher content of sulfuric acid in the desorption solution and/ or higher BVV it is possible </w:t>
      </w:r>
      <w:r w:rsidR="00E12E37">
        <w:rPr>
          <w:rFonts w:ascii="Arial Narrow" w:hAnsi="Arial Narrow" w:cs="Arial Narrow"/>
          <w:sz w:val="20"/>
          <w:szCs w:val="20"/>
          <w:lang w:eastAsia="bg-BG" w:bidi="ar-SA"/>
        </w:rPr>
        <w:t xml:space="preserve">higher rate and efficiency of the copper stripping to be maintained. </w:t>
      </w:r>
      <w:r>
        <w:rPr>
          <w:rFonts w:ascii="Arial Narrow" w:hAnsi="Arial Narrow" w:cs="Arial Narrow"/>
          <w:sz w:val="20"/>
          <w:szCs w:val="20"/>
          <w:lang w:eastAsia="bg-BG" w:bidi="ar-SA"/>
        </w:rPr>
        <w:t xml:space="preserve">So, </w:t>
      </w:r>
      <w:r w:rsidR="0060330D">
        <w:rPr>
          <w:rFonts w:ascii="Arial Narrow" w:hAnsi="Arial Narrow" w:cs="Arial Narrow"/>
          <w:sz w:val="20"/>
          <w:szCs w:val="20"/>
          <w:lang w:eastAsia="bg-BG" w:bidi="ar-SA"/>
        </w:rPr>
        <w:t>the stripping solutions with relatively constant characteristic (copper content, acidity, content of iron, etc.,) is possible to produce regardless of current climatic conditions.</w:t>
      </w:r>
    </w:p>
    <w:p w:rsidR="00E10A9A" w:rsidRPr="00267D1E" w:rsidRDefault="00E10A9A">
      <w:pPr>
        <w:jc w:val="both"/>
        <w:rPr>
          <w:rFonts w:ascii="Arial Narrow" w:hAnsi="Arial Narrow" w:cs="Arial Narrow"/>
          <w:sz w:val="20"/>
          <w:szCs w:val="20"/>
          <w:lang w:eastAsia="bg-BG" w:bidi="ar-SA"/>
        </w:rPr>
      </w:pPr>
    </w:p>
    <w:p w:rsidR="00E10A9A" w:rsidRDefault="00E10A9A">
      <w:pPr>
        <w:spacing w:line="1" w:lineRule="exact"/>
        <w:rPr>
          <w:rFonts w:cs="Times New Roman"/>
          <w:lang w:val="bg-BG" w:eastAsia="bg-BG" w:bidi="ar-SA"/>
        </w:rPr>
      </w:pPr>
    </w:p>
    <w:p w:rsidR="00E10A9A" w:rsidRDefault="00E10A9A">
      <w:pPr>
        <w:spacing w:line="1" w:lineRule="exact"/>
        <w:rPr>
          <w:rFonts w:cs="Times New Roman"/>
          <w:lang w:val="bg-BG" w:eastAsia="bg-BG" w:bidi="ar-SA"/>
        </w:rPr>
      </w:pPr>
    </w:p>
    <w:p w:rsidR="00E10A9A" w:rsidRDefault="001F1AEF">
      <w:pPr>
        <w:rPr>
          <w:rFonts w:ascii="Arial Narrow" w:hAnsi="Arial Narrow" w:cs="Times New Roman"/>
          <w:lang w:eastAsia="bg-BG" w:bidi="ar-SA"/>
        </w:rPr>
      </w:pPr>
      <w:r>
        <w:rPr>
          <w:rFonts w:ascii="Arial Narrow" w:hAnsi="Arial Narrow" w:cs="Arial Narrow"/>
          <w:b/>
          <w:bCs/>
          <w:lang w:val="bg-BG" w:eastAsia="bg-BG" w:bidi="ar-SA"/>
        </w:rPr>
        <w:t>CONCLUSIONS</w:t>
      </w:r>
    </w:p>
    <w:p w:rsidR="00E10A9A" w:rsidRPr="00267D1E" w:rsidRDefault="00E10A9A">
      <w:pPr>
        <w:jc w:val="both"/>
        <w:rPr>
          <w:rFonts w:ascii="Arial Narrow" w:hAnsi="Arial Narrow" w:cs="Times New Roman"/>
          <w:sz w:val="16"/>
          <w:szCs w:val="16"/>
          <w:lang w:eastAsia="bg-BG" w:bidi="ar-SA"/>
        </w:rPr>
      </w:pPr>
    </w:p>
    <w:p w:rsidR="00E10A9A" w:rsidRDefault="0060330D" w:rsidP="00C061E2">
      <w:pPr>
        <w:numPr>
          <w:ilvl w:val="0"/>
          <w:numId w:val="1"/>
        </w:numPr>
        <w:tabs>
          <w:tab w:val="left" w:pos="18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b</w:t>
      </w:r>
      <w:r w:rsidR="001F1AEF">
        <w:rPr>
          <w:rFonts w:ascii="Arial Narrow" w:hAnsi="Arial Narrow" w:cs="Arial Narrow"/>
          <w:sz w:val="20"/>
          <w:szCs w:val="20"/>
          <w:lang w:eastAsia="bg-BG" w:bidi="ar-SA"/>
        </w:rPr>
        <w:t>atch tests</w:t>
      </w:r>
      <w:r>
        <w:rPr>
          <w:rFonts w:ascii="Arial Narrow" w:hAnsi="Arial Narrow" w:cs="Arial Narrow"/>
          <w:sz w:val="20"/>
          <w:szCs w:val="20"/>
          <w:lang w:eastAsia="bg-BG" w:bidi="ar-SA"/>
        </w:rPr>
        <w:t xml:space="preserve"> results</w:t>
      </w:r>
      <w:r w:rsidR="001F1AEF">
        <w:rPr>
          <w:rFonts w:ascii="Arial Narrow" w:hAnsi="Arial Narrow" w:cs="Arial Narrow"/>
          <w:sz w:val="20"/>
          <w:szCs w:val="20"/>
          <w:lang w:eastAsia="bg-BG" w:bidi="ar-SA"/>
        </w:rPr>
        <w:t xml:space="preserve"> revealed that </w:t>
      </w:r>
      <w:r>
        <w:rPr>
          <w:rFonts w:ascii="Arial Narrow" w:hAnsi="Arial Narrow" w:cs="Arial Narrow"/>
          <w:sz w:val="20"/>
          <w:szCs w:val="20"/>
          <w:lang w:eastAsia="bg-BG" w:bidi="ar-SA"/>
        </w:rPr>
        <w:t xml:space="preserve">the </w:t>
      </w:r>
      <w:r w:rsidR="001F1AEF">
        <w:rPr>
          <w:rFonts w:ascii="Arial Narrow" w:hAnsi="Arial Narrow" w:cs="Arial Narrow"/>
          <w:sz w:val="20"/>
          <w:szCs w:val="20"/>
          <w:lang w:eastAsia="bg-BG" w:bidi="ar-SA"/>
        </w:rPr>
        <w:t>copper desorption from loaded ion exchange resin LEWATIT fitted better to second-order equation rate.</w:t>
      </w:r>
    </w:p>
    <w:p w:rsidR="00E10A9A" w:rsidRDefault="001F1AEF" w:rsidP="00C061E2">
      <w:pPr>
        <w:numPr>
          <w:ilvl w:val="0"/>
          <w:numId w:val="1"/>
        </w:numPr>
        <w:tabs>
          <w:tab w:val="left" w:pos="18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100-120 g/L sulfuric acid and ambient temperature of 25-30 </w:t>
      </w:r>
      <w:r>
        <w:rPr>
          <w:rFonts w:cs="Times New Roman"/>
          <w:sz w:val="20"/>
          <w:szCs w:val="20"/>
          <w:lang w:eastAsia="bg-BG" w:bidi="ar-SA"/>
        </w:rPr>
        <w:t>°</w:t>
      </w:r>
      <w:r>
        <w:rPr>
          <w:rFonts w:ascii="Arial Narrow" w:hAnsi="Arial Narrow" w:cs="Arial Narrow"/>
          <w:sz w:val="20"/>
          <w:szCs w:val="20"/>
          <w:lang w:eastAsia="bg-BG" w:bidi="ar-SA"/>
        </w:rPr>
        <w:t xml:space="preserve">C were optimal for copper elution from loaded ion exchange resin LEWATIT. </w:t>
      </w:r>
    </w:p>
    <w:p w:rsidR="00E10A9A" w:rsidRDefault="001F1AEF" w:rsidP="00C061E2">
      <w:pPr>
        <w:numPr>
          <w:ilvl w:val="0"/>
          <w:numId w:val="1"/>
        </w:numPr>
        <w:tabs>
          <w:tab w:val="left" w:pos="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lastRenderedPageBreak/>
        <w:t xml:space="preserve">Stripping solution with relatively constant properties and content of copper could be </w:t>
      </w:r>
      <w:r w:rsidR="0060330D">
        <w:rPr>
          <w:rFonts w:ascii="Arial Narrow" w:hAnsi="Arial Narrow" w:cs="Arial Narrow"/>
          <w:sz w:val="20"/>
          <w:szCs w:val="20"/>
          <w:lang w:eastAsia="bg-BG" w:bidi="ar-SA"/>
        </w:rPr>
        <w:t xml:space="preserve">produced </w:t>
      </w:r>
      <w:r>
        <w:rPr>
          <w:rFonts w:ascii="Arial Narrow" w:hAnsi="Arial Narrow" w:cs="Arial Narrow"/>
          <w:sz w:val="20"/>
          <w:szCs w:val="20"/>
          <w:lang w:eastAsia="bg-BG" w:bidi="ar-SA"/>
        </w:rPr>
        <w:t>by sensible manipulation of the content of sulfuric acid as well as its flows rate through the ion exchange columns having in mind the current climatic conditions and the</w:t>
      </w:r>
      <w:r w:rsidR="0060330D">
        <w:rPr>
          <w:rFonts w:ascii="Arial Narrow" w:hAnsi="Arial Narrow" w:cs="Arial Narrow"/>
          <w:sz w:val="20"/>
          <w:szCs w:val="20"/>
          <w:lang w:eastAsia="bg-BG" w:bidi="ar-SA"/>
        </w:rPr>
        <w:t xml:space="preserve"> applied</w:t>
      </w:r>
      <w:r>
        <w:rPr>
          <w:rFonts w:ascii="Arial Narrow" w:hAnsi="Arial Narrow" w:cs="Arial Narrow"/>
          <w:sz w:val="20"/>
          <w:szCs w:val="20"/>
          <w:lang w:eastAsia="bg-BG" w:bidi="ar-SA"/>
        </w:rPr>
        <w:t xml:space="preserve"> irrigation rate of the copper ore being leached.</w:t>
      </w:r>
    </w:p>
    <w:p w:rsidR="00E10A9A" w:rsidRPr="00267D1E" w:rsidRDefault="00E10A9A">
      <w:pPr>
        <w:spacing w:line="249" w:lineRule="auto"/>
        <w:jc w:val="both"/>
        <w:rPr>
          <w:rFonts w:ascii="Arial Narrow" w:hAnsi="Arial Narrow" w:cs="Arial Narrow"/>
          <w:sz w:val="16"/>
          <w:szCs w:val="16"/>
          <w:lang w:eastAsia="bg-BG" w:bidi="ar-SA"/>
        </w:rPr>
      </w:pPr>
    </w:p>
    <w:p w:rsidR="00E10A9A" w:rsidRPr="00267D1E" w:rsidRDefault="00E10A9A">
      <w:pPr>
        <w:spacing w:line="247" w:lineRule="auto"/>
        <w:jc w:val="both"/>
        <w:rPr>
          <w:rFonts w:ascii="Arial Narrow" w:hAnsi="Arial Narrow" w:cs="Arial Narrow"/>
          <w:sz w:val="16"/>
          <w:szCs w:val="16"/>
          <w:lang w:eastAsia="bg-BG" w:bidi="ar-SA"/>
        </w:rPr>
      </w:pPr>
    </w:p>
    <w:p w:rsidR="00E10A9A" w:rsidRDefault="00E10A9A">
      <w:pPr>
        <w:spacing w:line="1" w:lineRule="exact"/>
        <w:rPr>
          <w:rFonts w:cs="Times New Roman"/>
          <w:lang w:eastAsia="bg-BG" w:bidi="ar-SA"/>
        </w:rPr>
      </w:pPr>
    </w:p>
    <w:p w:rsidR="00E10A9A" w:rsidRDefault="001F1AEF" w:rsidP="00C061E2">
      <w:pPr>
        <w:ind w:left="720" w:hanging="720"/>
        <w:rPr>
          <w:rFonts w:ascii="Arial Narrow" w:hAnsi="Arial Narrow" w:cs="Arial Narrow"/>
          <w:sz w:val="20"/>
          <w:szCs w:val="20"/>
          <w:lang w:eastAsia="bg-BG" w:bidi="ar-SA"/>
        </w:rPr>
      </w:pPr>
      <w:r>
        <w:rPr>
          <w:rFonts w:ascii="Arial Narrow" w:hAnsi="Arial Narrow" w:cs="Arial Narrow"/>
          <w:b/>
          <w:bCs/>
          <w:lang w:val="bg-BG" w:eastAsia="bg-BG" w:bidi="ar-SA"/>
        </w:rPr>
        <w:t>REFERENCES</w:t>
      </w:r>
    </w:p>
    <w:p w:rsidR="00E10A9A" w:rsidRDefault="001F1AEF" w:rsidP="00C061E2">
      <w:pPr>
        <w:widowControl/>
        <w:ind w:left="284" w:hanging="284"/>
        <w:jc w:val="both"/>
        <w:rPr>
          <w:rFonts w:ascii="Arial Narrow" w:hAnsi="Arial Narrow" w:cs="Arial Narrow"/>
          <w:sz w:val="20"/>
          <w:szCs w:val="20"/>
          <w:lang w:val="en-GB" w:eastAsia="bg-BG" w:bidi="ar-SA"/>
        </w:rPr>
      </w:pPr>
      <w:r>
        <w:rPr>
          <w:rFonts w:ascii="Arial Narrow" w:hAnsi="Arial Narrow" w:cs="Arial Narrow"/>
          <w:sz w:val="20"/>
          <w:szCs w:val="20"/>
          <w:lang w:eastAsia="bg-BG" w:bidi="ar-SA"/>
        </w:rPr>
        <w:t>Ahmed, I.M., Y.A. El-</w:t>
      </w:r>
      <w:proofErr w:type="spellStart"/>
      <w:r>
        <w:rPr>
          <w:rFonts w:ascii="Arial Narrow" w:hAnsi="Arial Narrow" w:cs="Arial Narrow"/>
          <w:sz w:val="20"/>
          <w:szCs w:val="20"/>
          <w:lang w:eastAsia="bg-BG" w:bidi="ar-SA"/>
        </w:rPr>
        <w:t>Nadi</w:t>
      </w:r>
      <w:proofErr w:type="spellEnd"/>
      <w:r>
        <w:rPr>
          <w:rFonts w:ascii="Arial Narrow" w:hAnsi="Arial Narrow" w:cs="Arial Narrow"/>
          <w:sz w:val="20"/>
          <w:szCs w:val="20"/>
          <w:lang w:eastAsia="bg-BG" w:bidi="ar-SA"/>
        </w:rPr>
        <w:t xml:space="preserve">, J.A. </w:t>
      </w:r>
      <w:proofErr w:type="spellStart"/>
      <w:r>
        <w:rPr>
          <w:rFonts w:ascii="Arial Narrow" w:hAnsi="Arial Narrow" w:cs="Arial Narrow"/>
          <w:sz w:val="20"/>
          <w:szCs w:val="20"/>
          <w:lang w:eastAsia="bg-BG" w:bidi="ar-SA"/>
        </w:rPr>
        <w:t>Daoud</w:t>
      </w:r>
      <w:proofErr w:type="spellEnd"/>
      <w:r>
        <w:rPr>
          <w:rFonts w:ascii="Arial Narrow" w:hAnsi="Arial Narrow" w:cs="Arial Narrow"/>
          <w:sz w:val="20"/>
          <w:szCs w:val="20"/>
          <w:lang w:eastAsia="bg-BG" w:bidi="ar-SA"/>
        </w:rPr>
        <w:t xml:space="preserve">, J.A., 2011. </w:t>
      </w:r>
      <w:r>
        <w:rPr>
          <w:rFonts w:ascii="Arial Narrow" w:hAnsi="Arial Narrow" w:cs="Arial Narrow"/>
          <w:i/>
          <w:sz w:val="20"/>
          <w:szCs w:val="20"/>
          <w:lang w:eastAsia="bg-BG" w:bidi="ar-SA"/>
        </w:rPr>
        <w:t>Cementation of copper from spent copper-pickle sulfate solution by zinc ash.</w:t>
      </w:r>
      <w:r>
        <w:rPr>
          <w:rFonts w:ascii="Arial Narrow" w:hAnsi="Arial Narrow" w:cs="Arial Narrow"/>
          <w:sz w:val="20"/>
          <w:szCs w:val="20"/>
          <w:lang w:eastAsia="bg-BG" w:bidi="ar-SA"/>
        </w:rPr>
        <w:t xml:space="preserve"> Hydrometallurgy 110, 62–66.</w:t>
      </w:r>
    </w:p>
    <w:p w:rsidR="00E10A9A" w:rsidRDefault="001F1AEF" w:rsidP="00C061E2">
      <w:pPr>
        <w:ind w:left="284" w:hanging="284"/>
        <w:jc w:val="both"/>
        <w:rPr>
          <w:rFonts w:ascii="Arial Narrow" w:hAnsi="Arial Narrow" w:cs="Arial Narrow"/>
          <w:sz w:val="20"/>
          <w:szCs w:val="20"/>
          <w:lang w:eastAsia="bg-BG" w:bidi="ar-SA"/>
        </w:rPr>
      </w:pPr>
      <w:proofErr w:type="gramStart"/>
      <w:r>
        <w:rPr>
          <w:rFonts w:ascii="Arial Narrow" w:hAnsi="Arial Narrow" w:cs="Arial Narrow"/>
          <w:sz w:val="20"/>
          <w:szCs w:val="20"/>
          <w:lang w:val="en-GB" w:eastAsia="bg-BG" w:bidi="ar-SA"/>
        </w:rPr>
        <w:t>APHA.</w:t>
      </w:r>
      <w:proofErr w:type="gramEnd"/>
      <w:r>
        <w:rPr>
          <w:rFonts w:ascii="Arial Narrow" w:hAnsi="Arial Narrow" w:cs="Arial Narrow"/>
          <w:sz w:val="20"/>
          <w:szCs w:val="20"/>
          <w:lang w:val="en-GB" w:eastAsia="bg-BG" w:bidi="ar-SA"/>
        </w:rPr>
        <w:t xml:space="preserve"> 1995. </w:t>
      </w:r>
      <w:r>
        <w:rPr>
          <w:rFonts w:ascii="Arial Narrow" w:hAnsi="Arial Narrow" w:cs="Arial Narrow"/>
          <w:i/>
          <w:iCs/>
          <w:sz w:val="20"/>
          <w:szCs w:val="20"/>
          <w:lang w:val="en-GB" w:eastAsia="bg-BG" w:bidi="ar-SA"/>
        </w:rPr>
        <w:t xml:space="preserve">Standard methods for examination of water and wastewater. </w:t>
      </w:r>
      <w:proofErr w:type="gramStart"/>
      <w:r>
        <w:rPr>
          <w:rFonts w:ascii="Arial Narrow" w:hAnsi="Arial Narrow" w:cs="Arial Narrow"/>
          <w:sz w:val="20"/>
          <w:szCs w:val="20"/>
          <w:lang w:val="en-GB" w:eastAsia="bg-BG" w:bidi="ar-SA"/>
        </w:rPr>
        <w:t>American Public Health Association</w:t>
      </w:r>
      <w:r>
        <w:rPr>
          <w:rFonts w:ascii="Arial Narrow" w:hAnsi="Arial Narrow" w:cs="Arial Narrow"/>
          <w:sz w:val="20"/>
          <w:szCs w:val="20"/>
          <w:lang w:eastAsia="bg-BG" w:bidi="ar-SA"/>
        </w:rPr>
        <w:t>, Washington, D.C.</w:t>
      </w:r>
      <w:proofErr w:type="gramEnd"/>
    </w:p>
    <w:p w:rsidR="00E10A9A" w:rsidRDefault="001F1AEF" w:rsidP="00C061E2">
      <w:pPr>
        <w:ind w:left="284" w:hanging="284"/>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 xml:space="preserve">Davenport, W.G., M. King, M. Schlesinger, A.K. </w:t>
      </w:r>
      <w:proofErr w:type="spellStart"/>
      <w:r>
        <w:rPr>
          <w:rFonts w:ascii="Arial Narrow" w:hAnsi="Arial Narrow" w:cs="Arial Narrow"/>
          <w:sz w:val="20"/>
          <w:szCs w:val="20"/>
          <w:lang w:eastAsia="bg-BG" w:bidi="ar-SA"/>
        </w:rPr>
        <w:t>Biswas</w:t>
      </w:r>
      <w:proofErr w:type="spellEnd"/>
      <w:r>
        <w:rPr>
          <w:rFonts w:ascii="Arial Narrow" w:hAnsi="Arial Narrow" w:cs="Arial Narrow"/>
          <w:sz w:val="20"/>
          <w:szCs w:val="20"/>
          <w:lang w:eastAsia="bg-BG" w:bidi="ar-SA"/>
        </w:rPr>
        <w:t>.</w:t>
      </w:r>
      <w:proofErr w:type="gramEnd"/>
      <w:r>
        <w:rPr>
          <w:rFonts w:ascii="Arial Narrow" w:hAnsi="Arial Narrow" w:cs="Arial Narrow"/>
          <w:sz w:val="20"/>
          <w:szCs w:val="20"/>
          <w:lang w:eastAsia="bg-BG" w:bidi="ar-SA"/>
        </w:rPr>
        <w:t xml:space="preserve"> 2002. </w:t>
      </w:r>
      <w:r>
        <w:rPr>
          <w:rFonts w:ascii="Arial Narrow" w:hAnsi="Arial Narrow" w:cs="Arial Narrow"/>
          <w:i/>
          <w:sz w:val="20"/>
          <w:szCs w:val="20"/>
          <w:lang w:eastAsia="bg-BG" w:bidi="ar-SA"/>
        </w:rPr>
        <w:t>Extractive metallurgy of copper</w:t>
      </w:r>
      <w:r>
        <w:rPr>
          <w:rFonts w:ascii="Arial Narrow" w:hAnsi="Arial Narrow" w:cs="Arial Narrow"/>
          <w:sz w:val="20"/>
          <w:szCs w:val="20"/>
          <w:lang w:eastAsia="bg-BG" w:bidi="ar-SA"/>
        </w:rPr>
        <w:t xml:space="preserve">. </w:t>
      </w:r>
      <w:proofErr w:type="gramStart"/>
      <w:r>
        <w:rPr>
          <w:rFonts w:ascii="Arial Narrow" w:hAnsi="Arial Narrow" w:cs="Arial Narrow"/>
          <w:sz w:val="20"/>
          <w:szCs w:val="20"/>
          <w:lang w:eastAsia="bg-BG" w:bidi="ar-SA"/>
        </w:rPr>
        <w:t>4</w:t>
      </w:r>
      <w:r>
        <w:rPr>
          <w:rFonts w:ascii="Arial Narrow" w:hAnsi="Arial Narrow" w:cs="Arial Narrow"/>
          <w:sz w:val="20"/>
          <w:szCs w:val="20"/>
          <w:vertAlign w:val="superscript"/>
          <w:lang w:eastAsia="bg-BG" w:bidi="ar-SA"/>
        </w:rPr>
        <w:t>th</w:t>
      </w:r>
      <w:r>
        <w:rPr>
          <w:rFonts w:ascii="Arial Narrow" w:hAnsi="Arial Narrow" w:cs="Arial Narrow"/>
          <w:sz w:val="20"/>
          <w:szCs w:val="20"/>
          <w:lang w:eastAsia="bg-BG" w:bidi="ar-SA"/>
        </w:rPr>
        <w:t xml:space="preserve"> edition, </w:t>
      </w:r>
      <w:proofErr w:type="spellStart"/>
      <w:r>
        <w:rPr>
          <w:rFonts w:ascii="Arial Narrow" w:hAnsi="Arial Narrow" w:cs="Arial Narrow"/>
          <w:sz w:val="20"/>
          <w:szCs w:val="20"/>
          <w:lang w:eastAsia="bg-BG" w:bidi="ar-SA"/>
        </w:rPr>
        <w:t>Pergamon</w:t>
      </w:r>
      <w:proofErr w:type="spellEnd"/>
      <w:r>
        <w:rPr>
          <w:rFonts w:ascii="Arial Narrow" w:hAnsi="Arial Narrow" w:cs="Arial Narrow"/>
          <w:sz w:val="20"/>
          <w:szCs w:val="20"/>
          <w:lang w:eastAsia="bg-BG" w:bidi="ar-SA"/>
        </w:rPr>
        <w:t xml:space="preserve"> Press, pp. 11-14.</w:t>
      </w:r>
      <w:proofErr w:type="gramEnd"/>
    </w:p>
    <w:p w:rsidR="00E10A9A" w:rsidRDefault="001F1AEF" w:rsidP="00C061E2">
      <w:pPr>
        <w:ind w:left="284" w:hanging="284"/>
        <w:jc w:val="both"/>
        <w:rPr>
          <w:rFonts w:ascii="Arial Narrow" w:hAnsi="Arial Narrow" w:cs="Arial Narrow"/>
          <w:sz w:val="20"/>
          <w:szCs w:val="20"/>
          <w:lang w:eastAsia="bg-BG" w:bidi="ar-SA"/>
        </w:rPr>
      </w:pPr>
      <w:proofErr w:type="spellStart"/>
      <w:proofErr w:type="gramStart"/>
      <w:r>
        <w:rPr>
          <w:rFonts w:ascii="Arial Narrow" w:hAnsi="Arial Narrow" w:cs="Arial Narrow"/>
          <w:sz w:val="20"/>
          <w:szCs w:val="20"/>
          <w:lang w:eastAsia="bg-BG" w:bidi="ar-SA"/>
        </w:rPr>
        <w:t>Gericke</w:t>
      </w:r>
      <w:proofErr w:type="spellEnd"/>
      <w:r>
        <w:rPr>
          <w:rFonts w:ascii="Arial Narrow" w:hAnsi="Arial Narrow" w:cs="Arial Narrow"/>
          <w:sz w:val="20"/>
          <w:szCs w:val="20"/>
          <w:lang w:eastAsia="bg-BG" w:bidi="ar-SA"/>
        </w:rPr>
        <w:t xml:space="preserve">, M., and Y. </w:t>
      </w:r>
      <w:proofErr w:type="spellStart"/>
      <w:r>
        <w:rPr>
          <w:rFonts w:ascii="Arial Narrow" w:hAnsi="Arial Narrow" w:cs="Arial Narrow"/>
          <w:sz w:val="20"/>
          <w:szCs w:val="20"/>
          <w:lang w:eastAsia="bg-BG" w:bidi="ar-SA"/>
        </w:rPr>
        <w:t>Govender</w:t>
      </w:r>
      <w:proofErr w:type="spellEnd"/>
      <w:r>
        <w:rPr>
          <w:rFonts w:ascii="Arial Narrow" w:hAnsi="Arial Narrow" w:cs="Arial Narrow"/>
          <w:sz w:val="20"/>
          <w:szCs w:val="20"/>
          <w:lang w:eastAsia="bg-BG" w:bidi="ar-SA"/>
        </w:rPr>
        <w:t>.</w:t>
      </w:r>
      <w:proofErr w:type="gramEnd"/>
      <w:r>
        <w:rPr>
          <w:rFonts w:ascii="Arial Narrow" w:hAnsi="Arial Narrow" w:cs="Arial Narrow"/>
          <w:sz w:val="20"/>
          <w:szCs w:val="20"/>
          <w:lang w:eastAsia="bg-BG" w:bidi="ar-SA"/>
        </w:rPr>
        <w:t xml:space="preserve"> 2011. </w:t>
      </w:r>
      <w:r>
        <w:rPr>
          <w:rFonts w:ascii="Arial Narrow" w:hAnsi="Arial Narrow" w:cs="Arial Narrow"/>
          <w:i/>
          <w:sz w:val="20"/>
          <w:szCs w:val="20"/>
          <w:lang w:eastAsia="bg-BG" w:bidi="ar-SA"/>
        </w:rPr>
        <w:t xml:space="preserve">Bioleaching strategies for the treatment of nickel-copper </w:t>
      </w:r>
      <w:proofErr w:type="spellStart"/>
      <w:r>
        <w:rPr>
          <w:rFonts w:ascii="Arial Narrow" w:hAnsi="Arial Narrow" w:cs="Arial Narrow"/>
          <w:i/>
          <w:sz w:val="20"/>
          <w:szCs w:val="20"/>
          <w:lang w:eastAsia="bg-BG" w:bidi="ar-SA"/>
        </w:rPr>
        <w:t>sulphide</w:t>
      </w:r>
      <w:proofErr w:type="spellEnd"/>
      <w:r>
        <w:rPr>
          <w:rFonts w:ascii="Arial Narrow" w:hAnsi="Arial Narrow" w:cs="Arial Narrow"/>
          <w:i/>
          <w:sz w:val="20"/>
          <w:szCs w:val="20"/>
          <w:lang w:eastAsia="bg-BG" w:bidi="ar-SA"/>
        </w:rPr>
        <w:t xml:space="preserve"> </w:t>
      </w:r>
      <w:proofErr w:type="gramStart"/>
      <w:r>
        <w:rPr>
          <w:rFonts w:ascii="Arial Narrow" w:hAnsi="Arial Narrow" w:cs="Arial Narrow"/>
          <w:i/>
          <w:sz w:val="20"/>
          <w:szCs w:val="20"/>
          <w:lang w:eastAsia="bg-BG" w:bidi="ar-SA"/>
        </w:rPr>
        <w:t>concentrates</w:t>
      </w:r>
      <w:proofErr w:type="gramEnd"/>
      <w:r>
        <w:rPr>
          <w:rFonts w:ascii="Arial Narrow" w:hAnsi="Arial Narrow" w:cs="Arial Narrow"/>
          <w:sz w:val="20"/>
          <w:szCs w:val="20"/>
          <w:lang w:eastAsia="bg-BG" w:bidi="ar-SA"/>
        </w:rPr>
        <w:t xml:space="preserve">. </w:t>
      </w:r>
      <w:proofErr w:type="gramStart"/>
      <w:r>
        <w:rPr>
          <w:rFonts w:ascii="Arial Narrow" w:hAnsi="Arial Narrow" w:cs="Arial Narrow"/>
          <w:sz w:val="20"/>
          <w:szCs w:val="20"/>
          <w:lang w:eastAsia="bg-BG" w:bidi="ar-SA"/>
        </w:rPr>
        <w:t>Minerals Engineering 24, 1106-1112.</w:t>
      </w:r>
      <w:proofErr w:type="gramEnd"/>
    </w:p>
    <w:p w:rsidR="00E10A9A" w:rsidRDefault="001F1AEF" w:rsidP="00C061E2">
      <w:pPr>
        <w:ind w:left="284" w:hanging="284"/>
        <w:jc w:val="both"/>
        <w:rPr>
          <w:rFonts w:ascii="Arial Narrow" w:hAnsi="Arial Narrow" w:cs="Arial Narrow"/>
          <w:sz w:val="20"/>
          <w:szCs w:val="20"/>
          <w:lang w:val="en-GB" w:eastAsia="bg-BG" w:bidi="ar-SA"/>
        </w:rPr>
      </w:pPr>
      <w:proofErr w:type="spellStart"/>
      <w:proofErr w:type="gramStart"/>
      <w:r>
        <w:rPr>
          <w:rFonts w:ascii="Arial Narrow" w:hAnsi="Arial Narrow" w:cs="Arial Narrow"/>
          <w:sz w:val="20"/>
          <w:szCs w:val="20"/>
          <w:lang w:eastAsia="bg-BG" w:bidi="ar-SA"/>
        </w:rPr>
        <w:t>Georgiev</w:t>
      </w:r>
      <w:proofErr w:type="spellEnd"/>
      <w:r>
        <w:rPr>
          <w:rFonts w:ascii="Arial Narrow" w:hAnsi="Arial Narrow" w:cs="Arial Narrow"/>
          <w:sz w:val="20"/>
          <w:szCs w:val="20"/>
          <w:lang w:eastAsia="bg-BG" w:bidi="ar-SA"/>
        </w:rPr>
        <w:t xml:space="preserve">, P., S. </w:t>
      </w:r>
      <w:proofErr w:type="spellStart"/>
      <w:r>
        <w:rPr>
          <w:rFonts w:ascii="Arial Narrow" w:hAnsi="Arial Narrow" w:cs="Arial Narrow"/>
          <w:sz w:val="20"/>
          <w:szCs w:val="20"/>
          <w:lang w:eastAsia="bg-BG" w:bidi="ar-SA"/>
        </w:rPr>
        <w:t>Groudev</w:t>
      </w:r>
      <w:proofErr w:type="spellEnd"/>
      <w:r>
        <w:rPr>
          <w:rFonts w:ascii="Arial Narrow" w:hAnsi="Arial Narrow" w:cs="Arial Narrow"/>
          <w:sz w:val="20"/>
          <w:szCs w:val="20"/>
          <w:lang w:eastAsia="bg-BG" w:bidi="ar-SA"/>
        </w:rPr>
        <w:t xml:space="preserve">, I. </w:t>
      </w:r>
      <w:proofErr w:type="spellStart"/>
      <w:r>
        <w:rPr>
          <w:rFonts w:ascii="Arial Narrow" w:hAnsi="Arial Narrow" w:cs="Arial Narrow"/>
          <w:sz w:val="20"/>
          <w:szCs w:val="20"/>
          <w:lang w:eastAsia="bg-BG" w:bidi="ar-SA"/>
        </w:rPr>
        <w:t>Spasova</w:t>
      </w:r>
      <w:proofErr w:type="spellEnd"/>
      <w:r>
        <w:rPr>
          <w:rFonts w:ascii="Arial Narrow" w:hAnsi="Arial Narrow" w:cs="Arial Narrow"/>
          <w:sz w:val="20"/>
          <w:szCs w:val="20"/>
          <w:lang w:eastAsia="bg-BG" w:bidi="ar-SA"/>
        </w:rPr>
        <w:t xml:space="preserve">, M. </w:t>
      </w:r>
      <w:proofErr w:type="spellStart"/>
      <w:r>
        <w:rPr>
          <w:rFonts w:ascii="Arial Narrow" w:hAnsi="Arial Narrow" w:cs="Arial Narrow"/>
          <w:sz w:val="20"/>
          <w:szCs w:val="20"/>
          <w:lang w:eastAsia="bg-BG" w:bidi="ar-SA"/>
        </w:rPr>
        <w:t>Nicolova</w:t>
      </w:r>
      <w:proofErr w:type="spellEnd"/>
      <w:r>
        <w:rPr>
          <w:rFonts w:ascii="Arial Narrow" w:hAnsi="Arial Narrow" w:cs="Arial Narrow"/>
          <w:sz w:val="20"/>
          <w:szCs w:val="20"/>
          <w:lang w:eastAsia="bg-BG" w:bidi="ar-SA"/>
        </w:rPr>
        <w:t xml:space="preserve">, and A. </w:t>
      </w:r>
      <w:proofErr w:type="spellStart"/>
      <w:r>
        <w:rPr>
          <w:rFonts w:ascii="Arial Narrow" w:hAnsi="Arial Narrow" w:cs="Arial Narrow"/>
          <w:sz w:val="20"/>
          <w:szCs w:val="20"/>
          <w:lang w:eastAsia="bg-BG" w:bidi="ar-SA"/>
        </w:rPr>
        <w:t>Stryapunin</w:t>
      </w:r>
      <w:proofErr w:type="spellEnd"/>
      <w:r>
        <w:rPr>
          <w:rFonts w:ascii="Arial Narrow" w:hAnsi="Arial Narrow" w:cs="Arial Narrow"/>
          <w:sz w:val="20"/>
          <w:szCs w:val="20"/>
          <w:lang w:eastAsia="bg-BG" w:bidi="ar-SA"/>
        </w:rPr>
        <w:t>.</w:t>
      </w:r>
      <w:proofErr w:type="gramEnd"/>
      <w:r>
        <w:rPr>
          <w:rFonts w:ascii="Arial Narrow" w:hAnsi="Arial Narrow" w:cs="Arial Narrow"/>
          <w:sz w:val="20"/>
          <w:szCs w:val="20"/>
          <w:lang w:eastAsia="bg-BG" w:bidi="ar-SA"/>
        </w:rPr>
        <w:t xml:space="preserve"> 2013. </w:t>
      </w:r>
      <w:r>
        <w:rPr>
          <w:rFonts w:ascii="Arial Narrow" w:hAnsi="Arial Narrow" w:cs="Arial Narrow"/>
          <w:i/>
          <w:sz w:val="20"/>
          <w:szCs w:val="20"/>
          <w:lang w:eastAsia="bg-BG" w:bidi="ar-SA"/>
        </w:rPr>
        <w:t>Selective separation of copper from rich-in-iron bioleaching solution by means of processes of solvent extraction with LIX 984 N and stripping with sulfuric acid.</w:t>
      </w:r>
      <w:r>
        <w:rPr>
          <w:rFonts w:ascii="Arial Narrow" w:hAnsi="Arial Narrow" w:cs="Arial Narrow"/>
          <w:sz w:val="20"/>
          <w:szCs w:val="20"/>
          <w:lang w:eastAsia="bg-BG" w:bidi="ar-SA"/>
        </w:rPr>
        <w:t xml:space="preserve"> Annual of the University of Mining and Geology “St. Ivan </w:t>
      </w:r>
      <w:proofErr w:type="spellStart"/>
      <w:r>
        <w:rPr>
          <w:rFonts w:ascii="Arial Narrow" w:hAnsi="Arial Narrow" w:cs="Arial Narrow"/>
          <w:sz w:val="20"/>
          <w:szCs w:val="20"/>
          <w:lang w:eastAsia="bg-BG" w:bidi="ar-SA"/>
        </w:rPr>
        <w:t>Rilski</w:t>
      </w:r>
      <w:proofErr w:type="spellEnd"/>
      <w:r>
        <w:rPr>
          <w:rFonts w:ascii="Arial Narrow" w:hAnsi="Arial Narrow" w:cs="Arial Narrow"/>
          <w:sz w:val="20"/>
          <w:szCs w:val="20"/>
          <w:lang w:eastAsia="bg-BG" w:bidi="ar-SA"/>
        </w:rPr>
        <w:t>”, vol.56, part II, pp. 69-74.</w:t>
      </w:r>
    </w:p>
    <w:p w:rsidR="00E10A9A" w:rsidRDefault="001F1AEF" w:rsidP="00C061E2">
      <w:pPr>
        <w:ind w:left="284" w:hanging="284"/>
        <w:jc w:val="both"/>
        <w:rPr>
          <w:rFonts w:ascii="Arial Narrow" w:hAnsi="Arial Narrow" w:cs="Arial Narrow"/>
          <w:sz w:val="20"/>
          <w:szCs w:val="20"/>
          <w:lang w:eastAsia="bg-BG" w:bidi="ar-SA"/>
        </w:rPr>
      </w:pPr>
      <w:proofErr w:type="spellStart"/>
      <w:proofErr w:type="gramStart"/>
      <w:r>
        <w:rPr>
          <w:rFonts w:ascii="Arial Narrow" w:hAnsi="Arial Narrow" w:cs="Arial Narrow"/>
          <w:sz w:val="20"/>
          <w:szCs w:val="20"/>
          <w:lang w:val="en-GB" w:eastAsia="bg-BG" w:bidi="ar-SA"/>
        </w:rPr>
        <w:t>Groudev</w:t>
      </w:r>
      <w:proofErr w:type="spellEnd"/>
      <w:r>
        <w:rPr>
          <w:rFonts w:ascii="Arial Narrow" w:hAnsi="Arial Narrow" w:cs="Arial Narrow"/>
          <w:sz w:val="20"/>
          <w:szCs w:val="20"/>
          <w:lang w:val="en-GB" w:eastAsia="bg-BG" w:bidi="ar-SA"/>
        </w:rPr>
        <w:t xml:space="preserve">, </w:t>
      </w:r>
      <w:r>
        <w:rPr>
          <w:rFonts w:ascii="Arial Narrow" w:hAnsi="Arial Narrow" w:cs="Arial Narrow"/>
          <w:sz w:val="20"/>
          <w:szCs w:val="20"/>
          <w:lang w:eastAsia="bg-BG" w:bidi="ar-SA"/>
        </w:rPr>
        <w:t xml:space="preserve">S., I. </w:t>
      </w:r>
      <w:proofErr w:type="spellStart"/>
      <w:r>
        <w:rPr>
          <w:rFonts w:ascii="Arial Narrow" w:hAnsi="Arial Narrow" w:cs="Arial Narrow"/>
          <w:sz w:val="20"/>
          <w:szCs w:val="20"/>
          <w:lang w:eastAsia="bg-BG" w:bidi="ar-SA"/>
        </w:rPr>
        <w:t>Spasova</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P.Georgiev</w:t>
      </w:r>
      <w:proofErr w:type="spellEnd"/>
      <w:r>
        <w:rPr>
          <w:rFonts w:ascii="Arial Narrow" w:hAnsi="Arial Narrow" w:cs="Arial Narrow"/>
          <w:sz w:val="20"/>
          <w:szCs w:val="20"/>
          <w:lang w:eastAsia="bg-BG" w:bidi="ar-SA"/>
        </w:rPr>
        <w:t xml:space="preserve">, and </w:t>
      </w:r>
      <w:proofErr w:type="spellStart"/>
      <w:r>
        <w:rPr>
          <w:rFonts w:ascii="Arial Narrow" w:hAnsi="Arial Narrow" w:cs="Arial Narrow"/>
          <w:sz w:val="20"/>
          <w:szCs w:val="20"/>
          <w:lang w:eastAsia="bg-BG" w:bidi="ar-SA"/>
        </w:rPr>
        <w:t>M.Nicolova</w:t>
      </w:r>
      <w:proofErr w:type="spellEnd"/>
      <w:r>
        <w:rPr>
          <w:rFonts w:ascii="Arial Narrow" w:hAnsi="Arial Narrow" w:cs="Arial Narrow"/>
          <w:sz w:val="20"/>
          <w:szCs w:val="20"/>
          <w:lang w:eastAsia="bg-BG" w:bidi="ar-SA"/>
        </w:rPr>
        <w:t>.</w:t>
      </w:r>
      <w:proofErr w:type="gramEnd"/>
      <w:r>
        <w:rPr>
          <w:rFonts w:ascii="Arial Narrow" w:hAnsi="Arial Narrow" w:cs="Arial Narrow"/>
          <w:sz w:val="20"/>
          <w:szCs w:val="20"/>
          <w:lang w:eastAsia="bg-BG" w:bidi="ar-SA"/>
        </w:rPr>
        <w:t xml:space="preserve"> 2013. </w:t>
      </w:r>
      <w:r>
        <w:rPr>
          <w:rFonts w:ascii="Arial Narrow" w:hAnsi="Arial Narrow" w:cs="Arial Narrow"/>
          <w:i/>
          <w:iCs/>
          <w:sz w:val="20"/>
          <w:szCs w:val="20"/>
          <w:lang w:eastAsia="bg-BG" w:bidi="ar-SA"/>
        </w:rPr>
        <w:t xml:space="preserve">Biological leaching of copper from a chalcopyrite </w:t>
      </w:r>
      <w:proofErr w:type="gramStart"/>
      <w:r>
        <w:rPr>
          <w:rFonts w:ascii="Arial Narrow" w:hAnsi="Arial Narrow" w:cs="Arial Narrow"/>
          <w:i/>
          <w:iCs/>
          <w:sz w:val="20"/>
          <w:szCs w:val="20"/>
          <w:lang w:eastAsia="bg-BG" w:bidi="ar-SA"/>
        </w:rPr>
        <w:t>concentrate</w:t>
      </w:r>
      <w:proofErr w:type="gramEnd"/>
      <w:r>
        <w:rPr>
          <w:rFonts w:ascii="Arial Narrow" w:hAnsi="Arial Narrow" w:cs="Arial Narrow"/>
          <w:i/>
          <w:iCs/>
          <w:sz w:val="20"/>
          <w:szCs w:val="20"/>
          <w:lang w:eastAsia="bg-BG" w:bidi="ar-SA"/>
        </w:rPr>
        <w:t xml:space="preserve"> at different temperatures.</w:t>
      </w:r>
      <w:r>
        <w:rPr>
          <w:rFonts w:ascii="Arial Narrow" w:hAnsi="Arial Narrow" w:cs="Arial Narrow"/>
          <w:sz w:val="20"/>
          <w:szCs w:val="20"/>
          <w:lang w:eastAsia="bg-BG" w:bidi="ar-SA"/>
        </w:rPr>
        <w:t xml:space="preserve"> In: Proceedings of the XV Balkan Mineral Processing Congress, </w:t>
      </w:r>
      <w:proofErr w:type="spellStart"/>
      <w:r>
        <w:rPr>
          <w:rFonts w:ascii="Arial Narrow" w:hAnsi="Arial Narrow" w:cs="Arial Narrow"/>
          <w:sz w:val="20"/>
          <w:szCs w:val="20"/>
          <w:lang w:eastAsia="bg-BG" w:bidi="ar-SA"/>
        </w:rPr>
        <w:t>Sozopol</w:t>
      </w:r>
      <w:proofErr w:type="spellEnd"/>
      <w:r>
        <w:rPr>
          <w:rFonts w:ascii="Arial Narrow" w:hAnsi="Arial Narrow" w:cs="Arial Narrow"/>
          <w:sz w:val="20"/>
          <w:szCs w:val="20"/>
          <w:lang w:eastAsia="bg-BG" w:bidi="ar-SA"/>
        </w:rPr>
        <w:t xml:space="preserve">, Bulgaria, ed. by I. </w:t>
      </w:r>
      <w:proofErr w:type="spellStart"/>
      <w:r>
        <w:rPr>
          <w:rFonts w:ascii="Arial Narrow" w:hAnsi="Arial Narrow" w:cs="Arial Narrow"/>
          <w:sz w:val="20"/>
          <w:szCs w:val="20"/>
          <w:lang w:eastAsia="bg-BG" w:bidi="ar-SA"/>
        </w:rPr>
        <w:t>Nishkov</w:t>
      </w:r>
      <w:proofErr w:type="spellEnd"/>
      <w:r>
        <w:rPr>
          <w:rFonts w:ascii="Arial Narrow" w:hAnsi="Arial Narrow" w:cs="Arial Narrow"/>
          <w:sz w:val="20"/>
          <w:szCs w:val="20"/>
          <w:lang w:eastAsia="bg-BG" w:bidi="ar-SA"/>
        </w:rPr>
        <w:t xml:space="preserve">, I. </w:t>
      </w:r>
      <w:proofErr w:type="spellStart"/>
      <w:r>
        <w:rPr>
          <w:rFonts w:ascii="Arial Narrow" w:hAnsi="Arial Narrow" w:cs="Arial Narrow"/>
          <w:sz w:val="20"/>
          <w:szCs w:val="20"/>
          <w:lang w:eastAsia="bg-BG" w:bidi="ar-SA"/>
        </w:rPr>
        <w:t>Grigorova</w:t>
      </w:r>
      <w:proofErr w:type="spellEnd"/>
      <w:r>
        <w:rPr>
          <w:rFonts w:ascii="Arial Narrow" w:hAnsi="Arial Narrow" w:cs="Arial Narrow"/>
          <w:sz w:val="20"/>
          <w:szCs w:val="20"/>
          <w:lang w:eastAsia="bg-BG" w:bidi="ar-SA"/>
        </w:rPr>
        <w:t xml:space="preserve">, and D. </w:t>
      </w:r>
      <w:proofErr w:type="spellStart"/>
      <w:r>
        <w:rPr>
          <w:rFonts w:ascii="Arial Narrow" w:hAnsi="Arial Narrow" w:cs="Arial Narrow"/>
          <w:sz w:val="20"/>
          <w:szCs w:val="20"/>
          <w:lang w:eastAsia="bg-BG" w:bidi="ar-SA"/>
        </w:rPr>
        <w:t>Mochev</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vol.II</w:t>
      </w:r>
      <w:proofErr w:type="spellEnd"/>
      <w:r>
        <w:rPr>
          <w:rFonts w:ascii="Arial Narrow" w:hAnsi="Arial Narrow" w:cs="Arial Narrow"/>
          <w:sz w:val="20"/>
          <w:szCs w:val="20"/>
          <w:lang w:eastAsia="bg-BG" w:bidi="ar-SA"/>
        </w:rPr>
        <w:t>, pp. 773-775.</w:t>
      </w:r>
    </w:p>
    <w:p w:rsidR="00E10A9A" w:rsidRDefault="001F1AEF" w:rsidP="00C061E2">
      <w:pPr>
        <w:ind w:left="284" w:hanging="284"/>
        <w:jc w:val="both"/>
        <w:rPr>
          <w:rFonts w:ascii="Arial Narrow" w:hAnsi="Arial Narrow" w:cs="Arial Narrow"/>
          <w:color w:val="231F20"/>
          <w:sz w:val="20"/>
          <w:szCs w:val="20"/>
          <w:lang w:eastAsia="bg-BG" w:bidi="ar-SA"/>
        </w:rPr>
      </w:pPr>
      <w:proofErr w:type="gramStart"/>
      <w:r>
        <w:rPr>
          <w:rFonts w:ascii="Arial Narrow" w:hAnsi="Arial Narrow" w:cs="Arial Narrow"/>
          <w:sz w:val="20"/>
          <w:szCs w:val="20"/>
          <w:lang w:eastAsia="bg-BG" w:bidi="ar-SA"/>
        </w:rPr>
        <w:t>Guide.</w:t>
      </w:r>
      <w:proofErr w:type="gramEnd"/>
      <w:r>
        <w:rPr>
          <w:rFonts w:ascii="Arial Narrow" w:hAnsi="Arial Narrow" w:cs="Arial Narrow"/>
          <w:sz w:val="20"/>
          <w:szCs w:val="20"/>
          <w:lang w:eastAsia="bg-BG" w:bidi="ar-SA"/>
        </w:rPr>
        <w:t xml:space="preserve"> 2012. </w:t>
      </w:r>
      <w:r>
        <w:rPr>
          <w:rFonts w:ascii="Arial Narrow" w:hAnsi="Arial Narrow" w:cs="Arial Narrow"/>
          <w:i/>
          <w:sz w:val="20"/>
          <w:szCs w:val="20"/>
          <w:lang w:eastAsia="bg-BG" w:bidi="ar-SA"/>
        </w:rPr>
        <w:t xml:space="preserve">Portfolio of </w:t>
      </w:r>
      <w:proofErr w:type="spellStart"/>
      <w:r>
        <w:rPr>
          <w:rFonts w:ascii="Arial Narrow" w:hAnsi="Arial Narrow" w:cs="Arial Narrow"/>
          <w:i/>
          <w:sz w:val="20"/>
          <w:szCs w:val="20"/>
          <w:lang w:eastAsia="bg-BG" w:bidi="ar-SA"/>
        </w:rPr>
        <w:t>Lewatit</w:t>
      </w:r>
      <w:proofErr w:type="spellEnd"/>
      <w:r>
        <w:rPr>
          <w:rFonts w:cs="Times New Roman"/>
          <w:i/>
          <w:sz w:val="20"/>
          <w:szCs w:val="20"/>
          <w:vertAlign w:val="superscript"/>
          <w:lang w:eastAsia="bg-BG" w:bidi="ar-SA"/>
        </w:rPr>
        <w:t>®</w:t>
      </w:r>
      <w:r>
        <w:rPr>
          <w:rFonts w:ascii="Arial Narrow" w:hAnsi="Arial Narrow" w:cs="Arial Narrow"/>
          <w:i/>
          <w:sz w:val="20"/>
          <w:szCs w:val="20"/>
          <w:lang w:eastAsia="bg-BG" w:bidi="ar-SA"/>
        </w:rPr>
        <w:t xml:space="preserve"> ion exchange resins</w:t>
      </w:r>
      <w:r>
        <w:rPr>
          <w:rFonts w:ascii="Arial Narrow" w:hAnsi="Arial Narrow" w:cs="Arial Narrow"/>
          <w:sz w:val="20"/>
          <w:szCs w:val="20"/>
          <w:lang w:eastAsia="bg-BG" w:bidi="ar-SA"/>
        </w:rPr>
        <w:t xml:space="preserve">. </w:t>
      </w:r>
      <w:proofErr w:type="gramStart"/>
      <w:r>
        <w:rPr>
          <w:rFonts w:ascii="Arial Narrow" w:hAnsi="Arial Narrow" w:cs="Arial Narrow"/>
          <w:sz w:val="20"/>
          <w:szCs w:val="20"/>
          <w:lang w:eastAsia="bg-BG" w:bidi="ar-SA"/>
        </w:rPr>
        <w:t>LANXESS Deutschland GmbH.</w:t>
      </w:r>
      <w:proofErr w:type="gramEnd"/>
    </w:p>
    <w:p w:rsidR="00E10A9A" w:rsidRDefault="001F1AEF" w:rsidP="00C061E2">
      <w:pPr>
        <w:ind w:left="284" w:hanging="284"/>
        <w:jc w:val="both"/>
        <w:rPr>
          <w:rFonts w:ascii="Arial Narrow" w:hAnsi="Arial Narrow" w:cs="Arial Narrow"/>
          <w:color w:val="231F20"/>
          <w:sz w:val="20"/>
          <w:szCs w:val="20"/>
          <w:lang w:eastAsia="bg-BG" w:bidi="ar-SA"/>
        </w:rPr>
      </w:pPr>
      <w:r>
        <w:rPr>
          <w:rFonts w:ascii="Arial Narrow" w:hAnsi="Arial Narrow" w:cs="Arial Narrow"/>
          <w:color w:val="231F20"/>
          <w:sz w:val="20"/>
          <w:szCs w:val="20"/>
          <w:lang w:eastAsia="bg-BG" w:bidi="ar-SA"/>
        </w:rPr>
        <w:t xml:space="preserve">Ho, Y.S., Ng, J.C.Y., McKay, G., 2000. </w:t>
      </w:r>
      <w:r>
        <w:rPr>
          <w:rFonts w:ascii="Arial Narrow" w:hAnsi="Arial Narrow" w:cs="Arial Narrow"/>
          <w:i/>
          <w:color w:val="231F20"/>
          <w:sz w:val="20"/>
          <w:szCs w:val="20"/>
          <w:lang w:eastAsia="bg-BG" w:bidi="ar-SA"/>
        </w:rPr>
        <w:t xml:space="preserve">Kinetics of pollutant sorption by </w:t>
      </w:r>
      <w:proofErr w:type="spellStart"/>
      <w:r>
        <w:rPr>
          <w:rFonts w:ascii="Arial Narrow" w:hAnsi="Arial Narrow" w:cs="Arial Narrow"/>
          <w:i/>
          <w:color w:val="231F20"/>
          <w:sz w:val="20"/>
          <w:szCs w:val="20"/>
          <w:lang w:eastAsia="bg-BG" w:bidi="ar-SA"/>
        </w:rPr>
        <w:t>biosorbents</w:t>
      </w:r>
      <w:proofErr w:type="spellEnd"/>
      <w:r>
        <w:rPr>
          <w:rFonts w:ascii="Arial Narrow" w:hAnsi="Arial Narrow" w:cs="Arial Narrow"/>
          <w:i/>
          <w:color w:val="231F20"/>
          <w:sz w:val="20"/>
          <w:szCs w:val="20"/>
          <w:lang w:eastAsia="bg-BG" w:bidi="ar-SA"/>
        </w:rPr>
        <w:t>: Review.</w:t>
      </w:r>
      <w:r>
        <w:rPr>
          <w:rFonts w:ascii="Arial Narrow" w:hAnsi="Arial Narrow" w:cs="Arial Narrow"/>
          <w:color w:val="231F20"/>
          <w:sz w:val="20"/>
          <w:szCs w:val="20"/>
          <w:lang w:eastAsia="bg-BG" w:bidi="ar-SA"/>
        </w:rPr>
        <w:t xml:space="preserve"> Separation and Purification Methods 29, 189–232.</w:t>
      </w:r>
    </w:p>
    <w:p w:rsidR="00E10A9A" w:rsidRDefault="001F1AEF" w:rsidP="00C061E2">
      <w:pPr>
        <w:ind w:left="284" w:hanging="284"/>
        <w:jc w:val="both"/>
        <w:rPr>
          <w:rFonts w:ascii="Arial Narrow" w:hAnsi="Arial Narrow" w:cs="Arial Narrow"/>
          <w:sz w:val="20"/>
          <w:szCs w:val="20"/>
          <w:lang w:eastAsia="bg-BG" w:bidi="ar-SA"/>
        </w:rPr>
      </w:pPr>
      <w:proofErr w:type="spellStart"/>
      <w:proofErr w:type="gramStart"/>
      <w:r>
        <w:rPr>
          <w:rFonts w:ascii="Arial Narrow" w:hAnsi="Arial Narrow" w:cs="Arial Narrow"/>
          <w:color w:val="231F20"/>
          <w:sz w:val="20"/>
          <w:szCs w:val="20"/>
          <w:lang w:eastAsia="bg-BG" w:bidi="ar-SA"/>
        </w:rPr>
        <w:t>Lagergren</w:t>
      </w:r>
      <w:proofErr w:type="spellEnd"/>
      <w:r>
        <w:rPr>
          <w:rFonts w:ascii="Arial Narrow" w:hAnsi="Arial Narrow" w:cs="Arial Narrow"/>
          <w:color w:val="231F20"/>
          <w:sz w:val="20"/>
          <w:szCs w:val="20"/>
          <w:lang w:eastAsia="bg-BG" w:bidi="ar-SA"/>
        </w:rPr>
        <w:t>, S., 1898.</w:t>
      </w:r>
      <w:proofErr w:type="gramEnd"/>
      <w:r>
        <w:rPr>
          <w:rFonts w:ascii="Arial Narrow" w:hAnsi="Arial Narrow" w:cs="Arial Narrow"/>
          <w:color w:val="231F20"/>
          <w:sz w:val="20"/>
          <w:szCs w:val="20"/>
          <w:lang w:eastAsia="bg-BG" w:bidi="ar-SA"/>
        </w:rPr>
        <w:t xml:space="preserve"> </w:t>
      </w:r>
      <w:proofErr w:type="gramStart"/>
      <w:r>
        <w:rPr>
          <w:rFonts w:ascii="Arial Narrow" w:hAnsi="Arial Narrow" w:cs="Arial Narrow"/>
          <w:i/>
          <w:color w:val="231F20"/>
          <w:sz w:val="20"/>
          <w:szCs w:val="20"/>
          <w:lang w:eastAsia="bg-BG" w:bidi="ar-SA"/>
        </w:rPr>
        <w:t>About the theory of so called adsorption of soluble substances.</w:t>
      </w:r>
      <w:proofErr w:type="gram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Kungliga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Svenska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Vetenskapsakademiens</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Handlingar</w:t>
      </w:r>
      <w:proofErr w:type="spellEnd"/>
      <w:r>
        <w:rPr>
          <w:rFonts w:ascii="Arial Narrow" w:hAnsi="Arial Narrow" w:cs="Arial Narrow"/>
          <w:color w:val="231F20"/>
          <w:sz w:val="20"/>
          <w:szCs w:val="20"/>
          <w:lang w:eastAsia="bg-BG" w:bidi="ar-SA"/>
        </w:rPr>
        <w:t xml:space="preserve"> 24–4, 1–39.</w:t>
      </w:r>
    </w:p>
    <w:p w:rsidR="00E10A9A" w:rsidRDefault="001F1AEF" w:rsidP="00C061E2">
      <w:pPr>
        <w:ind w:left="284" w:hanging="284"/>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Liebenberg, C.J., C. </w:t>
      </w:r>
      <w:proofErr w:type="spellStart"/>
      <w:r>
        <w:rPr>
          <w:rFonts w:ascii="Arial Narrow" w:hAnsi="Arial Narrow" w:cs="Arial Narrow"/>
          <w:sz w:val="20"/>
          <w:szCs w:val="20"/>
          <w:lang w:eastAsia="bg-BG" w:bidi="ar-SA"/>
        </w:rPr>
        <w:t>Dorfling</w:t>
      </w:r>
      <w:proofErr w:type="spellEnd"/>
      <w:r>
        <w:rPr>
          <w:rFonts w:ascii="Arial Narrow" w:hAnsi="Arial Narrow" w:cs="Arial Narrow"/>
          <w:sz w:val="20"/>
          <w:szCs w:val="20"/>
          <w:lang w:eastAsia="bg-BG" w:bidi="ar-SA"/>
        </w:rPr>
        <w:t xml:space="preserve">, S.M. Bradshaw, G.A. </w:t>
      </w:r>
      <w:proofErr w:type="spellStart"/>
      <w:r>
        <w:rPr>
          <w:rFonts w:ascii="Arial Narrow" w:hAnsi="Arial Narrow" w:cs="Arial Narrow"/>
          <w:sz w:val="20"/>
          <w:szCs w:val="20"/>
          <w:lang w:eastAsia="bg-BG" w:bidi="ar-SA"/>
        </w:rPr>
        <w:t>Akdogan</w:t>
      </w:r>
      <w:proofErr w:type="spellEnd"/>
      <w:r>
        <w:rPr>
          <w:rFonts w:ascii="Arial Narrow" w:hAnsi="Arial Narrow" w:cs="Arial Narrow"/>
          <w:sz w:val="20"/>
          <w:szCs w:val="20"/>
          <w:lang w:eastAsia="bg-BG" w:bidi="ar-SA"/>
        </w:rPr>
        <w:t xml:space="preserve">, J.J. </w:t>
      </w:r>
      <w:proofErr w:type="spellStart"/>
      <w:r>
        <w:rPr>
          <w:rFonts w:ascii="Arial Narrow" w:hAnsi="Arial Narrow" w:cs="Arial Narrow"/>
          <w:sz w:val="20"/>
          <w:szCs w:val="20"/>
          <w:lang w:eastAsia="bg-BG" w:bidi="ar-SA"/>
        </w:rPr>
        <w:t>Eksteen</w:t>
      </w:r>
      <w:proofErr w:type="spellEnd"/>
      <w:r>
        <w:rPr>
          <w:rFonts w:ascii="Arial Narrow" w:hAnsi="Arial Narrow" w:cs="Arial Narrow"/>
          <w:sz w:val="20"/>
          <w:szCs w:val="20"/>
          <w:lang w:eastAsia="bg-BG" w:bidi="ar-SA"/>
        </w:rPr>
        <w:t xml:space="preserve">. 2013. </w:t>
      </w:r>
      <w:r>
        <w:rPr>
          <w:rFonts w:ascii="Arial Narrow" w:hAnsi="Arial Narrow" w:cs="Arial Narrow"/>
          <w:i/>
          <w:sz w:val="20"/>
          <w:szCs w:val="20"/>
          <w:lang w:eastAsia="bg-BG" w:bidi="ar-SA"/>
        </w:rPr>
        <w:t>The recovery of copper from a pregnant sulfuric acid bioleach solution with developmental resin Dow XUS43605</w:t>
      </w:r>
      <w:r>
        <w:rPr>
          <w:rFonts w:ascii="Arial Narrow" w:hAnsi="Arial Narrow" w:cs="Arial Narrow"/>
          <w:sz w:val="20"/>
          <w:szCs w:val="20"/>
          <w:lang w:eastAsia="bg-BG" w:bidi="ar-SA"/>
        </w:rPr>
        <w:t>. The Journal of the Southern African Institute of Mining and Metallurgy 113, 389-397.</w:t>
      </w:r>
    </w:p>
    <w:p w:rsidR="00E10A9A" w:rsidRDefault="001F1AEF" w:rsidP="00C061E2">
      <w:pPr>
        <w:ind w:left="284" w:hanging="284"/>
        <w:jc w:val="both"/>
        <w:rPr>
          <w:rFonts w:ascii="Arial Narrow" w:hAnsi="Arial Narrow" w:cs="Arial Narrow"/>
          <w:sz w:val="20"/>
          <w:szCs w:val="20"/>
          <w:lang w:eastAsia="bg-BG" w:bidi="ar-SA"/>
        </w:rPr>
      </w:pPr>
      <w:proofErr w:type="spellStart"/>
      <w:proofErr w:type="gramStart"/>
      <w:r>
        <w:rPr>
          <w:rFonts w:ascii="Arial Narrow" w:hAnsi="Arial Narrow" w:cs="Arial Narrow"/>
          <w:sz w:val="20"/>
          <w:szCs w:val="20"/>
          <w:lang w:eastAsia="bg-BG" w:bidi="ar-SA"/>
        </w:rPr>
        <w:t>Peacey</w:t>
      </w:r>
      <w:proofErr w:type="spellEnd"/>
      <w:r>
        <w:rPr>
          <w:rFonts w:ascii="Arial Narrow" w:hAnsi="Arial Narrow" w:cs="Arial Narrow"/>
          <w:sz w:val="20"/>
          <w:szCs w:val="20"/>
          <w:lang w:eastAsia="bg-BG" w:bidi="ar-SA"/>
        </w:rPr>
        <w:t xml:space="preserve"> J.I., X.J. </w:t>
      </w:r>
      <w:proofErr w:type="spellStart"/>
      <w:r>
        <w:rPr>
          <w:rFonts w:ascii="Arial Narrow" w:hAnsi="Arial Narrow" w:cs="Arial Narrow"/>
          <w:sz w:val="20"/>
          <w:szCs w:val="20"/>
          <w:lang w:eastAsia="bg-BG" w:bidi="ar-SA"/>
        </w:rPr>
        <w:t>Guo</w:t>
      </w:r>
      <w:proofErr w:type="spellEnd"/>
      <w:r>
        <w:rPr>
          <w:rFonts w:ascii="Arial Narrow" w:hAnsi="Arial Narrow" w:cs="Arial Narrow"/>
          <w:sz w:val="20"/>
          <w:szCs w:val="20"/>
          <w:lang w:eastAsia="bg-BG" w:bidi="ar-SA"/>
        </w:rPr>
        <w:t>, S. Robles.</w:t>
      </w:r>
      <w:proofErr w:type="gramEnd"/>
      <w:r>
        <w:rPr>
          <w:rFonts w:ascii="Arial Narrow" w:hAnsi="Arial Narrow" w:cs="Arial Narrow"/>
          <w:sz w:val="20"/>
          <w:szCs w:val="20"/>
          <w:lang w:eastAsia="bg-BG" w:bidi="ar-SA"/>
        </w:rPr>
        <w:t xml:space="preserve"> 2003. </w:t>
      </w:r>
      <w:r>
        <w:rPr>
          <w:rFonts w:ascii="Arial Narrow" w:hAnsi="Arial Narrow" w:cs="Arial Narrow"/>
          <w:i/>
          <w:iCs/>
          <w:sz w:val="20"/>
          <w:szCs w:val="20"/>
          <w:lang w:eastAsia="bg-BG" w:bidi="ar-SA"/>
        </w:rPr>
        <w:t xml:space="preserve">Copper hydrometallurgy – current status, preliminary economics, future direction and positioning versus smelting. </w:t>
      </w:r>
      <w:r>
        <w:rPr>
          <w:rFonts w:ascii="Arial Narrow" w:hAnsi="Arial Narrow" w:cs="Arial Narrow"/>
          <w:sz w:val="20"/>
          <w:szCs w:val="20"/>
          <w:lang w:eastAsia="bg-BG" w:bidi="ar-SA"/>
        </w:rPr>
        <w:t xml:space="preserve">Copper 2003 – </w:t>
      </w:r>
      <w:proofErr w:type="spellStart"/>
      <w:r>
        <w:rPr>
          <w:rFonts w:ascii="Arial Narrow" w:hAnsi="Arial Narrow" w:cs="Arial Narrow"/>
          <w:sz w:val="20"/>
          <w:szCs w:val="20"/>
          <w:lang w:eastAsia="bg-BG" w:bidi="ar-SA"/>
        </w:rPr>
        <w:t>Cobre</w:t>
      </w:r>
      <w:proofErr w:type="spellEnd"/>
      <w:r>
        <w:rPr>
          <w:rFonts w:ascii="Arial Narrow" w:hAnsi="Arial Narrow" w:cs="Arial Narrow"/>
          <w:sz w:val="20"/>
          <w:szCs w:val="20"/>
          <w:lang w:eastAsia="bg-BG" w:bidi="ar-SA"/>
        </w:rPr>
        <w:t xml:space="preserve"> 2003, vol. VI, (Book 1) Santiago – Chile (P.A. </w:t>
      </w:r>
      <w:proofErr w:type="spellStart"/>
      <w:r>
        <w:rPr>
          <w:rFonts w:ascii="Arial Narrow" w:hAnsi="Arial Narrow" w:cs="Arial Narrow"/>
          <w:sz w:val="20"/>
          <w:szCs w:val="20"/>
          <w:lang w:eastAsia="bg-BG" w:bidi="ar-SA"/>
        </w:rPr>
        <w:t>Riveros</w:t>
      </w:r>
      <w:proofErr w:type="spellEnd"/>
      <w:r>
        <w:rPr>
          <w:rFonts w:ascii="Arial Narrow" w:hAnsi="Arial Narrow" w:cs="Arial Narrow"/>
          <w:sz w:val="20"/>
          <w:szCs w:val="20"/>
          <w:lang w:eastAsia="bg-BG" w:bidi="ar-SA"/>
        </w:rPr>
        <w:t xml:space="preserve">, D. Dixon and D. </w:t>
      </w:r>
      <w:proofErr w:type="spellStart"/>
      <w:r>
        <w:rPr>
          <w:rFonts w:ascii="Arial Narrow" w:hAnsi="Arial Narrow" w:cs="Arial Narrow"/>
          <w:sz w:val="20"/>
          <w:szCs w:val="20"/>
          <w:lang w:eastAsia="bg-BG" w:bidi="ar-SA"/>
        </w:rPr>
        <w:t>Dreisinger</w:t>
      </w:r>
      <w:proofErr w:type="spellEnd"/>
      <w:r>
        <w:rPr>
          <w:rFonts w:ascii="Arial Narrow" w:hAnsi="Arial Narrow" w:cs="Arial Narrow"/>
          <w:sz w:val="20"/>
          <w:szCs w:val="20"/>
          <w:lang w:eastAsia="bg-BG" w:bidi="ar-SA"/>
        </w:rPr>
        <w:t xml:space="preserve">, </w:t>
      </w:r>
      <w:proofErr w:type="gramStart"/>
      <w:r>
        <w:rPr>
          <w:rFonts w:ascii="Arial Narrow" w:hAnsi="Arial Narrow" w:cs="Arial Narrow"/>
          <w:sz w:val="20"/>
          <w:szCs w:val="20"/>
          <w:lang w:eastAsia="bg-BG" w:bidi="ar-SA"/>
        </w:rPr>
        <w:t>eds</w:t>
      </w:r>
      <w:proofErr w:type="gramEnd"/>
      <w:r>
        <w:rPr>
          <w:rFonts w:ascii="Arial Narrow" w:hAnsi="Arial Narrow" w:cs="Arial Narrow"/>
          <w:sz w:val="20"/>
          <w:szCs w:val="20"/>
          <w:lang w:eastAsia="bg-BG" w:bidi="ar-SA"/>
        </w:rPr>
        <w:t xml:space="preserve">.). </w:t>
      </w:r>
    </w:p>
    <w:p w:rsidR="00E10A9A" w:rsidRDefault="001F1AEF" w:rsidP="00C061E2">
      <w:pPr>
        <w:ind w:left="284" w:hanging="284"/>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Strawn, D.G. and D.L. Sparks.</w:t>
      </w:r>
      <w:proofErr w:type="gramEnd"/>
      <w:r>
        <w:rPr>
          <w:rFonts w:ascii="Arial Narrow" w:hAnsi="Arial Narrow" w:cs="Arial Narrow"/>
          <w:sz w:val="20"/>
          <w:szCs w:val="20"/>
          <w:lang w:eastAsia="bg-BG" w:bidi="ar-SA"/>
        </w:rPr>
        <w:t xml:space="preserve"> 2000. </w:t>
      </w:r>
      <w:r>
        <w:rPr>
          <w:rFonts w:ascii="Arial Narrow" w:hAnsi="Arial Narrow" w:cs="Arial Narrow"/>
          <w:i/>
          <w:sz w:val="20"/>
          <w:szCs w:val="20"/>
          <w:lang w:eastAsia="bg-BG" w:bidi="ar-SA"/>
        </w:rPr>
        <w:t xml:space="preserve">Effects of soil organic matter on the kinetics and mechanisms of </w:t>
      </w:r>
      <w:proofErr w:type="spellStart"/>
      <w:r>
        <w:rPr>
          <w:rFonts w:ascii="Arial Narrow" w:hAnsi="Arial Narrow" w:cs="Arial Narrow"/>
          <w:i/>
          <w:sz w:val="20"/>
          <w:szCs w:val="20"/>
          <w:lang w:eastAsia="bg-BG" w:bidi="ar-SA"/>
        </w:rPr>
        <w:t>Pb</w:t>
      </w:r>
      <w:proofErr w:type="spellEnd"/>
      <w:r>
        <w:rPr>
          <w:rFonts w:ascii="Arial Narrow" w:hAnsi="Arial Narrow" w:cs="Arial Narrow"/>
          <w:i/>
          <w:sz w:val="20"/>
          <w:szCs w:val="20"/>
          <w:lang w:eastAsia="bg-BG" w:bidi="ar-SA"/>
        </w:rPr>
        <w:t xml:space="preserve"> (II) sorption and desorption in soil.</w:t>
      </w:r>
      <w:r>
        <w:rPr>
          <w:rFonts w:ascii="Arial Narrow" w:hAnsi="Arial Narrow" w:cs="Arial Narrow"/>
          <w:sz w:val="20"/>
          <w:szCs w:val="20"/>
          <w:lang w:eastAsia="bg-BG" w:bidi="ar-SA"/>
        </w:rPr>
        <w:t xml:space="preserve"> Soil Science Society of American Journal 64, 144-156.</w:t>
      </w:r>
    </w:p>
    <w:p w:rsidR="00E10A9A" w:rsidRDefault="001F1AEF" w:rsidP="00C061E2">
      <w:pPr>
        <w:ind w:left="284" w:hanging="284"/>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Watling, H.R. 2006. </w:t>
      </w:r>
      <w:proofErr w:type="gramStart"/>
      <w:r>
        <w:rPr>
          <w:rFonts w:ascii="Arial Narrow" w:hAnsi="Arial Narrow" w:cs="Arial Narrow"/>
          <w:i/>
          <w:iCs/>
          <w:sz w:val="20"/>
          <w:szCs w:val="20"/>
          <w:lang w:eastAsia="bg-BG" w:bidi="ar-SA"/>
        </w:rPr>
        <w:t xml:space="preserve">The bioleaching of </w:t>
      </w:r>
      <w:proofErr w:type="spellStart"/>
      <w:r>
        <w:rPr>
          <w:rFonts w:ascii="Arial Narrow" w:hAnsi="Arial Narrow" w:cs="Arial Narrow"/>
          <w:i/>
          <w:iCs/>
          <w:sz w:val="20"/>
          <w:szCs w:val="20"/>
          <w:lang w:eastAsia="bg-BG" w:bidi="ar-SA"/>
        </w:rPr>
        <w:t>sulphide</w:t>
      </w:r>
      <w:proofErr w:type="spellEnd"/>
      <w:r>
        <w:rPr>
          <w:rFonts w:ascii="Arial Narrow" w:hAnsi="Arial Narrow" w:cs="Arial Narrow"/>
          <w:i/>
          <w:iCs/>
          <w:sz w:val="20"/>
          <w:szCs w:val="20"/>
          <w:lang w:eastAsia="bg-BG" w:bidi="ar-SA"/>
        </w:rPr>
        <w:t xml:space="preserve"> minerals with emphasis on copper </w:t>
      </w:r>
      <w:proofErr w:type="spellStart"/>
      <w:r>
        <w:rPr>
          <w:rFonts w:ascii="Arial Narrow" w:hAnsi="Arial Narrow" w:cs="Arial Narrow"/>
          <w:i/>
          <w:iCs/>
          <w:sz w:val="20"/>
          <w:szCs w:val="20"/>
          <w:lang w:eastAsia="bg-BG" w:bidi="ar-SA"/>
        </w:rPr>
        <w:t>sulphides</w:t>
      </w:r>
      <w:proofErr w:type="spellEnd"/>
      <w:r>
        <w:rPr>
          <w:rFonts w:ascii="Arial Narrow" w:hAnsi="Arial Narrow" w:cs="Arial Narrow"/>
          <w:i/>
          <w:iCs/>
          <w:sz w:val="20"/>
          <w:szCs w:val="20"/>
          <w:lang w:eastAsia="bg-BG" w:bidi="ar-SA"/>
        </w:rPr>
        <w:t xml:space="preserve"> – A Review</w:t>
      </w:r>
      <w:r>
        <w:rPr>
          <w:rFonts w:ascii="Arial Narrow" w:hAnsi="Arial Narrow" w:cs="Arial Narrow"/>
          <w:sz w:val="20"/>
          <w:szCs w:val="20"/>
          <w:lang w:eastAsia="bg-BG" w:bidi="ar-SA"/>
        </w:rPr>
        <w:t>.</w:t>
      </w:r>
      <w:proofErr w:type="gramEnd"/>
      <w:r>
        <w:rPr>
          <w:rFonts w:ascii="Arial Narrow" w:hAnsi="Arial Narrow" w:cs="Arial Narrow"/>
          <w:sz w:val="20"/>
          <w:szCs w:val="20"/>
          <w:lang w:eastAsia="bg-BG" w:bidi="ar-SA"/>
        </w:rPr>
        <w:t xml:space="preserve"> Hydrometallurgy 84, 81-108.</w:t>
      </w:r>
    </w:p>
    <w:p w:rsidR="00C43938" w:rsidRDefault="00C43938" w:rsidP="00C061E2">
      <w:pPr>
        <w:ind w:left="284" w:hanging="284"/>
        <w:jc w:val="both"/>
        <w:rPr>
          <w:rFonts w:ascii="Arial Narrow" w:hAnsi="Arial Narrow" w:cs="Arial Narrow"/>
          <w:sz w:val="20"/>
          <w:szCs w:val="20"/>
          <w:lang w:eastAsia="bg-BG" w:bidi="ar-SA"/>
        </w:rPr>
      </w:pPr>
    </w:p>
    <w:p w:rsidR="00C43938" w:rsidRDefault="00C43938" w:rsidP="00C061E2">
      <w:pPr>
        <w:ind w:left="284" w:hanging="284"/>
        <w:jc w:val="both"/>
        <w:rPr>
          <w:rFonts w:ascii="Arial Narrow" w:hAnsi="Arial Narrow" w:cs="Arial Narrow"/>
          <w:sz w:val="20"/>
          <w:szCs w:val="20"/>
          <w:lang w:eastAsia="bg-BG" w:bidi="ar-SA"/>
        </w:rPr>
      </w:pPr>
    </w:p>
    <w:p w:rsidR="005B0964" w:rsidRDefault="005B0964" w:rsidP="005B0964">
      <w:pPr>
        <w:jc w:val="both"/>
        <w:rPr>
          <w:rFonts w:ascii="Arial Narrow" w:hAnsi="Arial Narrow" w:cs="Arial Narrow"/>
          <w:sz w:val="20"/>
          <w:szCs w:val="20"/>
          <w:lang w:eastAsia="bg-BG" w:bidi="ar-SA"/>
        </w:rPr>
      </w:pPr>
      <w:r w:rsidRPr="00D2791F">
        <w:rPr>
          <w:rFonts w:ascii="Arial Narrow" w:hAnsi="Arial Narrow"/>
          <w:bCs/>
          <w:sz w:val="16"/>
          <w:szCs w:val="16"/>
        </w:rPr>
        <w:t xml:space="preserve">The article has been </w:t>
      </w:r>
      <w:r>
        <w:rPr>
          <w:rFonts w:ascii="Arial Narrow" w:hAnsi="Arial Narrow"/>
          <w:bCs/>
          <w:sz w:val="16"/>
          <w:szCs w:val="16"/>
        </w:rPr>
        <w:t>r</w:t>
      </w:r>
      <w:proofErr w:type="spellStart"/>
      <w:r w:rsidRPr="00260A79">
        <w:rPr>
          <w:rFonts w:ascii="Arial Narrow" w:hAnsi="Arial Narrow" w:cs="Arial"/>
          <w:sz w:val="16"/>
          <w:szCs w:val="16"/>
          <w:lang w:val="en-GB" w:eastAsia="en-GB"/>
        </w:rPr>
        <w:t>ecommended</w:t>
      </w:r>
      <w:proofErr w:type="spellEnd"/>
      <w:r w:rsidRPr="00260A79">
        <w:rPr>
          <w:rFonts w:ascii="Arial Narrow" w:hAnsi="Arial Narrow" w:cs="Arial"/>
          <w:sz w:val="16"/>
          <w:szCs w:val="16"/>
          <w:lang w:val="en-GB" w:eastAsia="en-GB"/>
        </w:rPr>
        <w:t xml:space="preserve"> for publication </w:t>
      </w:r>
      <w:r w:rsidRPr="008001FD">
        <w:rPr>
          <w:rFonts w:ascii="Arial Narrow" w:hAnsi="Arial Narrow" w:cs="Arial"/>
          <w:sz w:val="16"/>
          <w:szCs w:val="16"/>
          <w:lang w:val="en-GB" w:eastAsia="en-GB"/>
        </w:rPr>
        <w:t xml:space="preserve">by </w:t>
      </w:r>
      <w:r w:rsidRPr="008001FD">
        <w:rPr>
          <w:rFonts w:ascii="Arial Narrow" w:hAnsi="Arial Narrow"/>
          <w:sz w:val="16"/>
          <w:szCs w:val="16"/>
        </w:rPr>
        <w:t>department</w:t>
      </w:r>
      <w:r w:rsidRPr="00260A79">
        <w:rPr>
          <w:rFonts w:ascii="Arial Narrow" w:hAnsi="Arial Narrow" w:cs="Arial"/>
          <w:sz w:val="16"/>
          <w:szCs w:val="16"/>
          <w:lang w:val="en-GB" w:eastAsia="en-GB"/>
        </w:rPr>
        <w:t xml:space="preserve"> </w:t>
      </w:r>
      <w:r>
        <w:rPr>
          <w:rFonts w:ascii="Arial Narrow" w:hAnsi="Arial Narrow" w:cs="Arial"/>
          <w:sz w:val="16"/>
          <w:szCs w:val="16"/>
          <w:lang w:val="en-GB" w:eastAsia="en-GB"/>
        </w:rPr>
        <w:t xml:space="preserve">“Engineering </w:t>
      </w:r>
      <w:proofErr w:type="spellStart"/>
      <w:r>
        <w:rPr>
          <w:rFonts w:ascii="Arial Narrow" w:hAnsi="Arial Narrow" w:cs="Arial"/>
          <w:sz w:val="16"/>
          <w:szCs w:val="16"/>
          <w:lang w:val="en-GB" w:eastAsia="en-GB"/>
        </w:rPr>
        <w:t>Geoecology</w:t>
      </w:r>
      <w:proofErr w:type="spellEnd"/>
      <w:r>
        <w:rPr>
          <w:rFonts w:ascii="Arial Narrow" w:hAnsi="Arial Narrow" w:cs="Arial"/>
          <w:sz w:val="16"/>
          <w:szCs w:val="16"/>
          <w:lang w:val="en-GB" w:eastAsia="en-GB"/>
        </w:rPr>
        <w:t>”</w:t>
      </w:r>
      <w:r w:rsidRPr="00260A79">
        <w:rPr>
          <w:rFonts w:ascii="Arial Narrow" w:hAnsi="Arial Narrow" w:cs="Arial"/>
          <w:sz w:val="16"/>
          <w:szCs w:val="16"/>
          <w:lang w:val="en-GB" w:eastAsia="en-GB"/>
        </w:rPr>
        <w:t>.</w:t>
      </w:r>
    </w:p>
    <w:p w:rsidR="005B0964" w:rsidRDefault="005B0964" w:rsidP="00C43938">
      <w:pPr>
        <w:jc w:val="both"/>
        <w:sectPr w:rsidR="005B0964" w:rsidSect="00767879">
          <w:type w:val="continuous"/>
          <w:pgSz w:w="11906" w:h="16838" w:code="9"/>
          <w:pgMar w:top="1021" w:right="1134" w:bottom="1247" w:left="1134" w:header="720" w:footer="794" w:gutter="0"/>
          <w:cols w:num="2" w:space="454"/>
          <w:docGrid w:linePitch="240"/>
        </w:sectPr>
      </w:pPr>
    </w:p>
    <w:p w:rsidR="00722CA1" w:rsidRDefault="00722CA1" w:rsidP="004D77B1"/>
    <w:sectPr w:rsidR="00722CA1" w:rsidSect="00767879">
      <w:type w:val="continuous"/>
      <w:pgSz w:w="11906" w:h="16838" w:code="9"/>
      <w:pgMar w:top="1021" w:right="1134" w:bottom="1247" w:left="1134" w:header="720" w:footer="794"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0D" w:rsidRDefault="008E780D" w:rsidP="00767879">
      <w:r>
        <w:separator/>
      </w:r>
    </w:p>
  </w:endnote>
  <w:endnote w:type="continuationSeparator" w:id="0">
    <w:p w:rsidR="008E780D" w:rsidRDefault="008E780D" w:rsidP="0076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8719"/>
      <w:docPartObj>
        <w:docPartGallery w:val="Page Numbers (Bottom of Page)"/>
        <w:docPartUnique/>
      </w:docPartObj>
    </w:sdtPr>
    <w:sdtEndPr>
      <w:rPr>
        <w:rFonts w:ascii="Arial" w:hAnsi="Arial" w:cs="Arial"/>
        <w:noProof/>
        <w:sz w:val="20"/>
        <w:szCs w:val="20"/>
      </w:rPr>
    </w:sdtEndPr>
    <w:sdtContent>
      <w:p w:rsidR="00767879" w:rsidRPr="00767879" w:rsidRDefault="00767879" w:rsidP="00767879">
        <w:pPr>
          <w:pStyle w:val="Footer"/>
          <w:jc w:val="center"/>
          <w:rPr>
            <w:rFonts w:ascii="Arial" w:hAnsi="Arial" w:cs="Arial"/>
            <w:sz w:val="20"/>
            <w:szCs w:val="20"/>
          </w:rPr>
        </w:pPr>
        <w:r w:rsidRPr="00767879">
          <w:rPr>
            <w:rFonts w:ascii="Arial" w:hAnsi="Arial" w:cs="Arial"/>
            <w:sz w:val="20"/>
            <w:szCs w:val="20"/>
          </w:rPr>
          <w:fldChar w:fldCharType="begin"/>
        </w:r>
        <w:r w:rsidRPr="00767879">
          <w:rPr>
            <w:rFonts w:ascii="Arial" w:hAnsi="Arial" w:cs="Arial"/>
            <w:sz w:val="20"/>
            <w:szCs w:val="20"/>
          </w:rPr>
          <w:instrText xml:space="preserve"> PAGE   \* MERGEFORMAT </w:instrText>
        </w:r>
        <w:r w:rsidRPr="00767879">
          <w:rPr>
            <w:rFonts w:ascii="Arial" w:hAnsi="Arial" w:cs="Arial"/>
            <w:sz w:val="20"/>
            <w:szCs w:val="20"/>
          </w:rPr>
          <w:fldChar w:fldCharType="separate"/>
        </w:r>
        <w:r w:rsidR="0033359D">
          <w:rPr>
            <w:rFonts w:ascii="Arial" w:hAnsi="Arial" w:cs="Arial"/>
            <w:noProof/>
            <w:sz w:val="20"/>
            <w:szCs w:val="20"/>
          </w:rPr>
          <w:t>125</w:t>
        </w:r>
        <w:r w:rsidRPr="00767879">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0D" w:rsidRDefault="008E780D" w:rsidP="00767879">
      <w:r>
        <w:separator/>
      </w:r>
    </w:p>
  </w:footnote>
  <w:footnote w:type="continuationSeparator" w:id="0">
    <w:p w:rsidR="008E780D" w:rsidRDefault="008E780D" w:rsidP="0076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numFmt w:val="decimal"/>
      <w:lvlText w:val="%2"/>
      <w:lvlJc w:val="left"/>
      <w:pPr>
        <w:tabs>
          <w:tab w:val="num" w:pos="0"/>
        </w:tabs>
        <w:ind w:left="1080" w:hanging="360"/>
      </w:pPr>
    </w:lvl>
    <w:lvl w:ilvl="2">
      <w:numFmt w:val="decimal"/>
      <w:lvlText w:val="%3"/>
      <w:lvlJc w:val="left"/>
      <w:pPr>
        <w:tabs>
          <w:tab w:val="num" w:pos="0"/>
        </w:tabs>
        <w:ind w:left="1440" w:hanging="360"/>
      </w:pPr>
    </w:lvl>
    <w:lvl w:ilvl="3">
      <w:numFmt w:val="decimal"/>
      <w:lvlText w:val="%4"/>
      <w:lvlJc w:val="left"/>
      <w:pPr>
        <w:tabs>
          <w:tab w:val="num" w:pos="0"/>
        </w:tabs>
        <w:ind w:left="1800" w:hanging="360"/>
      </w:pPr>
    </w:lvl>
    <w:lvl w:ilvl="4">
      <w:numFmt w:val="decimal"/>
      <w:lvlText w:val="%5"/>
      <w:lvlJc w:val="left"/>
      <w:pPr>
        <w:tabs>
          <w:tab w:val="num" w:pos="0"/>
        </w:tabs>
        <w:ind w:left="2160" w:hanging="360"/>
      </w:pPr>
    </w:lvl>
    <w:lvl w:ilvl="5">
      <w:numFmt w:val="decimal"/>
      <w:lvlText w:val="%6"/>
      <w:lvlJc w:val="left"/>
      <w:pPr>
        <w:tabs>
          <w:tab w:val="num" w:pos="0"/>
        </w:tabs>
        <w:ind w:left="2520" w:hanging="360"/>
      </w:pPr>
    </w:lvl>
    <w:lvl w:ilvl="6">
      <w:numFmt w:val="decimal"/>
      <w:lvlText w:val="%7"/>
      <w:lvlJc w:val="left"/>
      <w:pPr>
        <w:tabs>
          <w:tab w:val="num" w:pos="0"/>
        </w:tabs>
        <w:ind w:left="2880" w:hanging="360"/>
      </w:pPr>
    </w:lvl>
    <w:lvl w:ilvl="7">
      <w:numFmt w:val="decimal"/>
      <w:lvlText w:val="%8"/>
      <w:lvlJc w:val="left"/>
      <w:pPr>
        <w:tabs>
          <w:tab w:val="num" w:pos="0"/>
        </w:tabs>
        <w:ind w:left="3240" w:hanging="360"/>
      </w:pPr>
    </w:lvl>
    <w:lvl w:ilvl="8">
      <w:numFmt w:val="decimal"/>
      <w:lvlText w:val="%9"/>
      <w:lvlJc w:val="left"/>
      <w:pPr>
        <w:tabs>
          <w:tab w:val="num" w:pos="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EF"/>
    <w:rsid w:val="001F1AEF"/>
    <w:rsid w:val="00267D1E"/>
    <w:rsid w:val="002D58B5"/>
    <w:rsid w:val="002E742F"/>
    <w:rsid w:val="003104C9"/>
    <w:rsid w:val="0033359D"/>
    <w:rsid w:val="00487B77"/>
    <w:rsid w:val="004C3A83"/>
    <w:rsid w:val="004D77B1"/>
    <w:rsid w:val="00544B3F"/>
    <w:rsid w:val="005B0964"/>
    <w:rsid w:val="005E4B82"/>
    <w:rsid w:val="0060330D"/>
    <w:rsid w:val="00637159"/>
    <w:rsid w:val="0071721F"/>
    <w:rsid w:val="00722CA1"/>
    <w:rsid w:val="00754A81"/>
    <w:rsid w:val="0075571C"/>
    <w:rsid w:val="00767879"/>
    <w:rsid w:val="008371A9"/>
    <w:rsid w:val="00885C9C"/>
    <w:rsid w:val="008E780D"/>
    <w:rsid w:val="008F136C"/>
    <w:rsid w:val="008F3FCC"/>
    <w:rsid w:val="00981F1C"/>
    <w:rsid w:val="00B15D91"/>
    <w:rsid w:val="00B21800"/>
    <w:rsid w:val="00BA5818"/>
    <w:rsid w:val="00BE2940"/>
    <w:rsid w:val="00BF7CA6"/>
    <w:rsid w:val="00C061E2"/>
    <w:rsid w:val="00C12196"/>
    <w:rsid w:val="00C33316"/>
    <w:rsid w:val="00C364C7"/>
    <w:rsid w:val="00C43938"/>
    <w:rsid w:val="00D96916"/>
    <w:rsid w:val="00D96E1B"/>
    <w:rsid w:val="00E10A9A"/>
    <w:rsid w:val="00E12E37"/>
    <w:rsid w:val="00F0082A"/>
    <w:rsid w:val="00FA7E66"/>
    <w:rsid w:val="00FD6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paragraph" w:styleId="BalloonText">
    <w:name w:val="Balloon Text"/>
    <w:basedOn w:val="Normal"/>
    <w:link w:val="BalloonTextChar"/>
    <w:uiPriority w:val="99"/>
    <w:semiHidden/>
    <w:unhideWhenUsed/>
    <w:rsid w:val="00767879"/>
    <w:rPr>
      <w:rFonts w:ascii="Tahoma" w:hAnsi="Tahoma"/>
      <w:sz w:val="16"/>
      <w:szCs w:val="14"/>
    </w:rPr>
  </w:style>
  <w:style w:type="character" w:customStyle="1" w:styleId="BalloonTextChar">
    <w:name w:val="Balloon Text Char"/>
    <w:basedOn w:val="DefaultParagraphFont"/>
    <w:link w:val="BalloonText"/>
    <w:uiPriority w:val="99"/>
    <w:semiHidden/>
    <w:rsid w:val="00767879"/>
    <w:rPr>
      <w:rFonts w:ascii="Tahoma" w:eastAsia="Arial Unicode MS" w:hAnsi="Tahoma" w:cs="Mangal"/>
      <w:kern w:val="1"/>
      <w:sz w:val="16"/>
      <w:szCs w:val="14"/>
      <w:lang w:eastAsia="zh-CN" w:bidi="hi-IN"/>
    </w:rPr>
  </w:style>
  <w:style w:type="paragraph" w:styleId="Header">
    <w:name w:val="header"/>
    <w:basedOn w:val="Normal"/>
    <w:link w:val="HeaderChar"/>
    <w:uiPriority w:val="99"/>
    <w:unhideWhenUsed/>
    <w:rsid w:val="00767879"/>
    <w:pPr>
      <w:tabs>
        <w:tab w:val="center" w:pos="4536"/>
        <w:tab w:val="right" w:pos="9072"/>
      </w:tabs>
    </w:pPr>
    <w:rPr>
      <w:szCs w:val="21"/>
    </w:rPr>
  </w:style>
  <w:style w:type="character" w:customStyle="1" w:styleId="HeaderChar">
    <w:name w:val="Header Char"/>
    <w:basedOn w:val="DefaultParagraphFont"/>
    <w:link w:val="Header"/>
    <w:uiPriority w:val="99"/>
    <w:rsid w:val="00767879"/>
    <w:rPr>
      <w:rFonts w:eastAsia="Arial Unicode MS"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paragraph" w:styleId="BalloonText">
    <w:name w:val="Balloon Text"/>
    <w:basedOn w:val="Normal"/>
    <w:link w:val="BalloonTextChar"/>
    <w:uiPriority w:val="99"/>
    <w:semiHidden/>
    <w:unhideWhenUsed/>
    <w:rsid w:val="00767879"/>
    <w:rPr>
      <w:rFonts w:ascii="Tahoma" w:hAnsi="Tahoma"/>
      <w:sz w:val="16"/>
      <w:szCs w:val="14"/>
    </w:rPr>
  </w:style>
  <w:style w:type="character" w:customStyle="1" w:styleId="BalloonTextChar">
    <w:name w:val="Balloon Text Char"/>
    <w:basedOn w:val="DefaultParagraphFont"/>
    <w:link w:val="BalloonText"/>
    <w:uiPriority w:val="99"/>
    <w:semiHidden/>
    <w:rsid w:val="00767879"/>
    <w:rPr>
      <w:rFonts w:ascii="Tahoma" w:eastAsia="Arial Unicode MS" w:hAnsi="Tahoma" w:cs="Mangal"/>
      <w:kern w:val="1"/>
      <w:sz w:val="16"/>
      <w:szCs w:val="14"/>
      <w:lang w:eastAsia="zh-CN" w:bidi="hi-IN"/>
    </w:rPr>
  </w:style>
  <w:style w:type="paragraph" w:styleId="Header">
    <w:name w:val="header"/>
    <w:basedOn w:val="Normal"/>
    <w:link w:val="HeaderChar"/>
    <w:uiPriority w:val="99"/>
    <w:unhideWhenUsed/>
    <w:rsid w:val="00767879"/>
    <w:pPr>
      <w:tabs>
        <w:tab w:val="center" w:pos="4536"/>
        <w:tab w:val="right" w:pos="9072"/>
      </w:tabs>
    </w:pPr>
    <w:rPr>
      <w:szCs w:val="21"/>
    </w:rPr>
  </w:style>
  <w:style w:type="character" w:customStyle="1" w:styleId="HeaderChar">
    <w:name w:val="Header Char"/>
    <w:basedOn w:val="DefaultParagraphFont"/>
    <w:link w:val="Header"/>
    <w:uiPriority w:val="99"/>
    <w:rsid w:val="00767879"/>
    <w:rPr>
      <w:rFonts w:eastAsia="Arial Unicode M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ps_georgiew@abv.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s_georgiew@abv.b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065E-1786-491D-8FAF-E20EE125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SELECTIVE SEPARATION OF COPPER FROM RICH-IN-IRON BIOLEACHING SOLUTION BY MEANS OF PROCESSES OF SOLVENT EXTRACTION WITH LIX 984 N AND STRIPPING WITH SULPHURIC ACID</vt:lpstr>
    </vt:vector>
  </TitlesOfParts>
  <Company>zamzar.com</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SEPARATION OF COPPER FROM RICH-IN-IRON BIOLEACHING SOLUTION BY MEANS OF PROCESSES OF SOLVENT EXTRACTION WITH LIX 984 N AND STRIPPING WITH SULPHURIC ACID</dc:title>
  <dc:creator>ss</dc:creator>
  <cp:lastModifiedBy>Rumi-Izdatelstvo</cp:lastModifiedBy>
  <cp:revision>7</cp:revision>
  <cp:lastPrinted>1900-12-31T21:00:00Z</cp:lastPrinted>
  <dcterms:created xsi:type="dcterms:W3CDTF">2014-09-17T12:54:00Z</dcterms:created>
  <dcterms:modified xsi:type="dcterms:W3CDTF">2014-09-30T13:12:00Z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&lt;arabianhorse&gt;</vt:lpwstr>
  </property>
  <property fmtid="{D5CDD505-2E9C-101B-9397-08002B2CF9AE}" pid="3" name="Operator">
    <vt:lpwstr>pc</vt:lpwstr>
  </property>
</Properties>
</file>