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BD3" w:rsidRPr="007A334D" w:rsidRDefault="00A46BD3" w:rsidP="00A46BD3">
      <w:pPr>
        <w:spacing w:line="360" w:lineRule="auto"/>
        <w:rPr>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106045</wp:posOffset>
            </wp:positionV>
            <wp:extent cx="948055" cy="971550"/>
            <wp:effectExtent l="19050" t="0" r="4445" b="0"/>
            <wp:wrapSquare wrapText="bothSides"/>
            <wp:docPr id="5" name="Picture 3" descr="MGU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U_C1"/>
                    <pic:cNvPicPr>
                      <a:picLocks noChangeAspect="1" noChangeArrowheads="1"/>
                    </pic:cNvPicPr>
                  </pic:nvPicPr>
                  <pic:blipFill>
                    <a:blip r:embed="rId8" cstate="print"/>
                    <a:srcRect/>
                    <a:stretch>
                      <a:fillRect/>
                    </a:stretch>
                  </pic:blipFill>
                  <pic:spPr bwMode="auto">
                    <a:xfrm>
                      <a:off x="0" y="0"/>
                      <a:ext cx="948055" cy="971550"/>
                    </a:xfrm>
                    <a:prstGeom prst="rect">
                      <a:avLst/>
                    </a:prstGeom>
                    <a:noFill/>
                    <a:ln w="9525">
                      <a:noFill/>
                      <a:miter lim="800000"/>
                      <a:headEnd/>
                      <a:tailEnd/>
                    </a:ln>
                  </pic:spPr>
                </pic:pic>
              </a:graphicData>
            </a:graphic>
          </wp:anchor>
        </w:drawing>
      </w:r>
    </w:p>
    <w:p w:rsidR="00A46BD3" w:rsidRDefault="00A46BD3" w:rsidP="00A46BD3">
      <w:pPr>
        <w:spacing w:line="360" w:lineRule="auto"/>
        <w:rPr>
          <w:sz w:val="28"/>
          <w:szCs w:val="28"/>
        </w:rPr>
      </w:pPr>
    </w:p>
    <w:p w:rsidR="00A46BD3" w:rsidRPr="007A334D" w:rsidRDefault="00A46BD3" w:rsidP="00A46BD3">
      <w:pPr>
        <w:spacing w:line="360" w:lineRule="auto"/>
        <w:rPr>
          <w:sz w:val="28"/>
          <w:szCs w:val="28"/>
        </w:rPr>
      </w:pPr>
      <w:r w:rsidRPr="005F295F">
        <w:rPr>
          <w:b/>
          <w:sz w:val="28"/>
          <w:szCs w:val="28"/>
        </w:rPr>
        <w:t>МИННО-ГЕОЛОЖКИ УНИВЕРСИТЕТ „СВ. ИВАН РИЛСКИ”</w:t>
      </w:r>
    </w:p>
    <w:p w:rsidR="00A46BD3" w:rsidRDefault="00A46BD3" w:rsidP="00A46BD3">
      <w:pPr>
        <w:spacing w:line="360" w:lineRule="auto"/>
        <w:rPr>
          <w:sz w:val="28"/>
          <w:szCs w:val="28"/>
        </w:rPr>
      </w:pPr>
    </w:p>
    <w:p w:rsidR="00A46BD3" w:rsidRDefault="00A46BD3" w:rsidP="00A46BD3">
      <w:pPr>
        <w:spacing w:line="360" w:lineRule="auto"/>
        <w:jc w:val="center"/>
        <w:rPr>
          <w:b/>
          <w:sz w:val="28"/>
          <w:szCs w:val="28"/>
        </w:rPr>
      </w:pPr>
    </w:p>
    <w:p w:rsidR="00A46BD3" w:rsidRPr="007A334D" w:rsidRDefault="00A46BD3" w:rsidP="00A46BD3">
      <w:pPr>
        <w:spacing w:line="360" w:lineRule="auto"/>
        <w:jc w:val="center"/>
        <w:rPr>
          <w:sz w:val="28"/>
          <w:szCs w:val="28"/>
        </w:rPr>
      </w:pPr>
      <w:r>
        <w:rPr>
          <w:b/>
          <w:sz w:val="28"/>
          <w:szCs w:val="28"/>
        </w:rPr>
        <w:t>МАГ. НИКОЛАЙ ИВАНОВ БОЖИЛОВ</w:t>
      </w:r>
    </w:p>
    <w:p w:rsidR="00A46BD3" w:rsidRDefault="00A46BD3" w:rsidP="00A46BD3">
      <w:pPr>
        <w:spacing w:line="360" w:lineRule="auto"/>
        <w:jc w:val="center"/>
        <w:rPr>
          <w:b/>
          <w:sz w:val="28"/>
          <w:szCs w:val="28"/>
        </w:rPr>
      </w:pPr>
    </w:p>
    <w:p w:rsidR="00A46BD3" w:rsidRDefault="00A46BD3" w:rsidP="00A46BD3">
      <w:pPr>
        <w:spacing w:line="360" w:lineRule="auto"/>
        <w:jc w:val="center"/>
        <w:rPr>
          <w:b/>
          <w:i/>
          <w:sz w:val="28"/>
          <w:szCs w:val="28"/>
        </w:rPr>
      </w:pPr>
      <w:r w:rsidRPr="002353F0">
        <w:rPr>
          <w:b/>
          <w:i/>
          <w:sz w:val="36"/>
          <w:szCs w:val="36"/>
        </w:rPr>
        <w:t>ПРОИЗВОДСТВО НА ПРОМИШЛЕНИ ВОДОНАПЪЛНЕНИ ВЗРИВНИ ВЕЩЕСТВА, СЕНС</w:t>
      </w:r>
      <w:r>
        <w:rPr>
          <w:b/>
          <w:i/>
          <w:sz w:val="36"/>
          <w:szCs w:val="36"/>
        </w:rPr>
        <w:t>ИБИЛИЗИРАНИ С БЕЗДИ</w:t>
      </w:r>
      <w:r>
        <w:rPr>
          <w:b/>
          <w:i/>
          <w:sz w:val="36"/>
          <w:szCs w:val="36"/>
        </w:rPr>
        <w:t>М</w:t>
      </w:r>
      <w:r>
        <w:rPr>
          <w:b/>
          <w:i/>
          <w:sz w:val="36"/>
          <w:szCs w:val="36"/>
        </w:rPr>
        <w:t xml:space="preserve">НИ БАРУТИ, </w:t>
      </w:r>
      <w:r w:rsidRPr="002353F0">
        <w:rPr>
          <w:b/>
          <w:i/>
          <w:sz w:val="36"/>
          <w:szCs w:val="36"/>
        </w:rPr>
        <w:t>ПОЛУЧЕНИ ОТ УТИЛИЗАЦИЯ НА НЕНУ</w:t>
      </w:r>
      <w:r w:rsidRPr="002353F0">
        <w:rPr>
          <w:b/>
          <w:i/>
          <w:sz w:val="36"/>
          <w:szCs w:val="36"/>
        </w:rPr>
        <w:t>Ж</w:t>
      </w:r>
      <w:r w:rsidRPr="002353F0">
        <w:rPr>
          <w:b/>
          <w:i/>
          <w:sz w:val="36"/>
          <w:szCs w:val="36"/>
        </w:rPr>
        <w:t>НИ БОЕПРИПАСИ</w:t>
      </w:r>
    </w:p>
    <w:p w:rsidR="00A46BD3" w:rsidRPr="002353F0" w:rsidRDefault="00A46BD3" w:rsidP="00A46BD3">
      <w:pPr>
        <w:spacing w:line="360" w:lineRule="auto"/>
        <w:jc w:val="center"/>
        <w:rPr>
          <w:b/>
          <w:sz w:val="28"/>
          <w:szCs w:val="28"/>
        </w:rPr>
      </w:pPr>
    </w:p>
    <w:p w:rsidR="00A46BD3" w:rsidRPr="002353F0" w:rsidRDefault="00A46BD3" w:rsidP="00A46BD3">
      <w:pPr>
        <w:spacing w:line="360" w:lineRule="auto"/>
        <w:jc w:val="center"/>
        <w:rPr>
          <w:b/>
          <w:sz w:val="72"/>
          <w:szCs w:val="72"/>
        </w:rPr>
      </w:pPr>
      <w:r w:rsidRPr="002353F0">
        <w:rPr>
          <w:b/>
          <w:sz w:val="72"/>
          <w:szCs w:val="72"/>
        </w:rPr>
        <w:t>АВТОРЕФЕРАТ</w:t>
      </w:r>
    </w:p>
    <w:p w:rsidR="00A46BD3" w:rsidRDefault="00A46BD3" w:rsidP="00A46BD3">
      <w:pPr>
        <w:spacing w:line="360" w:lineRule="auto"/>
        <w:jc w:val="center"/>
        <w:rPr>
          <w:sz w:val="28"/>
          <w:szCs w:val="28"/>
        </w:rPr>
      </w:pPr>
    </w:p>
    <w:p w:rsidR="00A46BD3" w:rsidRDefault="00A46BD3" w:rsidP="00A46BD3">
      <w:pPr>
        <w:spacing w:line="360" w:lineRule="auto"/>
        <w:jc w:val="center"/>
        <w:rPr>
          <w:sz w:val="28"/>
          <w:szCs w:val="28"/>
        </w:rPr>
      </w:pPr>
      <w:r w:rsidRPr="00CF4C91">
        <w:rPr>
          <w:sz w:val="28"/>
          <w:szCs w:val="28"/>
        </w:rPr>
        <w:t xml:space="preserve">ЗА ПРИДОБИВАНЕ </w:t>
      </w:r>
      <w:r>
        <w:rPr>
          <w:sz w:val="28"/>
          <w:szCs w:val="28"/>
        </w:rPr>
        <w:t xml:space="preserve">НА ОБРАЗОВАТЕЛНА И НАУЧНА СТЕПЕН </w:t>
      </w:r>
    </w:p>
    <w:p w:rsidR="00A46BD3" w:rsidRPr="00CF4C91" w:rsidRDefault="00A46BD3" w:rsidP="00A46BD3">
      <w:pPr>
        <w:spacing w:line="360" w:lineRule="auto"/>
        <w:jc w:val="center"/>
        <w:rPr>
          <w:sz w:val="28"/>
          <w:szCs w:val="28"/>
        </w:rPr>
      </w:pPr>
      <w:r>
        <w:rPr>
          <w:sz w:val="28"/>
          <w:szCs w:val="28"/>
        </w:rPr>
        <w:t>„ДОКТОР“</w:t>
      </w:r>
    </w:p>
    <w:p w:rsidR="00A46BD3" w:rsidRDefault="00A46BD3" w:rsidP="00A46BD3">
      <w:pPr>
        <w:spacing w:line="360" w:lineRule="auto"/>
        <w:rPr>
          <w:sz w:val="28"/>
          <w:szCs w:val="28"/>
          <w:lang w:val="en-US"/>
        </w:rPr>
      </w:pPr>
    </w:p>
    <w:p w:rsidR="0071395E" w:rsidRDefault="0071395E" w:rsidP="00A46BD3">
      <w:pPr>
        <w:spacing w:line="360" w:lineRule="auto"/>
        <w:rPr>
          <w:sz w:val="28"/>
          <w:szCs w:val="28"/>
          <w:lang w:val="en-US"/>
        </w:rPr>
      </w:pPr>
    </w:p>
    <w:p w:rsidR="0071395E" w:rsidRDefault="0071395E" w:rsidP="00A46BD3">
      <w:pPr>
        <w:spacing w:line="360" w:lineRule="auto"/>
        <w:rPr>
          <w:sz w:val="28"/>
          <w:szCs w:val="28"/>
          <w:lang w:val="en-US"/>
        </w:rPr>
      </w:pPr>
    </w:p>
    <w:p w:rsidR="0071395E" w:rsidRDefault="0071395E" w:rsidP="00A46BD3">
      <w:pPr>
        <w:spacing w:line="360" w:lineRule="auto"/>
        <w:rPr>
          <w:sz w:val="28"/>
          <w:szCs w:val="28"/>
          <w:lang w:val="en-US"/>
        </w:rPr>
      </w:pPr>
    </w:p>
    <w:p w:rsidR="0071395E" w:rsidRPr="000D2F4A" w:rsidRDefault="0071395E" w:rsidP="00A46BD3">
      <w:pPr>
        <w:spacing w:line="360" w:lineRule="auto"/>
        <w:rPr>
          <w:sz w:val="28"/>
          <w:szCs w:val="28"/>
          <w:lang w:val="en-US"/>
        </w:rPr>
      </w:pPr>
    </w:p>
    <w:p w:rsidR="0071395E" w:rsidRDefault="0071395E" w:rsidP="00A46BD3">
      <w:pPr>
        <w:spacing w:line="360" w:lineRule="auto"/>
      </w:pPr>
      <w:r>
        <w:rPr>
          <w:lang w:val="en-US"/>
        </w:rPr>
        <w:t xml:space="preserve">                                                                        </w:t>
      </w:r>
      <w:r w:rsidR="00A46BD3" w:rsidRPr="003A036C">
        <w:t xml:space="preserve">НАУЧЕН </w:t>
      </w:r>
      <w:r w:rsidR="00A46BD3">
        <w:t>РЪКОВОДИТЕЛ</w:t>
      </w:r>
      <w:r w:rsidR="00A46BD3" w:rsidRPr="003A036C">
        <w:t>:</w:t>
      </w:r>
    </w:p>
    <w:p w:rsidR="00A46BD3" w:rsidRDefault="0071395E" w:rsidP="00A46BD3">
      <w:pPr>
        <w:spacing w:line="360" w:lineRule="auto"/>
      </w:pPr>
      <w:r>
        <w:rPr>
          <w:lang w:val="en-US"/>
        </w:rPr>
        <w:t xml:space="preserve">                                                                        </w:t>
      </w:r>
      <w:r w:rsidR="00A46BD3" w:rsidRPr="003A036C">
        <w:t>ПРОФ. Д</w:t>
      </w:r>
      <w:r w:rsidR="00A46BD3">
        <w:rPr>
          <w:lang w:val="en-US"/>
        </w:rPr>
        <w:t xml:space="preserve">. </w:t>
      </w:r>
      <w:r w:rsidR="00A46BD3">
        <w:t xml:space="preserve">Т. Н. </w:t>
      </w:r>
      <w:r w:rsidR="00A46BD3" w:rsidRPr="003A036C">
        <w:t>ИНЖ. ВАЛЕРИ МИТКОВ</w:t>
      </w:r>
    </w:p>
    <w:p w:rsidR="00A46BD3" w:rsidRDefault="00A46BD3" w:rsidP="00A46BD3">
      <w:pPr>
        <w:spacing w:line="360" w:lineRule="auto"/>
        <w:ind w:left="2124" w:hanging="2124"/>
        <w:jc w:val="center"/>
        <w:rPr>
          <w:sz w:val="28"/>
          <w:szCs w:val="28"/>
        </w:rPr>
      </w:pPr>
    </w:p>
    <w:p w:rsidR="0071395E" w:rsidRDefault="0071395E" w:rsidP="00A46BD3">
      <w:pPr>
        <w:spacing w:line="360" w:lineRule="auto"/>
        <w:ind w:left="2124" w:hanging="2124"/>
        <w:jc w:val="center"/>
        <w:rPr>
          <w:sz w:val="28"/>
          <w:szCs w:val="28"/>
        </w:rPr>
      </w:pPr>
    </w:p>
    <w:p w:rsidR="0071395E" w:rsidRDefault="0071395E" w:rsidP="00A46BD3">
      <w:pPr>
        <w:spacing w:line="360" w:lineRule="auto"/>
        <w:ind w:left="2124" w:hanging="2124"/>
        <w:jc w:val="center"/>
        <w:rPr>
          <w:sz w:val="28"/>
          <w:szCs w:val="28"/>
        </w:rPr>
      </w:pPr>
    </w:p>
    <w:p w:rsidR="0071395E" w:rsidRDefault="0071395E" w:rsidP="00A46BD3">
      <w:pPr>
        <w:spacing w:line="360" w:lineRule="auto"/>
        <w:ind w:left="2124" w:hanging="2124"/>
        <w:jc w:val="center"/>
        <w:rPr>
          <w:sz w:val="28"/>
          <w:szCs w:val="28"/>
        </w:rPr>
      </w:pPr>
    </w:p>
    <w:p w:rsidR="00A46BD3" w:rsidRPr="007A334D" w:rsidRDefault="00A46BD3" w:rsidP="00A46BD3">
      <w:pPr>
        <w:spacing w:line="360" w:lineRule="auto"/>
        <w:ind w:left="2124" w:hanging="2124"/>
        <w:jc w:val="center"/>
        <w:rPr>
          <w:sz w:val="28"/>
          <w:szCs w:val="28"/>
        </w:rPr>
      </w:pPr>
      <w:r w:rsidRPr="007A334D">
        <w:rPr>
          <w:sz w:val="28"/>
          <w:szCs w:val="28"/>
        </w:rPr>
        <w:t>София</w:t>
      </w:r>
    </w:p>
    <w:p w:rsidR="00A46BD3" w:rsidRPr="00F27DB6" w:rsidRDefault="00A46BD3" w:rsidP="00A46BD3">
      <w:pPr>
        <w:spacing w:line="360" w:lineRule="auto"/>
        <w:ind w:left="2124" w:hanging="2124"/>
        <w:jc w:val="center"/>
        <w:rPr>
          <w:sz w:val="28"/>
          <w:szCs w:val="28"/>
        </w:rPr>
      </w:pPr>
      <w:r>
        <w:rPr>
          <w:sz w:val="28"/>
          <w:szCs w:val="28"/>
        </w:rPr>
        <w:t>201</w:t>
      </w:r>
      <w:r>
        <w:rPr>
          <w:sz w:val="28"/>
          <w:szCs w:val="28"/>
          <w:lang w:val="en-US"/>
        </w:rPr>
        <w:t>8</w:t>
      </w:r>
      <w:r w:rsidRPr="007A334D">
        <w:rPr>
          <w:sz w:val="28"/>
          <w:szCs w:val="28"/>
        </w:rPr>
        <w:t xml:space="preserve"> г.</w:t>
      </w:r>
    </w:p>
    <w:p w:rsidR="00A46BD3" w:rsidRDefault="00A46BD3" w:rsidP="009E7D87">
      <w:r>
        <w:rPr>
          <w:b/>
          <w:sz w:val="26"/>
          <w:szCs w:val="26"/>
        </w:rPr>
        <w:lastRenderedPageBreak/>
        <w:br w:type="page"/>
      </w:r>
    </w:p>
    <w:p w:rsidR="00A46BD3" w:rsidRPr="007A334D" w:rsidRDefault="00A46BD3" w:rsidP="00A46BD3">
      <w:pPr>
        <w:spacing w:line="360" w:lineRule="auto"/>
        <w:rPr>
          <w:sz w:val="28"/>
          <w:szCs w:val="28"/>
        </w:rPr>
      </w:pPr>
      <w:r>
        <w:rPr>
          <w:b/>
          <w:noProof/>
          <w:sz w:val="28"/>
          <w:szCs w:val="28"/>
        </w:rPr>
        <w:lastRenderedPageBreak/>
        <w:drawing>
          <wp:anchor distT="0" distB="0" distL="114300" distR="114300" simplePos="0" relativeHeight="251660288" behindDoc="0" locked="0" layoutInCell="1" allowOverlap="1">
            <wp:simplePos x="0" y="0"/>
            <wp:positionH relativeFrom="column">
              <wp:posOffset>-257175</wp:posOffset>
            </wp:positionH>
            <wp:positionV relativeFrom="paragraph">
              <wp:posOffset>106045</wp:posOffset>
            </wp:positionV>
            <wp:extent cx="948055" cy="971550"/>
            <wp:effectExtent l="19050" t="0" r="4445" b="0"/>
            <wp:wrapSquare wrapText="bothSides"/>
            <wp:docPr id="21" name="Picture 3" descr="MGU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U_C1"/>
                    <pic:cNvPicPr>
                      <a:picLocks noChangeAspect="1" noChangeArrowheads="1"/>
                    </pic:cNvPicPr>
                  </pic:nvPicPr>
                  <pic:blipFill>
                    <a:blip r:embed="rId8" cstate="print"/>
                    <a:srcRect/>
                    <a:stretch>
                      <a:fillRect/>
                    </a:stretch>
                  </pic:blipFill>
                  <pic:spPr bwMode="auto">
                    <a:xfrm>
                      <a:off x="0" y="0"/>
                      <a:ext cx="948055" cy="971550"/>
                    </a:xfrm>
                    <a:prstGeom prst="rect">
                      <a:avLst/>
                    </a:prstGeom>
                    <a:noFill/>
                    <a:ln w="9525">
                      <a:noFill/>
                      <a:miter lim="800000"/>
                      <a:headEnd/>
                      <a:tailEnd/>
                    </a:ln>
                  </pic:spPr>
                </pic:pic>
              </a:graphicData>
            </a:graphic>
          </wp:anchor>
        </w:drawing>
      </w:r>
    </w:p>
    <w:p w:rsidR="00A46BD3" w:rsidRDefault="00A46BD3" w:rsidP="00A46BD3">
      <w:pPr>
        <w:spacing w:line="360" w:lineRule="auto"/>
        <w:rPr>
          <w:sz w:val="28"/>
          <w:szCs w:val="28"/>
        </w:rPr>
      </w:pPr>
    </w:p>
    <w:p w:rsidR="00A46BD3" w:rsidRPr="007A334D" w:rsidRDefault="00A46BD3" w:rsidP="00A46BD3">
      <w:pPr>
        <w:spacing w:line="360" w:lineRule="auto"/>
        <w:rPr>
          <w:sz w:val="28"/>
          <w:szCs w:val="28"/>
        </w:rPr>
      </w:pPr>
      <w:r w:rsidRPr="005F295F">
        <w:rPr>
          <w:b/>
          <w:sz w:val="28"/>
          <w:szCs w:val="28"/>
        </w:rPr>
        <w:t>МИННО-ГЕОЛОЖКИ УНИВЕРСИТЕТ „СВ. ИВАН РИЛСКИ”</w:t>
      </w:r>
    </w:p>
    <w:p w:rsidR="00A46BD3" w:rsidRDefault="00A46BD3" w:rsidP="00A46BD3">
      <w:pPr>
        <w:spacing w:line="360" w:lineRule="auto"/>
        <w:rPr>
          <w:sz w:val="28"/>
          <w:szCs w:val="28"/>
        </w:rPr>
      </w:pPr>
    </w:p>
    <w:p w:rsidR="00A46BD3" w:rsidRDefault="00A46BD3" w:rsidP="00A46BD3">
      <w:pPr>
        <w:spacing w:line="360" w:lineRule="auto"/>
        <w:jc w:val="center"/>
        <w:rPr>
          <w:b/>
          <w:sz w:val="28"/>
          <w:szCs w:val="28"/>
        </w:rPr>
      </w:pPr>
    </w:p>
    <w:p w:rsidR="00A46BD3" w:rsidRPr="007A334D" w:rsidRDefault="00A46BD3" w:rsidP="00A46BD3">
      <w:pPr>
        <w:spacing w:line="360" w:lineRule="auto"/>
        <w:jc w:val="center"/>
        <w:rPr>
          <w:sz w:val="28"/>
          <w:szCs w:val="28"/>
        </w:rPr>
      </w:pPr>
      <w:r>
        <w:rPr>
          <w:b/>
          <w:sz w:val="28"/>
          <w:szCs w:val="28"/>
        </w:rPr>
        <w:t>МАГ. НИКОЛАЙ ИВАНОВ БОЖИЛОВ</w:t>
      </w:r>
    </w:p>
    <w:p w:rsidR="00A46BD3" w:rsidRDefault="00A46BD3" w:rsidP="00A46BD3">
      <w:pPr>
        <w:spacing w:line="360" w:lineRule="auto"/>
        <w:jc w:val="center"/>
        <w:rPr>
          <w:b/>
          <w:sz w:val="28"/>
          <w:szCs w:val="28"/>
        </w:rPr>
      </w:pPr>
    </w:p>
    <w:p w:rsidR="00A46BD3" w:rsidRDefault="00A46BD3" w:rsidP="00A46BD3">
      <w:pPr>
        <w:spacing w:line="360" w:lineRule="auto"/>
        <w:jc w:val="center"/>
        <w:rPr>
          <w:b/>
          <w:i/>
          <w:sz w:val="28"/>
          <w:szCs w:val="28"/>
        </w:rPr>
      </w:pPr>
      <w:r w:rsidRPr="002353F0">
        <w:rPr>
          <w:b/>
          <w:i/>
          <w:sz w:val="36"/>
          <w:szCs w:val="36"/>
        </w:rPr>
        <w:t>ПРОИЗВОДСТВО НА ПРОМИШЛЕНИ ВОДОНАПЪЛНЕНИ ВЗРИВНИ ВЕЩЕСТВА, СЕНС</w:t>
      </w:r>
      <w:r>
        <w:rPr>
          <w:b/>
          <w:i/>
          <w:sz w:val="36"/>
          <w:szCs w:val="36"/>
        </w:rPr>
        <w:t>ИБИЛИЗИРАНИ С БЕЗДИ</w:t>
      </w:r>
      <w:r>
        <w:rPr>
          <w:b/>
          <w:i/>
          <w:sz w:val="36"/>
          <w:szCs w:val="36"/>
        </w:rPr>
        <w:t>М</w:t>
      </w:r>
      <w:r>
        <w:rPr>
          <w:b/>
          <w:i/>
          <w:sz w:val="36"/>
          <w:szCs w:val="36"/>
        </w:rPr>
        <w:t xml:space="preserve">НИ БАРУТИ, </w:t>
      </w:r>
      <w:r w:rsidRPr="002353F0">
        <w:rPr>
          <w:b/>
          <w:i/>
          <w:sz w:val="36"/>
          <w:szCs w:val="36"/>
        </w:rPr>
        <w:t>ПОЛУЧЕНИ ОТ УТИЛИЗАЦИЯ НА НЕНУ</w:t>
      </w:r>
      <w:r w:rsidRPr="002353F0">
        <w:rPr>
          <w:b/>
          <w:i/>
          <w:sz w:val="36"/>
          <w:szCs w:val="36"/>
        </w:rPr>
        <w:t>Ж</w:t>
      </w:r>
      <w:r w:rsidRPr="002353F0">
        <w:rPr>
          <w:b/>
          <w:i/>
          <w:sz w:val="36"/>
          <w:szCs w:val="36"/>
        </w:rPr>
        <w:t>НИ БОЕПРИПАСИ</w:t>
      </w:r>
    </w:p>
    <w:p w:rsidR="00A46BD3" w:rsidRPr="002353F0" w:rsidRDefault="00A46BD3" w:rsidP="00A46BD3">
      <w:pPr>
        <w:spacing w:line="360" w:lineRule="auto"/>
        <w:jc w:val="center"/>
        <w:rPr>
          <w:b/>
          <w:sz w:val="28"/>
          <w:szCs w:val="28"/>
        </w:rPr>
      </w:pPr>
    </w:p>
    <w:p w:rsidR="00A46BD3" w:rsidRPr="002353F0" w:rsidRDefault="00A46BD3" w:rsidP="00A46BD3">
      <w:pPr>
        <w:spacing w:line="360" w:lineRule="auto"/>
        <w:jc w:val="center"/>
        <w:rPr>
          <w:b/>
          <w:sz w:val="72"/>
          <w:szCs w:val="72"/>
        </w:rPr>
      </w:pPr>
      <w:r w:rsidRPr="002353F0">
        <w:rPr>
          <w:b/>
          <w:sz w:val="72"/>
          <w:szCs w:val="72"/>
        </w:rPr>
        <w:t>АВТОРЕФЕРАТ</w:t>
      </w:r>
    </w:p>
    <w:p w:rsidR="00A46BD3" w:rsidRDefault="00A46BD3" w:rsidP="00A46BD3">
      <w:pPr>
        <w:spacing w:line="360" w:lineRule="auto"/>
        <w:jc w:val="center"/>
        <w:rPr>
          <w:sz w:val="28"/>
          <w:szCs w:val="28"/>
        </w:rPr>
      </w:pPr>
    </w:p>
    <w:p w:rsidR="00A46BD3" w:rsidRDefault="00A46BD3" w:rsidP="00A46BD3">
      <w:pPr>
        <w:spacing w:line="360" w:lineRule="auto"/>
        <w:jc w:val="center"/>
        <w:rPr>
          <w:sz w:val="28"/>
          <w:szCs w:val="28"/>
        </w:rPr>
      </w:pPr>
      <w:r w:rsidRPr="00CF4C91">
        <w:rPr>
          <w:sz w:val="28"/>
          <w:szCs w:val="28"/>
        </w:rPr>
        <w:t xml:space="preserve">ЗА ПРИДОБИВАНЕ </w:t>
      </w:r>
      <w:r>
        <w:rPr>
          <w:sz w:val="28"/>
          <w:szCs w:val="28"/>
        </w:rPr>
        <w:t xml:space="preserve">НА ОБРАЗОВАТЕЛНА И НАУЧНА СТЕПЕН </w:t>
      </w:r>
    </w:p>
    <w:p w:rsidR="00A46BD3" w:rsidRPr="00CF4C91" w:rsidRDefault="00A46BD3" w:rsidP="00A46BD3">
      <w:pPr>
        <w:spacing w:line="360" w:lineRule="auto"/>
        <w:jc w:val="center"/>
        <w:rPr>
          <w:sz w:val="28"/>
          <w:szCs w:val="28"/>
        </w:rPr>
      </w:pPr>
      <w:r>
        <w:rPr>
          <w:sz w:val="28"/>
          <w:szCs w:val="28"/>
        </w:rPr>
        <w:t>„ДОКТОР“</w:t>
      </w: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Default="00A46BD3" w:rsidP="00A46BD3">
      <w:pPr>
        <w:spacing w:line="360" w:lineRule="auto"/>
        <w:ind w:left="2124" w:hanging="2124"/>
        <w:jc w:val="center"/>
        <w:rPr>
          <w:sz w:val="28"/>
          <w:szCs w:val="28"/>
          <w:lang w:val="en-US"/>
        </w:rPr>
      </w:pPr>
    </w:p>
    <w:p w:rsidR="00A46BD3" w:rsidRPr="007A334D" w:rsidRDefault="00A46BD3" w:rsidP="00A46BD3">
      <w:pPr>
        <w:spacing w:line="360" w:lineRule="auto"/>
        <w:ind w:left="2124" w:hanging="2124"/>
        <w:jc w:val="center"/>
        <w:rPr>
          <w:sz w:val="28"/>
          <w:szCs w:val="28"/>
        </w:rPr>
      </w:pPr>
      <w:r w:rsidRPr="007A334D">
        <w:rPr>
          <w:sz w:val="28"/>
          <w:szCs w:val="28"/>
        </w:rPr>
        <w:t>София</w:t>
      </w:r>
    </w:p>
    <w:p w:rsidR="00A46BD3" w:rsidRPr="00F27DB6" w:rsidRDefault="00A46BD3" w:rsidP="00A46BD3">
      <w:pPr>
        <w:spacing w:line="360" w:lineRule="auto"/>
        <w:ind w:left="2124" w:hanging="2124"/>
        <w:jc w:val="center"/>
        <w:rPr>
          <w:sz w:val="28"/>
          <w:szCs w:val="28"/>
        </w:rPr>
      </w:pPr>
      <w:r>
        <w:rPr>
          <w:sz w:val="28"/>
          <w:szCs w:val="28"/>
        </w:rPr>
        <w:t>201</w:t>
      </w:r>
      <w:r>
        <w:rPr>
          <w:sz w:val="28"/>
          <w:szCs w:val="28"/>
          <w:lang w:val="en-US"/>
        </w:rPr>
        <w:t>8</w:t>
      </w:r>
      <w:r w:rsidRPr="007A334D">
        <w:rPr>
          <w:sz w:val="28"/>
          <w:szCs w:val="28"/>
        </w:rPr>
        <w:t xml:space="preserve"> г.</w:t>
      </w:r>
    </w:p>
    <w:p w:rsidR="00A46BD3" w:rsidRDefault="00A46BD3" w:rsidP="00A46BD3">
      <w:pPr>
        <w:rPr>
          <w:sz w:val="28"/>
          <w:szCs w:val="28"/>
          <w:lang w:val="en-US"/>
        </w:rPr>
      </w:pPr>
    </w:p>
    <w:p w:rsidR="00A46BD3" w:rsidRDefault="00A46BD3" w:rsidP="00A46BD3">
      <w:pPr>
        <w:rPr>
          <w:sz w:val="28"/>
          <w:szCs w:val="28"/>
          <w:lang w:val="en-US"/>
        </w:rPr>
      </w:pPr>
    </w:p>
    <w:p w:rsidR="00A46BD3" w:rsidRDefault="00A46BD3" w:rsidP="00A46BD3">
      <w:pPr>
        <w:rPr>
          <w:sz w:val="28"/>
          <w:szCs w:val="28"/>
          <w:lang w:val="en-US"/>
        </w:rPr>
      </w:pPr>
    </w:p>
    <w:p w:rsidR="00A46BD3" w:rsidRDefault="00A46BD3" w:rsidP="00A46BD3">
      <w:pPr>
        <w:rPr>
          <w:sz w:val="28"/>
          <w:szCs w:val="28"/>
          <w:lang w:val="en-US"/>
        </w:rPr>
      </w:pPr>
    </w:p>
    <w:p w:rsidR="00A46BD3" w:rsidRDefault="00A46BD3" w:rsidP="00A46BD3">
      <w:pPr>
        <w:rPr>
          <w:sz w:val="28"/>
          <w:szCs w:val="28"/>
          <w:lang w:val="en-US"/>
        </w:rPr>
      </w:pPr>
    </w:p>
    <w:p w:rsidR="00A46BD3" w:rsidRDefault="00A46BD3" w:rsidP="00205F54">
      <w:pPr>
        <w:ind w:firstLine="567"/>
        <w:rPr>
          <w:sz w:val="28"/>
          <w:szCs w:val="28"/>
        </w:rPr>
      </w:pPr>
      <w:r w:rsidRPr="00456C48">
        <w:rPr>
          <w:sz w:val="28"/>
          <w:szCs w:val="28"/>
        </w:rPr>
        <w:t>Дисертационният</w:t>
      </w:r>
      <w:r>
        <w:rPr>
          <w:sz w:val="28"/>
          <w:szCs w:val="28"/>
        </w:rPr>
        <w:t xml:space="preserve"> труд е написан на 144 (сто четиридесет и четири) страници и съдържа 45 (четиридесет и пет) фигури и 32 (тридесет и две) таблици. </w:t>
      </w:r>
    </w:p>
    <w:p w:rsidR="00A46BD3" w:rsidRDefault="00A46BD3" w:rsidP="00A46BD3">
      <w:pPr>
        <w:jc w:val="both"/>
        <w:rPr>
          <w:sz w:val="28"/>
          <w:szCs w:val="28"/>
        </w:rPr>
      </w:pPr>
    </w:p>
    <w:p w:rsidR="00A46BD3" w:rsidRDefault="00A46BD3" w:rsidP="00A46BD3">
      <w:pPr>
        <w:ind w:firstLine="567"/>
        <w:jc w:val="both"/>
        <w:rPr>
          <w:sz w:val="28"/>
          <w:szCs w:val="28"/>
        </w:rPr>
      </w:pPr>
      <w:r>
        <w:rPr>
          <w:sz w:val="28"/>
          <w:szCs w:val="28"/>
        </w:rPr>
        <w:t>Библиографската справка обхваща 55 литературни източника, от които 13 на кирилица и 29 на чужд език, 10 български държавни стандарта и две европейски Директиви.</w:t>
      </w:r>
    </w:p>
    <w:p w:rsidR="00A46BD3" w:rsidRDefault="00A46BD3" w:rsidP="00A46BD3">
      <w:pPr>
        <w:ind w:firstLine="567"/>
        <w:jc w:val="both"/>
        <w:rPr>
          <w:sz w:val="28"/>
          <w:szCs w:val="28"/>
        </w:rPr>
      </w:pPr>
    </w:p>
    <w:p w:rsidR="00A46BD3" w:rsidRDefault="00A46BD3" w:rsidP="00A46BD3">
      <w:pPr>
        <w:ind w:firstLine="567"/>
        <w:jc w:val="both"/>
        <w:rPr>
          <w:sz w:val="28"/>
          <w:szCs w:val="28"/>
        </w:rPr>
      </w:pPr>
      <w:r>
        <w:rPr>
          <w:sz w:val="28"/>
          <w:szCs w:val="28"/>
        </w:rPr>
        <w:t>Материалите са на разположение на интересуващите се в Сектор „Следди</w:t>
      </w:r>
      <w:r>
        <w:rPr>
          <w:sz w:val="28"/>
          <w:szCs w:val="28"/>
        </w:rPr>
        <w:t>п</w:t>
      </w:r>
      <w:r>
        <w:rPr>
          <w:sz w:val="28"/>
          <w:szCs w:val="28"/>
        </w:rPr>
        <w:t>ломна квалификация” при МГУ :Св. Иван Рилски” , Ректорат, стая 79.</w:t>
      </w:r>
    </w:p>
    <w:p w:rsidR="00A46BD3" w:rsidRDefault="00A46BD3" w:rsidP="00A46BD3">
      <w:pPr>
        <w:ind w:firstLine="567"/>
        <w:jc w:val="both"/>
        <w:rPr>
          <w:sz w:val="28"/>
          <w:szCs w:val="28"/>
        </w:rPr>
      </w:pPr>
    </w:p>
    <w:p w:rsidR="00A46BD3" w:rsidRDefault="00A46BD3" w:rsidP="00A46BD3">
      <w:pPr>
        <w:ind w:firstLine="567"/>
        <w:jc w:val="both"/>
        <w:rPr>
          <w:sz w:val="28"/>
          <w:szCs w:val="28"/>
        </w:rPr>
      </w:pPr>
      <w:r>
        <w:rPr>
          <w:sz w:val="28"/>
          <w:szCs w:val="28"/>
        </w:rPr>
        <w:tab/>
      </w: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9E7D87" w:rsidRDefault="009E7D87" w:rsidP="009E7D87">
      <w:pPr>
        <w:spacing w:line="360" w:lineRule="auto"/>
      </w:pPr>
      <w:r w:rsidRPr="003A036C">
        <w:t xml:space="preserve">НАУЧЕН </w:t>
      </w:r>
      <w:r>
        <w:t>РЪКОВОДИТЕЛ</w:t>
      </w:r>
      <w:r w:rsidRPr="003A036C">
        <w:t>:</w:t>
      </w:r>
    </w:p>
    <w:p w:rsidR="0071395E" w:rsidRDefault="003648D6" w:rsidP="009E7D87">
      <w:pPr>
        <w:jc w:val="both"/>
        <w:rPr>
          <w:sz w:val="28"/>
          <w:szCs w:val="28"/>
        </w:rPr>
      </w:pPr>
      <w:r>
        <w:t>Проф. дтн инж. Валери Митков</w:t>
      </w:r>
    </w:p>
    <w:p w:rsidR="0071395E" w:rsidRDefault="0071395E" w:rsidP="00A46BD3">
      <w:pPr>
        <w:ind w:firstLine="567"/>
        <w:jc w:val="both"/>
        <w:rPr>
          <w:sz w:val="28"/>
          <w:szCs w:val="28"/>
        </w:rPr>
      </w:pPr>
    </w:p>
    <w:p w:rsidR="0071395E" w:rsidRDefault="0071395E" w:rsidP="0071395E">
      <w:pPr>
        <w:jc w:val="both"/>
        <w:rPr>
          <w:b/>
          <w:sz w:val="28"/>
          <w:szCs w:val="28"/>
          <w:lang w:val="en-US"/>
        </w:rPr>
      </w:pPr>
    </w:p>
    <w:p w:rsidR="00331504" w:rsidRDefault="0071395E" w:rsidP="009E7D87">
      <w:pPr>
        <w:ind w:firstLine="360"/>
        <w:jc w:val="both"/>
      </w:pPr>
      <w:r>
        <w:t xml:space="preserve">НАУЧНО ЖУРИ : </w:t>
      </w:r>
      <w:r>
        <w:rPr>
          <w:lang w:val="en-US"/>
        </w:rPr>
        <w:tab/>
      </w:r>
      <w:r>
        <w:rPr>
          <w:lang w:val="en-US"/>
        </w:rPr>
        <w:tab/>
      </w:r>
      <w:r>
        <w:rPr>
          <w:lang w:val="en-US"/>
        </w:rPr>
        <w:tab/>
      </w:r>
      <w:r>
        <w:rPr>
          <w:lang w:val="en-US"/>
        </w:rPr>
        <w:tab/>
      </w:r>
      <w:r>
        <w:rPr>
          <w:lang w:val="en-US"/>
        </w:rPr>
        <w:tab/>
      </w:r>
      <w:r>
        <w:rPr>
          <w:lang w:val="en-US"/>
        </w:rPr>
        <w:tab/>
      </w:r>
      <w:r>
        <w:t xml:space="preserve">РЕЗЕНЗЕНТИ : </w:t>
      </w:r>
    </w:p>
    <w:p w:rsidR="0071395E" w:rsidRDefault="009E7D87" w:rsidP="009E7D87">
      <w:pPr>
        <w:pStyle w:val="ad"/>
        <w:numPr>
          <w:ilvl w:val="0"/>
          <w:numId w:val="29"/>
        </w:numPr>
        <w:spacing w:line="360" w:lineRule="auto"/>
      </w:pPr>
      <w:r>
        <w:t>Проф. д-р инж. Любен Тотев</w:t>
      </w:r>
      <w:r w:rsidR="0071395E">
        <w:tab/>
      </w:r>
      <w:r w:rsidR="0071395E">
        <w:tab/>
      </w:r>
      <w:r>
        <w:tab/>
      </w:r>
      <w:r>
        <w:tab/>
      </w:r>
      <w:r w:rsidR="0071395E">
        <w:t>1</w:t>
      </w:r>
      <w:r>
        <w:t>. Проф. дтн  инж. Георги Бахчеванов</w:t>
      </w:r>
    </w:p>
    <w:p w:rsidR="009E7D87" w:rsidRPr="00127D2C" w:rsidRDefault="009E7D87" w:rsidP="009E7D87">
      <w:pPr>
        <w:pStyle w:val="ad"/>
        <w:numPr>
          <w:ilvl w:val="0"/>
          <w:numId w:val="29"/>
        </w:numPr>
        <w:spacing w:line="360" w:lineRule="auto"/>
        <w:rPr>
          <w:sz w:val="28"/>
          <w:szCs w:val="28"/>
        </w:rPr>
      </w:pPr>
      <w:r>
        <w:t>Проф. дтн инж. Валери Митков</w:t>
      </w:r>
      <w:r>
        <w:tab/>
      </w:r>
      <w:r>
        <w:tab/>
      </w:r>
      <w:r>
        <w:tab/>
      </w:r>
      <w:r>
        <w:tab/>
        <w:t>2. Проф. д-р инж. Станчо Петков</w:t>
      </w:r>
    </w:p>
    <w:p w:rsidR="00127D2C" w:rsidRDefault="00127D2C" w:rsidP="00127D2C">
      <w:pPr>
        <w:pStyle w:val="ad"/>
        <w:numPr>
          <w:ilvl w:val="0"/>
          <w:numId w:val="29"/>
        </w:numPr>
        <w:spacing w:line="360" w:lineRule="auto"/>
      </w:pPr>
      <w:r>
        <w:t>Проф. дтн инж. Боян Петков</w:t>
      </w:r>
    </w:p>
    <w:p w:rsidR="0071395E" w:rsidRDefault="009E7D87" w:rsidP="009E7D87">
      <w:pPr>
        <w:pStyle w:val="ad"/>
        <w:numPr>
          <w:ilvl w:val="0"/>
          <w:numId w:val="29"/>
        </w:numPr>
        <w:spacing w:line="360" w:lineRule="auto"/>
      </w:pPr>
      <w:r>
        <w:t>Проф. дтн  инж. Георги Бахчеванов</w:t>
      </w:r>
      <w:r w:rsidR="0071395E">
        <w:tab/>
      </w:r>
    </w:p>
    <w:p w:rsidR="0071395E" w:rsidRDefault="009E7D87" w:rsidP="009E7D87">
      <w:pPr>
        <w:pStyle w:val="ad"/>
        <w:numPr>
          <w:ilvl w:val="0"/>
          <w:numId w:val="29"/>
        </w:numPr>
        <w:spacing w:line="360" w:lineRule="auto"/>
        <w:rPr>
          <w:sz w:val="28"/>
          <w:szCs w:val="28"/>
        </w:rPr>
      </w:pPr>
      <w:r>
        <w:t>Проф. д-р инж. Станчо Петков</w:t>
      </w: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71395E" w:rsidRDefault="0071395E" w:rsidP="00A46BD3">
      <w:pPr>
        <w:ind w:firstLine="567"/>
        <w:jc w:val="both"/>
        <w:rPr>
          <w:sz w:val="28"/>
          <w:szCs w:val="28"/>
        </w:rPr>
      </w:pPr>
    </w:p>
    <w:p w:rsidR="00A46BD3" w:rsidRDefault="00A46BD3" w:rsidP="00A46BD3">
      <w:pPr>
        <w:ind w:firstLine="567"/>
        <w:jc w:val="both"/>
        <w:rPr>
          <w:sz w:val="28"/>
          <w:szCs w:val="28"/>
        </w:rPr>
      </w:pPr>
    </w:p>
    <w:p w:rsidR="00A46BD3" w:rsidRDefault="00A46BD3" w:rsidP="00A46BD3">
      <w:pPr>
        <w:ind w:firstLine="567"/>
        <w:jc w:val="both"/>
        <w:rPr>
          <w:sz w:val="28"/>
          <w:szCs w:val="28"/>
        </w:rPr>
      </w:pPr>
      <w:r>
        <w:rPr>
          <w:sz w:val="28"/>
          <w:szCs w:val="28"/>
        </w:rPr>
        <w:tab/>
        <w:t>Тираж : 25 броя</w:t>
      </w:r>
    </w:p>
    <w:p w:rsidR="00A46BD3" w:rsidRDefault="00A46BD3" w:rsidP="00A46BD3">
      <w:pPr>
        <w:ind w:firstLine="567"/>
        <w:jc w:val="both"/>
        <w:rPr>
          <w:sz w:val="28"/>
          <w:szCs w:val="28"/>
          <w:lang w:val="en-US"/>
        </w:rPr>
      </w:pPr>
      <w:r>
        <w:rPr>
          <w:sz w:val="28"/>
          <w:szCs w:val="28"/>
        </w:rPr>
        <w:tab/>
        <w:t>П</w:t>
      </w:r>
      <w:r w:rsidR="0071395E">
        <w:rPr>
          <w:sz w:val="28"/>
          <w:szCs w:val="28"/>
        </w:rPr>
        <w:t>ечат : Издателска къща</w:t>
      </w:r>
      <w:r>
        <w:rPr>
          <w:sz w:val="28"/>
          <w:szCs w:val="28"/>
        </w:rPr>
        <w:t xml:space="preserve"> „Св. Иван Рилски”</w:t>
      </w:r>
    </w:p>
    <w:p w:rsidR="00336EA7" w:rsidRDefault="00336EA7" w:rsidP="00B4345A">
      <w:pPr>
        <w:jc w:val="center"/>
        <w:rPr>
          <w:b/>
          <w:sz w:val="26"/>
          <w:szCs w:val="26"/>
        </w:rPr>
      </w:pPr>
    </w:p>
    <w:p w:rsidR="00070D4B" w:rsidRDefault="00070D4B" w:rsidP="00070D4B">
      <w:pPr>
        <w:spacing w:line="276" w:lineRule="auto"/>
        <w:jc w:val="center"/>
        <w:rPr>
          <w:b/>
          <w:sz w:val="28"/>
          <w:szCs w:val="28"/>
        </w:rPr>
      </w:pPr>
    </w:p>
    <w:p w:rsidR="00070D4B" w:rsidRDefault="00070D4B" w:rsidP="00070D4B">
      <w:pPr>
        <w:spacing w:line="276" w:lineRule="auto"/>
        <w:jc w:val="center"/>
        <w:rPr>
          <w:b/>
          <w:sz w:val="28"/>
          <w:szCs w:val="28"/>
        </w:rPr>
      </w:pPr>
    </w:p>
    <w:p w:rsidR="00A46BD3" w:rsidRDefault="00A46BD3">
      <w:pPr>
        <w:rPr>
          <w:b/>
          <w:sz w:val="28"/>
          <w:szCs w:val="28"/>
        </w:rPr>
      </w:pPr>
      <w:r>
        <w:rPr>
          <w:b/>
          <w:sz w:val="28"/>
          <w:szCs w:val="28"/>
        </w:rPr>
        <w:br w:type="page"/>
      </w:r>
    </w:p>
    <w:p w:rsidR="00CC776B" w:rsidRPr="00EE2205" w:rsidRDefault="009B4FB5" w:rsidP="00070D4B">
      <w:pPr>
        <w:spacing w:line="276" w:lineRule="auto"/>
        <w:jc w:val="center"/>
        <w:rPr>
          <w:b/>
        </w:rPr>
      </w:pPr>
      <w:r w:rsidRPr="00EE2205">
        <w:rPr>
          <w:b/>
        </w:rPr>
        <w:lastRenderedPageBreak/>
        <w:t>ВЪВЕДЕНИЕ</w:t>
      </w:r>
    </w:p>
    <w:p w:rsidR="009B4FB5" w:rsidRPr="00EE2205" w:rsidRDefault="009B4FB5" w:rsidP="00070D4B">
      <w:pPr>
        <w:spacing w:line="276" w:lineRule="auto"/>
        <w:ind w:firstLine="454"/>
        <w:jc w:val="both"/>
        <w:rPr>
          <w:b/>
        </w:rPr>
      </w:pPr>
    </w:p>
    <w:p w:rsidR="00007706" w:rsidRPr="00A21B64" w:rsidRDefault="00007706" w:rsidP="00007706">
      <w:pPr>
        <w:tabs>
          <w:tab w:val="num" w:pos="720"/>
        </w:tabs>
        <w:spacing w:line="276" w:lineRule="auto"/>
        <w:ind w:firstLine="454"/>
        <w:jc w:val="both"/>
        <w:rPr>
          <w:sz w:val="22"/>
          <w:szCs w:val="22"/>
        </w:rPr>
      </w:pPr>
      <w:r w:rsidRPr="00A21B64">
        <w:rPr>
          <w:sz w:val="22"/>
          <w:szCs w:val="22"/>
        </w:rPr>
        <w:t>Вследствие настъпилите политически изменения в много страни в т.ч. и у нас се оказа натрупване на значителни количества ненужни боеприпаси. Затова утилизацията на тези боеприпаси е много актуална. Към нея трябва да се подхожда от позицията за използване на извлечените взривни материали за прои</w:t>
      </w:r>
      <w:r w:rsidRPr="00A21B64">
        <w:rPr>
          <w:sz w:val="22"/>
          <w:szCs w:val="22"/>
        </w:rPr>
        <w:t>з</w:t>
      </w:r>
      <w:r w:rsidRPr="00A21B64">
        <w:rPr>
          <w:sz w:val="22"/>
          <w:szCs w:val="22"/>
        </w:rPr>
        <w:t>водство на експлозиви за граждански цели. Това позволява производството на повече водоустойчиви екс</w:t>
      </w:r>
      <w:r w:rsidRPr="00A21B64">
        <w:rPr>
          <w:sz w:val="22"/>
          <w:szCs w:val="22"/>
        </w:rPr>
        <w:t>п</w:t>
      </w:r>
      <w:r w:rsidRPr="00A21B64">
        <w:rPr>
          <w:sz w:val="22"/>
          <w:szCs w:val="22"/>
        </w:rPr>
        <w:t xml:space="preserve">лозиви за граждански цели, като същевременно се намаляват запасите на остарелите боеприпаси, опасни за по-нататъшно съхранение и екологично вредни за унищожаване. </w:t>
      </w:r>
    </w:p>
    <w:p w:rsidR="00007706" w:rsidRPr="00A21B64" w:rsidRDefault="00007706" w:rsidP="00070D4B">
      <w:pPr>
        <w:spacing w:line="276" w:lineRule="auto"/>
        <w:ind w:firstLine="454"/>
        <w:jc w:val="both"/>
        <w:rPr>
          <w:sz w:val="22"/>
          <w:szCs w:val="22"/>
        </w:rPr>
      </w:pPr>
      <w:r w:rsidRPr="00A21B64">
        <w:rPr>
          <w:sz w:val="22"/>
          <w:szCs w:val="22"/>
        </w:rPr>
        <w:t>Досегашната практика е получените след делаборация ненужни бездимни барути да се унищожават чрез изгаряне. При този процес се получава силно замърсяване на околната среда с токсични газо-прахови емисии. Освен това целият процес е и взривоопасен. В разработките на Министерство на отбраната се предвижда освен това да се изгради ново съоръжение за безопасно ликвидиране на тези отпадни барути с влагане на определени финансови средства.</w:t>
      </w:r>
    </w:p>
    <w:p w:rsidR="00007706" w:rsidRPr="00A21B64" w:rsidRDefault="00007706" w:rsidP="00007706">
      <w:pPr>
        <w:tabs>
          <w:tab w:val="num" w:pos="720"/>
        </w:tabs>
        <w:spacing w:line="276" w:lineRule="auto"/>
        <w:ind w:firstLine="454"/>
        <w:jc w:val="both"/>
        <w:rPr>
          <w:sz w:val="22"/>
          <w:szCs w:val="22"/>
        </w:rPr>
      </w:pPr>
      <w:r w:rsidRPr="00A21B64">
        <w:rPr>
          <w:sz w:val="22"/>
          <w:szCs w:val="22"/>
        </w:rPr>
        <w:t xml:space="preserve">Под методи на разснарядяване на боеприпаси се разбират методи за извличане от тях на взривните вещества с последваща утилизация, както на ВВ, така и елементите от корпусите. </w:t>
      </w:r>
    </w:p>
    <w:p w:rsidR="00007706" w:rsidRPr="00A21B64" w:rsidRDefault="00007706" w:rsidP="00007706">
      <w:pPr>
        <w:tabs>
          <w:tab w:val="num" w:pos="720"/>
        </w:tabs>
        <w:spacing w:line="276" w:lineRule="auto"/>
        <w:ind w:firstLine="454"/>
        <w:jc w:val="both"/>
        <w:rPr>
          <w:sz w:val="22"/>
          <w:szCs w:val="22"/>
          <w:lang w:val="ru-RU"/>
        </w:rPr>
      </w:pPr>
      <w:r w:rsidRPr="00A21B64">
        <w:rPr>
          <w:sz w:val="22"/>
          <w:szCs w:val="22"/>
        </w:rPr>
        <w:t>Технологиите на разснарядяване на боеприпасите имат определена специфика, която трябва обез</w:t>
      </w:r>
      <w:r w:rsidRPr="00A21B64">
        <w:rPr>
          <w:sz w:val="22"/>
          <w:szCs w:val="22"/>
        </w:rPr>
        <w:t>а</w:t>
      </w:r>
      <w:r w:rsidRPr="00A21B64">
        <w:rPr>
          <w:sz w:val="22"/>
          <w:szCs w:val="22"/>
        </w:rPr>
        <w:t>телно да се отчита при извършване на дейностите. На първо място в боеприпасите се намират чувствите</w:t>
      </w:r>
      <w:r w:rsidRPr="00A21B64">
        <w:rPr>
          <w:sz w:val="22"/>
          <w:szCs w:val="22"/>
        </w:rPr>
        <w:t>л</w:t>
      </w:r>
      <w:r w:rsidRPr="00A21B64">
        <w:rPr>
          <w:sz w:val="22"/>
          <w:szCs w:val="22"/>
        </w:rPr>
        <w:t>ни към механични и топлинни въздействия вещества, представляващи значителна потенциална взриво</w:t>
      </w:r>
      <w:r w:rsidRPr="00A21B64">
        <w:rPr>
          <w:sz w:val="22"/>
          <w:szCs w:val="22"/>
          <w:lang w:val="ru-RU"/>
        </w:rPr>
        <w:softHyphen/>
      </w:r>
      <w:r w:rsidRPr="00A21B64">
        <w:rPr>
          <w:sz w:val="22"/>
          <w:szCs w:val="22"/>
        </w:rPr>
        <w:t>опасност. Случаен взрив на един снаряд там, където са съсредоточени значителни количества от тях в много случаи води до трагични последствия. На второ място, подлежащите на утилизация боеприпаси, като правило представляват неразглобяема конструкция, първоначално не предвиждана за демонтаж и следователно за извличане на напълнените продукти. И трето, необходима е разделна утилизация, напр</w:t>
      </w:r>
      <w:r w:rsidRPr="00A21B64">
        <w:rPr>
          <w:sz w:val="22"/>
          <w:szCs w:val="22"/>
        </w:rPr>
        <w:t>и</w:t>
      </w:r>
      <w:r w:rsidRPr="00A21B64">
        <w:rPr>
          <w:sz w:val="22"/>
          <w:szCs w:val="22"/>
        </w:rPr>
        <w:t>мер металните съставляващи на боеприпаса и значителна част от взривните вещества, барути, твърди р</w:t>
      </w:r>
      <w:r w:rsidRPr="00A21B64">
        <w:rPr>
          <w:sz w:val="22"/>
          <w:szCs w:val="22"/>
        </w:rPr>
        <w:t>а</w:t>
      </w:r>
      <w:r w:rsidRPr="00A21B64">
        <w:rPr>
          <w:sz w:val="22"/>
          <w:szCs w:val="22"/>
        </w:rPr>
        <w:t xml:space="preserve">кетни горива, отровни вещества и т.н. </w:t>
      </w:r>
    </w:p>
    <w:p w:rsidR="00007706" w:rsidRPr="00A21B64" w:rsidRDefault="00007706" w:rsidP="00007706">
      <w:pPr>
        <w:spacing w:line="276" w:lineRule="auto"/>
        <w:ind w:firstLine="454"/>
        <w:jc w:val="both"/>
        <w:rPr>
          <w:sz w:val="22"/>
          <w:szCs w:val="22"/>
        </w:rPr>
      </w:pPr>
      <w:r w:rsidRPr="00A21B64">
        <w:rPr>
          <w:sz w:val="22"/>
          <w:szCs w:val="22"/>
        </w:rPr>
        <w:t>В редица страни в света се извършват редица нови разработки и се изпълняват научни проекти за б</w:t>
      </w:r>
      <w:r w:rsidRPr="00A21B64">
        <w:rPr>
          <w:sz w:val="22"/>
          <w:szCs w:val="22"/>
        </w:rPr>
        <w:t>е</w:t>
      </w:r>
      <w:r w:rsidRPr="00A21B64">
        <w:rPr>
          <w:sz w:val="22"/>
          <w:szCs w:val="22"/>
        </w:rPr>
        <w:t>зопасно, ефективно и екологично решаване на този въпрос чрез оползотворяване на вторичните бездимни барути в промишлената взривна техника за граждански цели.</w:t>
      </w:r>
    </w:p>
    <w:p w:rsidR="005856EF" w:rsidRPr="00A21B64" w:rsidRDefault="005856EF" w:rsidP="00007706">
      <w:pPr>
        <w:spacing w:line="276" w:lineRule="auto"/>
        <w:ind w:firstLine="454"/>
        <w:jc w:val="both"/>
        <w:rPr>
          <w:sz w:val="22"/>
          <w:szCs w:val="22"/>
        </w:rPr>
      </w:pPr>
      <w:r w:rsidRPr="00A21B64">
        <w:rPr>
          <w:sz w:val="22"/>
          <w:szCs w:val="22"/>
        </w:rPr>
        <w:t>С ра</w:t>
      </w:r>
      <w:r w:rsidR="0062189B" w:rsidRPr="00A21B64">
        <w:rPr>
          <w:sz w:val="22"/>
          <w:szCs w:val="22"/>
        </w:rPr>
        <w:t xml:space="preserve">зработването на </w:t>
      </w:r>
      <w:r w:rsidR="00007706" w:rsidRPr="00A21B64">
        <w:rPr>
          <w:sz w:val="22"/>
          <w:szCs w:val="22"/>
        </w:rPr>
        <w:t>настоящия труд авторът си е поставил задача да</w:t>
      </w:r>
      <w:r w:rsidRPr="00A21B64">
        <w:rPr>
          <w:sz w:val="22"/>
          <w:szCs w:val="22"/>
        </w:rPr>
        <w:t xml:space="preserve"> намери безопасно, ефективно и екологично решение на проблема със значителните количества ненужни боеприпаси съхранявани и охр</w:t>
      </w:r>
      <w:r w:rsidRPr="00A21B64">
        <w:rPr>
          <w:sz w:val="22"/>
          <w:szCs w:val="22"/>
        </w:rPr>
        <w:t>а</w:t>
      </w:r>
      <w:r w:rsidRPr="00A21B64">
        <w:rPr>
          <w:sz w:val="22"/>
          <w:szCs w:val="22"/>
        </w:rPr>
        <w:t xml:space="preserve">нявани в различни специализирани </w:t>
      </w:r>
      <w:r w:rsidR="009349A3" w:rsidRPr="00A21B64">
        <w:rPr>
          <w:sz w:val="22"/>
          <w:szCs w:val="22"/>
        </w:rPr>
        <w:t xml:space="preserve">армейски </w:t>
      </w:r>
      <w:r w:rsidRPr="00A21B64">
        <w:rPr>
          <w:sz w:val="22"/>
          <w:szCs w:val="22"/>
        </w:rPr>
        <w:t>складове на МО. Цели се в частност да се намери безопасно, ефективно и екологично решение за оползотворяване на значителните количества бездимни барути съ</w:t>
      </w:r>
      <w:r w:rsidRPr="00A21B64">
        <w:rPr>
          <w:sz w:val="22"/>
          <w:szCs w:val="22"/>
        </w:rPr>
        <w:t>с</w:t>
      </w:r>
      <w:r w:rsidRPr="00A21B64">
        <w:rPr>
          <w:sz w:val="22"/>
          <w:szCs w:val="22"/>
        </w:rPr>
        <w:t>тавляващи неразривна част от различните видове стари ненужни боеприпаси.</w:t>
      </w:r>
    </w:p>
    <w:p w:rsidR="005856EF" w:rsidRPr="00A21B64" w:rsidRDefault="005856EF" w:rsidP="00070D4B">
      <w:pPr>
        <w:spacing w:line="276" w:lineRule="auto"/>
        <w:ind w:firstLine="454"/>
        <w:jc w:val="both"/>
        <w:rPr>
          <w:sz w:val="22"/>
          <w:szCs w:val="22"/>
        </w:rPr>
      </w:pPr>
      <w:r w:rsidRPr="00A21B64">
        <w:rPr>
          <w:sz w:val="22"/>
          <w:szCs w:val="22"/>
        </w:rPr>
        <w:t>Изхождайки от всичко това основната цел при ра</w:t>
      </w:r>
      <w:r w:rsidR="0062189B" w:rsidRPr="00A21B64">
        <w:rPr>
          <w:sz w:val="22"/>
          <w:szCs w:val="22"/>
        </w:rPr>
        <w:t>зработването на настоящия труд</w:t>
      </w:r>
      <w:r w:rsidRPr="00A21B64">
        <w:rPr>
          <w:sz w:val="22"/>
          <w:szCs w:val="22"/>
        </w:rPr>
        <w:t xml:space="preserve"> е изследването и създаването на нови водоустойчиви промишлени експлозиви с оползотворяване на отпадните бездимни барути от ненужни стари боеприпаси. </w:t>
      </w:r>
    </w:p>
    <w:p w:rsidR="005856EF" w:rsidRPr="00A21B64" w:rsidRDefault="0062189B" w:rsidP="00070D4B">
      <w:pPr>
        <w:spacing w:line="276" w:lineRule="auto"/>
        <w:ind w:firstLine="454"/>
        <w:jc w:val="both"/>
        <w:rPr>
          <w:sz w:val="22"/>
          <w:szCs w:val="22"/>
        </w:rPr>
      </w:pPr>
      <w:r w:rsidRPr="00A21B64">
        <w:rPr>
          <w:sz w:val="22"/>
          <w:szCs w:val="22"/>
        </w:rPr>
        <w:t>П</w:t>
      </w:r>
      <w:r w:rsidR="005856EF" w:rsidRPr="00A21B64">
        <w:rPr>
          <w:sz w:val="22"/>
          <w:szCs w:val="22"/>
        </w:rPr>
        <w:t xml:space="preserve">редвижда </w:t>
      </w:r>
      <w:r w:rsidRPr="00A21B64">
        <w:rPr>
          <w:sz w:val="22"/>
          <w:szCs w:val="22"/>
        </w:rPr>
        <w:t xml:space="preserve">се </w:t>
      </w:r>
      <w:r w:rsidR="005856EF" w:rsidRPr="00A21B64">
        <w:rPr>
          <w:sz w:val="22"/>
          <w:szCs w:val="22"/>
        </w:rPr>
        <w:t>проблемът да се реши чрез разработване на редица научно-технически задачи. По ва</w:t>
      </w:r>
      <w:r w:rsidR="005856EF" w:rsidRPr="00A21B64">
        <w:rPr>
          <w:sz w:val="22"/>
          <w:szCs w:val="22"/>
        </w:rPr>
        <w:t>ж</w:t>
      </w:r>
      <w:r w:rsidR="005856EF" w:rsidRPr="00A21B64">
        <w:rPr>
          <w:sz w:val="22"/>
          <w:szCs w:val="22"/>
        </w:rPr>
        <w:t>ните от тях са следните:</w:t>
      </w:r>
    </w:p>
    <w:p w:rsidR="005856EF" w:rsidRPr="00A21B64" w:rsidRDefault="005856EF" w:rsidP="00070D4B">
      <w:pPr>
        <w:spacing w:line="276" w:lineRule="auto"/>
        <w:ind w:firstLine="454"/>
        <w:jc w:val="both"/>
        <w:rPr>
          <w:sz w:val="22"/>
          <w:szCs w:val="22"/>
        </w:rPr>
      </w:pPr>
      <w:r w:rsidRPr="00A21B64">
        <w:rPr>
          <w:sz w:val="22"/>
          <w:szCs w:val="22"/>
        </w:rPr>
        <w:t>- Разработване на технология и съоръжения за безопасно и ефективно делабориране на различни в</w:t>
      </w:r>
      <w:r w:rsidRPr="00A21B64">
        <w:rPr>
          <w:sz w:val="22"/>
          <w:szCs w:val="22"/>
        </w:rPr>
        <w:t>и</w:t>
      </w:r>
      <w:r w:rsidRPr="00A21B64">
        <w:rPr>
          <w:sz w:val="22"/>
          <w:szCs w:val="22"/>
        </w:rPr>
        <w:t xml:space="preserve">дове боеприпаси с наличието в тях на различни марки бездимни барути и други чисти взривни химически съединения. </w:t>
      </w:r>
    </w:p>
    <w:p w:rsidR="005856EF" w:rsidRPr="00A21B64" w:rsidRDefault="005856EF" w:rsidP="00070D4B">
      <w:pPr>
        <w:spacing w:line="276" w:lineRule="auto"/>
        <w:ind w:firstLine="454"/>
        <w:jc w:val="both"/>
        <w:rPr>
          <w:sz w:val="22"/>
          <w:szCs w:val="22"/>
        </w:rPr>
      </w:pPr>
      <w:r w:rsidRPr="00A21B64">
        <w:rPr>
          <w:sz w:val="22"/>
          <w:szCs w:val="22"/>
        </w:rPr>
        <w:t>- Изследване на възможностите за частична или пълна замяна на сенсибилизатора тринитротолуол във водонапълнените водоустойчиви експлозиви с вторични бездимни барути и избор на най-подходящ желиращ агент.</w:t>
      </w:r>
    </w:p>
    <w:p w:rsidR="005856EF" w:rsidRPr="00A21B64" w:rsidRDefault="005856EF" w:rsidP="00070D4B">
      <w:pPr>
        <w:spacing w:line="276" w:lineRule="auto"/>
        <w:ind w:firstLine="454"/>
        <w:jc w:val="both"/>
        <w:rPr>
          <w:sz w:val="22"/>
          <w:szCs w:val="22"/>
        </w:rPr>
      </w:pPr>
      <w:r w:rsidRPr="00A21B64">
        <w:rPr>
          <w:sz w:val="22"/>
          <w:szCs w:val="22"/>
        </w:rPr>
        <w:t xml:space="preserve">- Изследване и определяне на основните физико-химични и взривни качества на различните видове и марки вторични бездимни барути. </w:t>
      </w:r>
    </w:p>
    <w:p w:rsidR="005856EF" w:rsidRPr="00A21B64" w:rsidRDefault="005856EF" w:rsidP="00070D4B">
      <w:pPr>
        <w:spacing w:line="276" w:lineRule="auto"/>
        <w:ind w:firstLine="454"/>
        <w:jc w:val="both"/>
        <w:rPr>
          <w:sz w:val="22"/>
          <w:szCs w:val="22"/>
        </w:rPr>
      </w:pPr>
      <w:r w:rsidRPr="00A21B64">
        <w:rPr>
          <w:sz w:val="22"/>
          <w:szCs w:val="22"/>
        </w:rPr>
        <w:t xml:space="preserve">- Създаване и експериментиране на безопасни и ефективни машини и съоръжения за обработване на вторичния бездимен барут и смесване на новите водоустойчиви експлозиви. </w:t>
      </w:r>
    </w:p>
    <w:p w:rsidR="00007706" w:rsidRPr="00A21B64" w:rsidRDefault="00007706" w:rsidP="00070D4B">
      <w:pPr>
        <w:spacing w:line="276" w:lineRule="auto"/>
        <w:ind w:firstLine="454"/>
        <w:jc w:val="both"/>
        <w:rPr>
          <w:sz w:val="22"/>
          <w:szCs w:val="22"/>
          <w:lang w:val="en-US"/>
        </w:rPr>
      </w:pPr>
      <w:r w:rsidRPr="00A21B64">
        <w:rPr>
          <w:sz w:val="22"/>
          <w:szCs w:val="22"/>
        </w:rPr>
        <w:t xml:space="preserve">Всички те са намерили успешно решение в </w:t>
      </w:r>
      <w:r w:rsidR="00817317">
        <w:rPr>
          <w:sz w:val="22"/>
          <w:szCs w:val="22"/>
        </w:rPr>
        <w:t>представената</w:t>
      </w:r>
      <w:r w:rsidRPr="00A21B64">
        <w:rPr>
          <w:sz w:val="22"/>
          <w:szCs w:val="22"/>
        </w:rPr>
        <w:t xml:space="preserve"> дисертация и основната </w:t>
      </w:r>
      <w:r w:rsidR="00DF4C18">
        <w:rPr>
          <w:sz w:val="22"/>
          <w:szCs w:val="22"/>
        </w:rPr>
        <w:t xml:space="preserve">й </w:t>
      </w:r>
      <w:r w:rsidRPr="00A21B64">
        <w:rPr>
          <w:sz w:val="22"/>
          <w:szCs w:val="22"/>
        </w:rPr>
        <w:t>цел е постигната</w:t>
      </w:r>
      <w:r w:rsidR="00887378" w:rsidRPr="00A21B64">
        <w:rPr>
          <w:sz w:val="22"/>
          <w:szCs w:val="22"/>
        </w:rPr>
        <w:t>.</w:t>
      </w:r>
    </w:p>
    <w:p w:rsidR="00E57C68" w:rsidRPr="00EE2205" w:rsidRDefault="00E57C68" w:rsidP="00D355F7">
      <w:pPr>
        <w:ind w:firstLine="454"/>
        <w:jc w:val="both"/>
      </w:pPr>
    </w:p>
    <w:p w:rsidR="00E57C68" w:rsidRPr="00EE2205" w:rsidRDefault="00E57C68" w:rsidP="00D355F7">
      <w:pPr>
        <w:ind w:firstLine="454"/>
        <w:jc w:val="both"/>
      </w:pPr>
    </w:p>
    <w:p w:rsidR="00E57C68" w:rsidRPr="00EE2205" w:rsidRDefault="00E57C68" w:rsidP="00D355F7">
      <w:pPr>
        <w:ind w:firstLine="454"/>
        <w:jc w:val="both"/>
      </w:pPr>
    </w:p>
    <w:p w:rsidR="00E57C68" w:rsidRPr="00EE2205" w:rsidRDefault="00E57C68" w:rsidP="00D355F7">
      <w:pPr>
        <w:ind w:firstLine="454"/>
        <w:jc w:val="both"/>
      </w:pPr>
    </w:p>
    <w:p w:rsidR="007C0E50" w:rsidRPr="00EE2205" w:rsidRDefault="007C0E50" w:rsidP="00D355F7">
      <w:pPr>
        <w:ind w:firstLine="454"/>
        <w:jc w:val="both"/>
      </w:pPr>
    </w:p>
    <w:p w:rsidR="007C0E50" w:rsidRPr="00EE2205" w:rsidRDefault="007C0E50" w:rsidP="00D355F7">
      <w:pPr>
        <w:ind w:firstLine="454"/>
        <w:jc w:val="both"/>
      </w:pPr>
    </w:p>
    <w:p w:rsidR="00EF45B0" w:rsidRPr="00EE2205" w:rsidRDefault="00EF45B0" w:rsidP="00EF45B0">
      <w:pPr>
        <w:spacing w:before="120" w:after="120" w:line="276" w:lineRule="auto"/>
        <w:jc w:val="center"/>
        <w:rPr>
          <w:b/>
          <w:bCs/>
          <w:color w:val="000000"/>
        </w:rPr>
      </w:pPr>
      <w:r w:rsidRPr="00EE2205">
        <w:rPr>
          <w:b/>
        </w:rPr>
        <w:t>ГЛАВА ПЪРВА</w:t>
      </w:r>
    </w:p>
    <w:p w:rsidR="00600407" w:rsidRPr="00EE2205" w:rsidRDefault="00600407" w:rsidP="00EF45B0">
      <w:pPr>
        <w:rPr>
          <w:b/>
          <w:lang w:val="en-US"/>
        </w:rPr>
      </w:pPr>
    </w:p>
    <w:p w:rsidR="006D63C6" w:rsidRPr="00EE2205" w:rsidRDefault="00CC776B" w:rsidP="006D63C6">
      <w:pPr>
        <w:jc w:val="center"/>
        <w:rPr>
          <w:b/>
        </w:rPr>
      </w:pPr>
      <w:r w:rsidRPr="00EE2205">
        <w:rPr>
          <w:b/>
        </w:rPr>
        <w:t>РАЗРАБОТВАНЕ НА МЕТОД</w:t>
      </w:r>
      <w:r w:rsidR="00766A0C" w:rsidRPr="00EE2205">
        <w:rPr>
          <w:b/>
        </w:rPr>
        <w:t>И</w:t>
      </w:r>
      <w:r w:rsidRPr="00EE2205">
        <w:rPr>
          <w:b/>
        </w:rPr>
        <w:t>, ТЕХНОЛОГИ</w:t>
      </w:r>
      <w:r w:rsidR="009B40EA" w:rsidRPr="00EE2205">
        <w:rPr>
          <w:b/>
        </w:rPr>
        <w:t>И</w:t>
      </w:r>
      <w:r w:rsidRPr="00EE2205">
        <w:rPr>
          <w:b/>
        </w:rPr>
        <w:t xml:space="preserve"> И </w:t>
      </w:r>
    </w:p>
    <w:p w:rsidR="006D63C6" w:rsidRPr="00EE2205" w:rsidRDefault="00CC776B" w:rsidP="006D63C6">
      <w:pPr>
        <w:jc w:val="center"/>
        <w:rPr>
          <w:b/>
        </w:rPr>
      </w:pPr>
      <w:r w:rsidRPr="00EE2205">
        <w:rPr>
          <w:b/>
        </w:rPr>
        <w:t xml:space="preserve">СЪОРЪЖЕНИЯ ЗА БЕЗОПАСНО И ЕФЕКТИВНО </w:t>
      </w:r>
    </w:p>
    <w:p w:rsidR="006D63C6" w:rsidRPr="00EE2205" w:rsidRDefault="006E76CB" w:rsidP="006D63C6">
      <w:pPr>
        <w:jc w:val="center"/>
        <w:rPr>
          <w:b/>
        </w:rPr>
      </w:pPr>
      <w:r w:rsidRPr="00EE2205">
        <w:rPr>
          <w:b/>
        </w:rPr>
        <w:t>ДЕЛАБОРИРАНЕ НА ИЗСТРЕЛИ</w:t>
      </w:r>
      <w:r w:rsidR="00CC776B" w:rsidRPr="00EE2205">
        <w:rPr>
          <w:b/>
        </w:rPr>
        <w:t xml:space="preserve"> И ИЗВАЖ</w:t>
      </w:r>
      <w:r w:rsidR="00E57C68" w:rsidRPr="00EE2205">
        <w:rPr>
          <w:b/>
        </w:rPr>
        <w:t xml:space="preserve">ДАНЕ </w:t>
      </w:r>
      <w:r w:rsidR="006D63C6" w:rsidRPr="00EE2205">
        <w:rPr>
          <w:b/>
        </w:rPr>
        <w:t xml:space="preserve">НА </w:t>
      </w:r>
    </w:p>
    <w:p w:rsidR="009B40EA" w:rsidRPr="00EE2205" w:rsidRDefault="002C08BA" w:rsidP="006D63C6">
      <w:pPr>
        <w:jc w:val="center"/>
        <w:rPr>
          <w:b/>
        </w:rPr>
      </w:pPr>
      <w:r w:rsidRPr="00EE2205">
        <w:rPr>
          <w:b/>
        </w:rPr>
        <w:t>ВТОРИЧЕН БЕЗДИМЕН Б</w:t>
      </w:r>
      <w:r w:rsidR="006D63C6" w:rsidRPr="00EE2205">
        <w:rPr>
          <w:b/>
        </w:rPr>
        <w:t>А</w:t>
      </w:r>
      <w:r w:rsidRPr="00EE2205">
        <w:rPr>
          <w:b/>
        </w:rPr>
        <w:t>Р</w:t>
      </w:r>
      <w:r w:rsidR="006D63C6" w:rsidRPr="00EE2205">
        <w:rPr>
          <w:b/>
        </w:rPr>
        <w:t>УТ</w:t>
      </w:r>
    </w:p>
    <w:p w:rsidR="00CC776B" w:rsidRPr="00EE2205" w:rsidRDefault="00CC776B" w:rsidP="00D355F7">
      <w:pPr>
        <w:ind w:firstLine="454"/>
        <w:jc w:val="both"/>
        <w:rPr>
          <w:b/>
        </w:rPr>
      </w:pPr>
    </w:p>
    <w:p w:rsidR="00EF45B0" w:rsidRPr="00EE2205" w:rsidRDefault="00EF45B0" w:rsidP="00D355F7">
      <w:pPr>
        <w:ind w:firstLine="454"/>
        <w:jc w:val="both"/>
        <w:rPr>
          <w:b/>
        </w:rPr>
      </w:pPr>
    </w:p>
    <w:p w:rsidR="00766A0C" w:rsidRPr="00EE2205" w:rsidRDefault="00766A0C" w:rsidP="00EF45B0">
      <w:pPr>
        <w:spacing w:line="276" w:lineRule="auto"/>
        <w:ind w:firstLine="454"/>
        <w:jc w:val="both"/>
      </w:pPr>
      <w:r w:rsidRPr="00EE2205">
        <w:t>Разработването на методи, технологии и съоръжения с необходимия инструментариум за и</w:t>
      </w:r>
      <w:r w:rsidRPr="00EE2205">
        <w:t>з</w:t>
      </w:r>
      <w:r w:rsidRPr="00EE2205">
        <w:t xml:space="preserve">вършване на безопасно и ефективно делабориране на </w:t>
      </w:r>
      <w:r w:rsidR="009B40EA" w:rsidRPr="00EE2205">
        <w:t>боеприпаси</w:t>
      </w:r>
      <w:r w:rsidRPr="00EE2205">
        <w:t xml:space="preserve"> и изваждане на вторичните бе</w:t>
      </w:r>
      <w:r w:rsidRPr="00EE2205">
        <w:t>з</w:t>
      </w:r>
      <w:r w:rsidRPr="00EE2205">
        <w:t>димни барути е важна и съществена част от работата по изпълн</w:t>
      </w:r>
      <w:r w:rsidR="00E57C68" w:rsidRPr="00EE2205">
        <w:t>ение на основната цел</w:t>
      </w:r>
      <w:r w:rsidRPr="00EE2205">
        <w:t xml:space="preserve"> –</w:t>
      </w:r>
      <w:r w:rsidR="00E57C68" w:rsidRPr="00EE2205">
        <w:t xml:space="preserve"> </w:t>
      </w:r>
      <w:r w:rsidRPr="00EE2205">
        <w:t xml:space="preserve">създаване на нови </w:t>
      </w:r>
      <w:r w:rsidR="000D2F4A" w:rsidRPr="00EE2205">
        <w:t>взривни вещества (ВВ)</w:t>
      </w:r>
      <w:r w:rsidRPr="00EE2205">
        <w:t xml:space="preserve"> за граждански цели.</w:t>
      </w:r>
    </w:p>
    <w:p w:rsidR="00766A0C" w:rsidRPr="00EE2205" w:rsidRDefault="00766A0C" w:rsidP="00EF45B0">
      <w:pPr>
        <w:spacing w:line="276" w:lineRule="auto"/>
        <w:ind w:firstLine="454"/>
        <w:jc w:val="both"/>
      </w:pPr>
      <w:r w:rsidRPr="00EE2205">
        <w:t>За целта трябва да се изследва конструкцията на ненужните боеприпаси, разработване, ек</w:t>
      </w:r>
      <w:r w:rsidRPr="00EE2205">
        <w:t>с</w:t>
      </w:r>
      <w:r w:rsidRPr="00EE2205">
        <w:t>периментиране и оценка на надеждността  и ефективността на методите за делаборация , конс</w:t>
      </w:r>
      <w:r w:rsidRPr="00EE2205">
        <w:t>т</w:t>
      </w:r>
      <w:r w:rsidRPr="00EE2205">
        <w:t xml:space="preserve">руиране и изработване на съоръжения за делаборация, </w:t>
      </w:r>
      <w:r w:rsidR="009B40EA" w:rsidRPr="00EE2205">
        <w:t xml:space="preserve">тяхното </w:t>
      </w:r>
      <w:r w:rsidRPr="00EE2205">
        <w:t>експериментиране и др.</w:t>
      </w:r>
    </w:p>
    <w:p w:rsidR="00766A0C" w:rsidRPr="00EE2205" w:rsidRDefault="00766A0C" w:rsidP="00EF45B0">
      <w:pPr>
        <w:spacing w:line="276" w:lineRule="auto"/>
        <w:ind w:firstLine="454"/>
      </w:pPr>
    </w:p>
    <w:p w:rsidR="00766A0C" w:rsidRPr="00EE2205" w:rsidRDefault="00980FC8" w:rsidP="0002505B">
      <w:pPr>
        <w:numPr>
          <w:ilvl w:val="1"/>
          <w:numId w:val="13"/>
        </w:numPr>
        <w:spacing w:line="276" w:lineRule="auto"/>
        <w:jc w:val="both"/>
        <w:rPr>
          <w:b/>
        </w:rPr>
      </w:pPr>
      <w:r w:rsidRPr="00EE2205">
        <w:rPr>
          <w:b/>
        </w:rPr>
        <w:t xml:space="preserve">ХАРАКТЕРИСТИКА НА БОЕПРИПАСИТЕ ПОДЛЕЖАЩИ </w:t>
      </w:r>
      <w:r w:rsidRPr="00EE2205">
        <w:rPr>
          <w:b/>
          <w:lang w:val="ru-RU"/>
        </w:rPr>
        <w:t xml:space="preserve"> </w:t>
      </w:r>
      <w:r w:rsidRPr="00EE2205">
        <w:rPr>
          <w:b/>
        </w:rPr>
        <w:t>НА  УТИЛИЗАЦИЯ</w:t>
      </w:r>
    </w:p>
    <w:p w:rsidR="005E39B3" w:rsidRPr="00EE2205" w:rsidRDefault="005E39B3" w:rsidP="00EF45B0">
      <w:pPr>
        <w:spacing w:line="276" w:lineRule="auto"/>
        <w:ind w:left="720" w:firstLine="454"/>
        <w:jc w:val="center"/>
        <w:rPr>
          <w:b/>
        </w:rPr>
      </w:pPr>
    </w:p>
    <w:p w:rsidR="00CC776B" w:rsidRPr="00EE2205" w:rsidRDefault="0028610D" w:rsidP="00EF45B0">
      <w:pPr>
        <w:spacing w:line="276" w:lineRule="auto"/>
        <w:ind w:firstLine="454"/>
        <w:jc w:val="both"/>
      </w:pPr>
      <w:r w:rsidRPr="00EE2205">
        <w:t xml:space="preserve">Устройствата </w:t>
      </w:r>
      <w:r w:rsidR="00CC776B" w:rsidRPr="00EE2205">
        <w:t>предназначени за зареждане на артиле</w:t>
      </w:r>
      <w:r w:rsidR="00DA3944" w:rsidRPr="00EE2205">
        <w:rPr>
          <w:lang w:val="ru-RU"/>
        </w:rPr>
        <w:softHyphen/>
      </w:r>
      <w:r w:rsidR="00CC776B" w:rsidRPr="00EE2205">
        <w:t>рийските системи и стрелба с тях се н</w:t>
      </w:r>
      <w:r w:rsidR="00CC776B" w:rsidRPr="00EE2205">
        <w:t>а</w:t>
      </w:r>
      <w:r w:rsidR="00CC776B" w:rsidRPr="00EE2205">
        <w:t>ричат изстрели. Те представляват съвкупност от снаряд</w:t>
      </w:r>
      <w:r w:rsidRPr="00EE2205">
        <w:t xml:space="preserve"> от бризантно ВВ,</w:t>
      </w:r>
      <w:r w:rsidR="00CC776B" w:rsidRPr="00EE2205">
        <w:t xml:space="preserve"> боен заряд (барут), ги</w:t>
      </w:r>
      <w:r w:rsidR="00CC776B" w:rsidRPr="00EE2205">
        <w:t>л</w:t>
      </w:r>
      <w:r w:rsidR="00CC776B" w:rsidRPr="00EE2205">
        <w:t>за, взривател (запалка), средство за възпламеняване и др.</w:t>
      </w:r>
    </w:p>
    <w:p w:rsidR="00CC776B" w:rsidRPr="00EE2205" w:rsidRDefault="002E16E0" w:rsidP="00EF45B0">
      <w:pPr>
        <w:spacing w:line="276" w:lineRule="auto"/>
        <w:ind w:firstLine="454"/>
        <w:jc w:val="both"/>
      </w:pPr>
      <w:r w:rsidRPr="00EE2205">
        <w:t>Бойнияте</w:t>
      </w:r>
      <w:r w:rsidR="00CC776B" w:rsidRPr="00EE2205">
        <w:t xml:space="preserve"> изстрел</w:t>
      </w:r>
      <w:r w:rsidRPr="00EE2205">
        <w:t xml:space="preserve">и представляват основната част от подлежащите на утилизация ненужни боеприпаси. </w:t>
      </w:r>
    </w:p>
    <w:p w:rsidR="00CC776B" w:rsidRPr="00EE2205" w:rsidRDefault="00CC776B" w:rsidP="00EF45B0">
      <w:pPr>
        <w:spacing w:line="276" w:lineRule="auto"/>
        <w:ind w:firstLine="454"/>
        <w:jc w:val="both"/>
      </w:pPr>
      <w:r w:rsidRPr="00EE2205">
        <w:t>В зависимост от начина на зареждане</w:t>
      </w:r>
      <w:r w:rsidR="009349A3" w:rsidRPr="00EE2205">
        <w:t>,</w:t>
      </w:r>
      <w:r w:rsidRPr="00EE2205">
        <w:t xml:space="preserve"> </w:t>
      </w:r>
      <w:r w:rsidR="002E16E0" w:rsidRPr="00EE2205">
        <w:t>изс</w:t>
      </w:r>
      <w:r w:rsidR="003648D6">
        <w:t>т</w:t>
      </w:r>
      <w:r w:rsidR="002E16E0" w:rsidRPr="00EE2205">
        <w:t>релите се делят на   изстрели с</w:t>
      </w:r>
      <w:r w:rsidRPr="00EE2205">
        <w:t xml:space="preserve"> патронно зарежд</w:t>
      </w:r>
      <w:r w:rsidRPr="00EE2205">
        <w:t>а</w:t>
      </w:r>
      <w:r w:rsidRPr="00EE2205">
        <w:t>не (унитарни)</w:t>
      </w:r>
      <w:r w:rsidR="002E16E0" w:rsidRPr="00EE2205">
        <w:t xml:space="preserve"> и </w:t>
      </w:r>
      <w:r w:rsidRPr="00EE2205">
        <w:t>изстрели с разделно гилзово зареждане</w:t>
      </w:r>
      <w:r w:rsidR="002E16E0" w:rsidRPr="00EE2205">
        <w:t>.</w:t>
      </w:r>
    </w:p>
    <w:p w:rsidR="00E57C68" w:rsidRPr="00EE2205" w:rsidRDefault="00CC776B" w:rsidP="00EF45B0">
      <w:pPr>
        <w:spacing w:line="276" w:lineRule="auto"/>
        <w:ind w:firstLine="454"/>
        <w:jc w:val="both"/>
      </w:pPr>
      <w:r w:rsidRPr="00EE2205">
        <w:t>В унитарните изстрели всички елементи са съединени в едно цяло, като се обезпечава заре</w:t>
      </w:r>
      <w:r w:rsidRPr="00EE2205">
        <w:t>ж</w:t>
      </w:r>
      <w:r w:rsidRPr="00EE2205">
        <w:t>дането на системата с едно действие. Те се</w:t>
      </w:r>
      <w:r w:rsidR="00E57C68" w:rsidRPr="00EE2205">
        <w:t xml:space="preserve"> </w:t>
      </w:r>
      <w:r w:rsidRPr="00EE2205">
        <w:t xml:space="preserve">употребяват в артилерийските системи с калибър до 100 </w:t>
      </w:r>
      <w:r w:rsidRPr="00EE2205">
        <w:rPr>
          <w:lang w:val="en-US"/>
        </w:rPr>
        <w:t>mm</w:t>
      </w:r>
      <w:r w:rsidRPr="00EE2205">
        <w:t xml:space="preserve"> </w:t>
      </w:r>
      <w:r w:rsidR="00E57C68" w:rsidRPr="00EE2205">
        <w:t xml:space="preserve"> включително.</w:t>
      </w:r>
    </w:p>
    <w:p w:rsidR="002E16E0" w:rsidRPr="00EE2205" w:rsidRDefault="002E16E0" w:rsidP="00EF45B0">
      <w:pPr>
        <w:spacing w:line="276" w:lineRule="auto"/>
        <w:ind w:firstLine="454"/>
        <w:jc w:val="both"/>
      </w:pPr>
      <w:r w:rsidRPr="00EE2205">
        <w:t>На фиг. 1.1 са дадени схеми на  наличните изстрели с патронно зареждане.</w:t>
      </w:r>
    </w:p>
    <w:p w:rsidR="001A6EE7" w:rsidRPr="00EE2205" w:rsidRDefault="001A6EE7" w:rsidP="00EF45B0">
      <w:pPr>
        <w:spacing w:line="276" w:lineRule="auto"/>
        <w:ind w:firstLine="454"/>
        <w:jc w:val="both"/>
        <w:rPr>
          <w:lang w:val="ru-RU"/>
        </w:rPr>
      </w:pPr>
      <w:r w:rsidRPr="00EE2205">
        <w:t>При изстрелите с разделно гилзово зареждане снарядът е отделен от гилзата с бойния заряд (барута) със спомагателни елементи. С такива изстрели са окомплектовани  артилерийските си</w:t>
      </w:r>
      <w:r w:rsidRPr="00EE2205">
        <w:t>с</w:t>
      </w:r>
      <w:r w:rsidRPr="00EE2205">
        <w:t xml:space="preserve">теми с калибър над 100 </w:t>
      </w:r>
      <w:r w:rsidRPr="00EE2205">
        <w:rPr>
          <w:lang w:val="en-US"/>
        </w:rPr>
        <w:t>mm</w:t>
      </w:r>
      <w:r w:rsidRPr="00EE2205">
        <w:t>. Те дават възможност за употреба на променливи заряди, което ос</w:t>
      </w:r>
      <w:r w:rsidRPr="00EE2205">
        <w:t>и</w:t>
      </w:r>
      <w:r w:rsidRPr="00EE2205">
        <w:t>гурява по голяма гъвкавост при използването на системата.</w:t>
      </w:r>
      <w:r w:rsidRPr="00EE2205">
        <w:rPr>
          <w:lang w:val="ru-RU"/>
        </w:rPr>
        <w:t>[</w:t>
      </w:r>
      <w:r w:rsidRPr="00EE2205">
        <w:t>25</w:t>
      </w:r>
      <w:r w:rsidRPr="00EE2205">
        <w:rPr>
          <w:lang w:val="ru-RU"/>
        </w:rPr>
        <w:t>]</w:t>
      </w:r>
    </w:p>
    <w:p w:rsidR="001A6EE7" w:rsidRPr="00EE2205" w:rsidRDefault="001A6EE7" w:rsidP="00EF45B0">
      <w:pPr>
        <w:spacing w:line="276" w:lineRule="auto"/>
        <w:ind w:firstLine="454"/>
        <w:jc w:val="both"/>
      </w:pPr>
      <w:r w:rsidRPr="00EE2205">
        <w:t>На фиг. 1.2 е показано устройството на осколочно-фугасен снаряд с навинтваща се глава.</w:t>
      </w:r>
    </w:p>
    <w:p w:rsidR="00CC776B" w:rsidRPr="00EE2205" w:rsidRDefault="00CA2F5A" w:rsidP="00EF45B0">
      <w:pPr>
        <w:spacing w:line="276" w:lineRule="auto"/>
        <w:jc w:val="center"/>
      </w:pPr>
      <w:r w:rsidRPr="00EE2205">
        <w:rPr>
          <w:noProof/>
        </w:rPr>
        <w:lastRenderedPageBreak/>
        <w:drawing>
          <wp:inline distT="0" distB="0" distL="0" distR="0">
            <wp:extent cx="2407920" cy="4109720"/>
            <wp:effectExtent l="19050" t="0" r="0" b="0"/>
            <wp:docPr id="1" name="Картина 1" descr="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
                    <pic:cNvPicPr>
                      <a:picLocks noChangeAspect="1" noChangeArrowheads="1"/>
                    </pic:cNvPicPr>
                  </pic:nvPicPr>
                  <pic:blipFill>
                    <a:blip r:embed="rId9" cstate="print"/>
                    <a:srcRect/>
                    <a:stretch>
                      <a:fillRect/>
                    </a:stretch>
                  </pic:blipFill>
                  <pic:spPr bwMode="auto">
                    <a:xfrm>
                      <a:off x="0" y="0"/>
                      <a:ext cx="2407920" cy="4109720"/>
                    </a:xfrm>
                    <a:prstGeom prst="rect">
                      <a:avLst/>
                    </a:prstGeom>
                    <a:noFill/>
                    <a:ln w="9525">
                      <a:noFill/>
                      <a:miter lim="800000"/>
                      <a:headEnd/>
                      <a:tailEnd/>
                    </a:ln>
                  </pic:spPr>
                </pic:pic>
              </a:graphicData>
            </a:graphic>
          </wp:inline>
        </w:drawing>
      </w:r>
    </w:p>
    <w:p w:rsidR="008E3AC6" w:rsidRPr="00EE2205" w:rsidRDefault="008E3AC6" w:rsidP="00EF45B0">
      <w:pPr>
        <w:spacing w:line="276" w:lineRule="auto"/>
        <w:ind w:firstLine="454"/>
        <w:jc w:val="both"/>
        <w:rPr>
          <w:lang w:val="en-US"/>
        </w:rPr>
      </w:pPr>
    </w:p>
    <w:p w:rsidR="00CC776B" w:rsidRPr="00EE2205" w:rsidRDefault="00CC776B" w:rsidP="00EF45B0">
      <w:pPr>
        <w:spacing w:line="276" w:lineRule="auto"/>
        <w:jc w:val="center"/>
      </w:pPr>
      <w:r w:rsidRPr="00EE2205">
        <w:rPr>
          <w:b/>
        </w:rPr>
        <w:t xml:space="preserve">Фиг. </w:t>
      </w:r>
      <w:r w:rsidR="008A608D" w:rsidRPr="00EE2205">
        <w:rPr>
          <w:b/>
        </w:rPr>
        <w:t>1</w:t>
      </w:r>
      <w:r w:rsidRPr="00EE2205">
        <w:rPr>
          <w:b/>
        </w:rPr>
        <w:t>.1</w:t>
      </w:r>
      <w:r w:rsidRPr="00EE2205">
        <w:t xml:space="preserve">  Схема на изстрели с патронирано зареждане:</w:t>
      </w:r>
    </w:p>
    <w:p w:rsidR="00E04BDE" w:rsidRPr="00EE2205" w:rsidRDefault="00CC776B" w:rsidP="00EF45B0">
      <w:pPr>
        <w:spacing w:line="276" w:lineRule="auto"/>
        <w:jc w:val="center"/>
        <w:rPr>
          <w:lang w:val="en-US"/>
        </w:rPr>
      </w:pPr>
      <w:r w:rsidRPr="00EE2205">
        <w:t>1-снаряд; 2-взривател (запалка); 3-боен заряд; 4-гилза;</w:t>
      </w:r>
    </w:p>
    <w:p w:rsidR="00E04BDE" w:rsidRPr="00EE2205" w:rsidRDefault="00CC776B" w:rsidP="00EF45B0">
      <w:pPr>
        <w:spacing w:line="276" w:lineRule="auto"/>
        <w:jc w:val="center"/>
        <w:rPr>
          <w:lang w:val="ru-RU"/>
        </w:rPr>
      </w:pPr>
      <w:r w:rsidRPr="00EE2205">
        <w:t>5-капсулна втулка; 6-нормален капак; 7-запълнител (картонен цилин</w:t>
      </w:r>
      <w:r w:rsidR="00E04BDE" w:rsidRPr="00EE2205">
        <w:rPr>
          <w:lang w:val="ru-RU"/>
        </w:rPr>
        <w:t>-</w:t>
      </w:r>
    </w:p>
    <w:p w:rsidR="00D72755" w:rsidRPr="00EE2205" w:rsidRDefault="00CC776B" w:rsidP="00EF45B0">
      <w:pPr>
        <w:spacing w:line="276" w:lineRule="auto"/>
        <w:jc w:val="center"/>
      </w:pPr>
      <w:r w:rsidRPr="00EE2205">
        <w:t xml:space="preserve">дър); </w:t>
      </w:r>
      <w:r w:rsidR="00E04BDE" w:rsidRPr="00EE2205">
        <w:rPr>
          <w:lang w:val="ru-RU"/>
        </w:rPr>
        <w:t xml:space="preserve"> </w:t>
      </w:r>
      <w:r w:rsidRPr="00EE2205">
        <w:t>8-междинна тапа; 9-флегматизатор.</w:t>
      </w:r>
    </w:p>
    <w:p w:rsidR="00DA3944" w:rsidRPr="00EE2205" w:rsidRDefault="00DA3944" w:rsidP="00EF45B0">
      <w:pPr>
        <w:spacing w:line="276" w:lineRule="auto"/>
        <w:ind w:firstLine="454"/>
        <w:jc w:val="both"/>
        <w:rPr>
          <w:lang w:val="ru-RU"/>
        </w:rPr>
      </w:pPr>
    </w:p>
    <w:p w:rsidR="00615DCE" w:rsidRPr="00EE2205" w:rsidRDefault="00615DCE" w:rsidP="00EF45B0">
      <w:pPr>
        <w:spacing w:line="276" w:lineRule="auto"/>
        <w:ind w:firstLine="454"/>
        <w:jc w:val="both"/>
      </w:pPr>
      <w:r w:rsidRPr="00EE2205">
        <w:t>Артилерийският снаряд като цяло представлява съвкупност от обвивка (корпус) и снаряж</w:t>
      </w:r>
      <w:r w:rsidRPr="00EE2205">
        <w:t>е</w:t>
      </w:r>
      <w:r w:rsidRPr="00EE2205">
        <w:t>ние от бризантно взривно вещество. Снарядите с поставен взривател са окончателно снарядени.</w:t>
      </w:r>
    </w:p>
    <w:p w:rsidR="00615DCE" w:rsidRPr="00EE2205" w:rsidRDefault="00615DCE" w:rsidP="00EF45B0">
      <w:pPr>
        <w:spacing w:line="276" w:lineRule="auto"/>
        <w:ind w:firstLine="454"/>
        <w:jc w:val="both"/>
      </w:pPr>
      <w:r w:rsidRPr="00EE2205">
        <w:t>Обвивката (корпуса) на снаряда се прави обикновено от сто</w:t>
      </w:r>
      <w:r w:rsidR="009C1560" w:rsidRPr="00EE2205">
        <w:rPr>
          <w:lang w:val="ru-RU"/>
        </w:rPr>
        <w:softHyphen/>
      </w:r>
      <w:r w:rsidRPr="00EE2205">
        <w:t>мана, а в някои случаи от стом</w:t>
      </w:r>
      <w:r w:rsidRPr="00EE2205">
        <w:t>а</w:t>
      </w:r>
      <w:r w:rsidRPr="00EE2205">
        <w:t>низиран чугун.</w:t>
      </w:r>
    </w:p>
    <w:p w:rsidR="00903953" w:rsidRPr="00EE2205" w:rsidRDefault="00903953" w:rsidP="00EF45B0">
      <w:pPr>
        <w:spacing w:line="276" w:lineRule="auto"/>
        <w:ind w:firstLine="454"/>
        <w:jc w:val="both"/>
      </w:pPr>
      <w:r w:rsidRPr="00EE2205">
        <w:t>В зависимост от предназначението на снаряда, калибъра му, условията за производство и н</w:t>
      </w:r>
      <w:r w:rsidRPr="00EE2205">
        <w:t>а</w:t>
      </w:r>
      <w:r w:rsidRPr="00EE2205">
        <w:t>чина на снарядяване, той може да се състои от една или няколко части. Корпусите на бронебо</w:t>
      </w:r>
      <w:r w:rsidRPr="00EE2205">
        <w:t>й</w:t>
      </w:r>
      <w:r w:rsidRPr="00EE2205">
        <w:t xml:space="preserve">ните, осколочните и осколчно-фугасните снаряди от малък и среден калибър са от една част и се наричат  целокорпусни. </w:t>
      </w:r>
    </w:p>
    <w:p w:rsidR="001A6EE7" w:rsidRPr="00EE2205" w:rsidRDefault="001A6EE7" w:rsidP="00EF45B0">
      <w:pPr>
        <w:spacing w:line="276" w:lineRule="auto"/>
        <w:ind w:firstLine="454"/>
        <w:jc w:val="both"/>
        <w:rPr>
          <w:lang w:val="ru-RU"/>
        </w:rPr>
      </w:pPr>
      <w:r w:rsidRPr="00EE2205">
        <w:t>Съставните корпуси обикновено се състоят от две части – основна част и завинтващо се д</w:t>
      </w:r>
      <w:r w:rsidRPr="00EE2205">
        <w:t>ъ</w:t>
      </w:r>
      <w:r w:rsidRPr="00EE2205">
        <w:t>но. Такива са бронебойните и бетонобойните снаряди. Кумулативните снаряди обикновенно са с основната част и навинтваща се глава</w:t>
      </w:r>
    </w:p>
    <w:p w:rsidR="001A6EE7" w:rsidRPr="00EE2205" w:rsidRDefault="001A6EE7" w:rsidP="00EF45B0">
      <w:pPr>
        <w:spacing w:line="276" w:lineRule="auto"/>
        <w:ind w:firstLine="454"/>
        <w:jc w:val="both"/>
      </w:pPr>
      <w:r w:rsidRPr="00EE2205">
        <w:t>Снарядите се делят на две основни групи: с основно и със специално предназначение.</w:t>
      </w:r>
    </w:p>
    <w:p w:rsidR="00EF45B0" w:rsidRPr="00EE2205" w:rsidRDefault="00EF45B0" w:rsidP="000D2F4A">
      <w:pPr>
        <w:spacing w:line="276" w:lineRule="auto"/>
        <w:ind w:firstLine="454"/>
        <w:jc w:val="both"/>
      </w:pPr>
      <w:r w:rsidRPr="00EE2205">
        <w:t>Снарядите с основно предназначение са осколочни, осколочно-фугасни, фугасни, бронебо</w:t>
      </w:r>
      <w:r w:rsidRPr="00EE2205">
        <w:t>й</w:t>
      </w:r>
      <w:r w:rsidRPr="00EE2205">
        <w:t>ни, кумулативни и бетонобойни. Изстрелите с такива  снаряди  представляват основната част от боеприпасите  в Българската армия подлежащи на утилизация. При тях основното бризантно ВВ, с което са снарядени е тротилът (ТНТ).</w:t>
      </w:r>
    </w:p>
    <w:p w:rsidR="00D72755" w:rsidRPr="00EE2205" w:rsidRDefault="00CA2F5A" w:rsidP="00EF45B0">
      <w:pPr>
        <w:spacing w:line="276" w:lineRule="auto"/>
        <w:jc w:val="center"/>
      </w:pPr>
      <w:r w:rsidRPr="00EE2205">
        <w:rPr>
          <w:noProof/>
        </w:rPr>
        <w:lastRenderedPageBreak/>
        <w:drawing>
          <wp:inline distT="0" distB="0" distL="0" distR="0">
            <wp:extent cx="1605280" cy="3088640"/>
            <wp:effectExtent l="19050" t="0" r="0" b="0"/>
            <wp:docPr id="2" name="Картина 2"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3"/>
                    <pic:cNvPicPr>
                      <a:picLocks noChangeAspect="1" noChangeArrowheads="1"/>
                    </pic:cNvPicPr>
                  </pic:nvPicPr>
                  <pic:blipFill>
                    <a:blip r:embed="rId10" cstate="print"/>
                    <a:srcRect/>
                    <a:stretch>
                      <a:fillRect/>
                    </a:stretch>
                  </pic:blipFill>
                  <pic:spPr bwMode="auto">
                    <a:xfrm>
                      <a:off x="0" y="0"/>
                      <a:ext cx="1605280" cy="3088640"/>
                    </a:xfrm>
                    <a:prstGeom prst="rect">
                      <a:avLst/>
                    </a:prstGeom>
                    <a:noFill/>
                    <a:ln w="9525">
                      <a:noFill/>
                      <a:miter lim="800000"/>
                      <a:headEnd/>
                      <a:tailEnd/>
                    </a:ln>
                  </pic:spPr>
                </pic:pic>
              </a:graphicData>
            </a:graphic>
          </wp:inline>
        </w:drawing>
      </w:r>
    </w:p>
    <w:p w:rsidR="009349A3" w:rsidRPr="00EE2205" w:rsidRDefault="00D72755" w:rsidP="00EF45B0">
      <w:pPr>
        <w:spacing w:line="276" w:lineRule="auto"/>
        <w:jc w:val="center"/>
      </w:pPr>
      <w:r w:rsidRPr="00EE2205">
        <w:rPr>
          <w:b/>
        </w:rPr>
        <w:t>Фиг.</w:t>
      </w:r>
      <w:r w:rsidR="00FF4525" w:rsidRPr="00EE2205">
        <w:rPr>
          <w:b/>
        </w:rPr>
        <w:t>1.2</w:t>
      </w:r>
      <w:r w:rsidRPr="00EE2205">
        <w:t xml:space="preserve"> </w:t>
      </w:r>
      <w:r w:rsidR="009349A3" w:rsidRPr="00EE2205">
        <w:t>Схема на осколочно-фугасен снаряд</w:t>
      </w:r>
      <w:r w:rsidRPr="00EE2205">
        <w:t>:</w:t>
      </w:r>
    </w:p>
    <w:p w:rsidR="009349A3" w:rsidRPr="00EE2205" w:rsidRDefault="00D72755" w:rsidP="00EF45B0">
      <w:pPr>
        <w:spacing w:line="276" w:lineRule="auto"/>
        <w:jc w:val="center"/>
      </w:pPr>
      <w:r w:rsidRPr="00EE2205">
        <w:t>1-взривател; 2-навинтваща се глава; 3-корпус; 4-взривно вещество;</w:t>
      </w:r>
    </w:p>
    <w:p w:rsidR="00D72755" w:rsidRPr="00EE2205" w:rsidRDefault="00D72755" w:rsidP="00EF45B0">
      <w:pPr>
        <w:spacing w:line="276" w:lineRule="auto"/>
        <w:jc w:val="center"/>
      </w:pPr>
      <w:r w:rsidRPr="00EE2205">
        <w:t>5-водящ пояс; 6-горно центриращо удебеление; 7-долно центриращо удебеление.</w:t>
      </w:r>
    </w:p>
    <w:p w:rsidR="00DA3944" w:rsidRPr="00EE2205" w:rsidRDefault="00DA3944" w:rsidP="00EF45B0">
      <w:pPr>
        <w:spacing w:line="276" w:lineRule="auto"/>
        <w:ind w:firstLine="454"/>
        <w:jc w:val="both"/>
        <w:rPr>
          <w:lang w:val="ru-RU"/>
        </w:rPr>
      </w:pPr>
    </w:p>
    <w:p w:rsidR="00E75996" w:rsidRPr="00EE2205" w:rsidRDefault="00E75996" w:rsidP="00EF45B0">
      <w:pPr>
        <w:spacing w:line="276" w:lineRule="auto"/>
        <w:ind w:firstLine="454"/>
        <w:jc w:val="both"/>
      </w:pPr>
      <w:r w:rsidRPr="00EE2205">
        <w:t>Бронебойните и кумулативните снаряди, поради своето предназначение са снарядени с по – мощни  бризантни  ВВ – хексоген и октоген.</w:t>
      </w:r>
    </w:p>
    <w:p w:rsidR="00CC776B" w:rsidRPr="00EE2205" w:rsidRDefault="00DA39DD" w:rsidP="00EF45B0">
      <w:pPr>
        <w:spacing w:line="276" w:lineRule="auto"/>
        <w:ind w:firstLine="454"/>
        <w:jc w:val="both"/>
      </w:pPr>
      <w:r w:rsidRPr="00EE2205">
        <w:t>Характерно за</w:t>
      </w:r>
      <w:r w:rsidR="00501CA5" w:rsidRPr="00EE2205">
        <w:t xml:space="preserve"> кумулативнит</w:t>
      </w:r>
      <w:r w:rsidR="00CC776B" w:rsidRPr="00EE2205">
        <w:t>е снаряди е тяхната сравнително проста конструкция, при която стените на корпуса са с намалена дебелина спрямо другите видове снаряди. Това дава възмо</w:t>
      </w:r>
      <w:r w:rsidR="00CC776B" w:rsidRPr="00EE2205">
        <w:t>ж</w:t>
      </w:r>
      <w:r w:rsidR="00CC776B" w:rsidRPr="00EE2205">
        <w:t>ност за снарядяване с по</w:t>
      </w:r>
      <w:r w:rsidR="00A15CE5" w:rsidRPr="00EE2205">
        <w:t>-</w:t>
      </w:r>
      <w:r w:rsidR="00CC776B" w:rsidRPr="00EE2205">
        <w:t>големи количества взривно вещество, а от там и на по-голяма ефекти</w:t>
      </w:r>
      <w:r w:rsidR="00CC776B" w:rsidRPr="00EE2205">
        <w:t>в</w:t>
      </w:r>
      <w:r w:rsidR="00CC776B" w:rsidRPr="00EE2205">
        <w:t>ност на действие на снаряда.</w:t>
      </w:r>
    </w:p>
    <w:p w:rsidR="000819D3" w:rsidRPr="00EE2205" w:rsidRDefault="00CA2F5A" w:rsidP="00EF45B0">
      <w:pPr>
        <w:spacing w:line="276" w:lineRule="auto"/>
        <w:jc w:val="center"/>
      </w:pPr>
      <w:r w:rsidRPr="00EE2205">
        <w:rPr>
          <w:noProof/>
        </w:rPr>
        <w:drawing>
          <wp:inline distT="0" distB="0" distL="0" distR="0">
            <wp:extent cx="1920240" cy="2814320"/>
            <wp:effectExtent l="19050" t="0" r="3810" b="0"/>
            <wp:docPr id="3" name="Картина 3" descr="Pace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ev_1"/>
                    <pic:cNvPicPr>
                      <a:picLocks noChangeAspect="1" noChangeArrowheads="1"/>
                    </pic:cNvPicPr>
                  </pic:nvPicPr>
                  <pic:blipFill>
                    <a:blip r:embed="rId11" cstate="print"/>
                    <a:srcRect/>
                    <a:stretch>
                      <a:fillRect/>
                    </a:stretch>
                  </pic:blipFill>
                  <pic:spPr bwMode="auto">
                    <a:xfrm>
                      <a:off x="0" y="0"/>
                      <a:ext cx="1920240" cy="2814320"/>
                    </a:xfrm>
                    <a:prstGeom prst="rect">
                      <a:avLst/>
                    </a:prstGeom>
                    <a:noFill/>
                    <a:ln w="9525">
                      <a:noFill/>
                      <a:miter lim="800000"/>
                      <a:headEnd/>
                      <a:tailEnd/>
                    </a:ln>
                  </pic:spPr>
                </pic:pic>
              </a:graphicData>
            </a:graphic>
          </wp:inline>
        </w:drawing>
      </w:r>
    </w:p>
    <w:p w:rsidR="00CC776B" w:rsidRPr="00EE2205" w:rsidRDefault="00CC776B" w:rsidP="00EF45B0">
      <w:pPr>
        <w:spacing w:line="276" w:lineRule="auto"/>
        <w:jc w:val="center"/>
      </w:pPr>
      <w:r w:rsidRPr="00EE2205">
        <w:rPr>
          <w:b/>
        </w:rPr>
        <w:t>Фиг.</w:t>
      </w:r>
      <w:r w:rsidR="00FF4525" w:rsidRPr="00EE2205">
        <w:rPr>
          <w:b/>
        </w:rPr>
        <w:t>1</w:t>
      </w:r>
      <w:r w:rsidR="0098534D" w:rsidRPr="00EE2205">
        <w:rPr>
          <w:b/>
        </w:rPr>
        <w:t>.</w:t>
      </w:r>
      <w:r w:rsidR="00FF4525" w:rsidRPr="00EE2205">
        <w:rPr>
          <w:b/>
        </w:rPr>
        <w:t>3</w:t>
      </w:r>
      <w:r w:rsidR="0098534D" w:rsidRPr="00EE2205">
        <w:t xml:space="preserve"> </w:t>
      </w:r>
      <w:r w:rsidRPr="00EE2205">
        <w:t xml:space="preserve"> Схема на осколочна мина:</w:t>
      </w:r>
    </w:p>
    <w:p w:rsidR="00CC776B" w:rsidRPr="00EE2205" w:rsidRDefault="00CC776B" w:rsidP="00EF45B0">
      <w:pPr>
        <w:spacing w:line="276" w:lineRule="auto"/>
        <w:jc w:val="center"/>
        <w:rPr>
          <w:lang w:val="en-US"/>
        </w:rPr>
      </w:pPr>
      <w:r w:rsidRPr="00EE2205">
        <w:t>1-взривател; 2-корпус на мината; 3-взривно вещество; 4-тръбичка на стабилизатора; 5-перки на стабилизатора</w:t>
      </w:r>
    </w:p>
    <w:p w:rsidR="00903953" w:rsidRPr="00EE2205" w:rsidRDefault="00903953" w:rsidP="00EF45B0">
      <w:pPr>
        <w:spacing w:line="276" w:lineRule="auto"/>
        <w:ind w:firstLine="454"/>
        <w:jc w:val="both"/>
      </w:pPr>
    </w:p>
    <w:p w:rsidR="00CB304E" w:rsidRPr="00EE2205" w:rsidRDefault="00CB304E" w:rsidP="00EF45B0">
      <w:pPr>
        <w:spacing w:line="276" w:lineRule="auto"/>
        <w:ind w:firstLine="454"/>
        <w:jc w:val="both"/>
      </w:pPr>
      <w:r w:rsidRPr="00EE2205">
        <w:t>Другият основен елемент на изстрела е бойният заряд, състоящ се от бездимен барут. Бойн</w:t>
      </w:r>
      <w:r w:rsidRPr="00EE2205">
        <w:t>и</w:t>
      </w:r>
      <w:r w:rsidRPr="00EE2205">
        <w:t xml:space="preserve">ят заряд от барут е онази съставна част от изстрела, предназначена да приведе снаряда (мината) в движение и да и осигури определена скорост. Бойният заряд в основната си част представлява </w:t>
      </w:r>
      <w:r w:rsidRPr="00EE2205">
        <w:lastRenderedPageBreak/>
        <w:t>барутен заряд с прикрепени към него допълнителни елементи (възпламенител,</w:t>
      </w:r>
      <w:r w:rsidR="009242C5" w:rsidRPr="00EE2205">
        <w:t xml:space="preserve"> </w:t>
      </w:r>
      <w:r w:rsidRPr="00EE2205">
        <w:t>пламегасител,</w:t>
      </w:r>
      <w:r w:rsidR="009242C5" w:rsidRPr="00EE2205">
        <w:t xml:space="preserve"> </w:t>
      </w:r>
      <w:r w:rsidRPr="00EE2205">
        <w:t>флегматизатор,</w:t>
      </w:r>
      <w:r w:rsidR="009242C5" w:rsidRPr="00EE2205">
        <w:t xml:space="preserve"> </w:t>
      </w:r>
      <w:r w:rsidRPr="00EE2205">
        <w:t>размеднител и др.).</w:t>
      </w:r>
    </w:p>
    <w:p w:rsidR="00CC776B" w:rsidRPr="00EE2205" w:rsidRDefault="00CC776B" w:rsidP="00EF45B0">
      <w:pPr>
        <w:spacing w:line="276" w:lineRule="auto"/>
        <w:ind w:firstLine="454"/>
        <w:jc w:val="both"/>
      </w:pPr>
      <w:r w:rsidRPr="00EE2205">
        <w:t>Бойният заряд на съвременните артилерийски системи се окомплектова с една или няколко марки бездимни барути, имащи различни характеристики и осигуряващи максимално съчетаване на различните изисквания предявени към системата.</w:t>
      </w:r>
    </w:p>
    <w:p w:rsidR="00CC776B" w:rsidRPr="00EE2205" w:rsidRDefault="009B40EA" w:rsidP="00EF45B0">
      <w:pPr>
        <w:spacing w:line="276" w:lineRule="auto"/>
        <w:ind w:firstLine="454"/>
        <w:jc w:val="both"/>
      </w:pPr>
      <w:r w:rsidRPr="00EE2205">
        <w:t>Г</w:t>
      </w:r>
      <w:r w:rsidR="00CC776B" w:rsidRPr="00EE2205">
        <w:t xml:space="preserve">оляма част </w:t>
      </w:r>
      <w:r w:rsidR="00491EE5" w:rsidRPr="00EE2205">
        <w:t>боеприпаси подлежащи на утилизация</w:t>
      </w:r>
      <w:r w:rsidR="00CC776B" w:rsidRPr="00EE2205">
        <w:t xml:space="preserve"> са 100 </w:t>
      </w:r>
      <w:r w:rsidR="00CC776B" w:rsidRPr="00EE2205">
        <w:rPr>
          <w:lang w:val="en-US"/>
        </w:rPr>
        <w:t>mm</w:t>
      </w:r>
      <w:r w:rsidR="00CC776B" w:rsidRPr="00EE2205">
        <w:t xml:space="preserve"> изстрели с осколочен снаряд и пълен заряд за танково оръдие</w:t>
      </w:r>
      <w:r w:rsidR="00491EE5" w:rsidRPr="00EE2205">
        <w:t xml:space="preserve"> и 100</w:t>
      </w:r>
      <w:r w:rsidR="00491EE5" w:rsidRPr="00EE2205">
        <w:rPr>
          <w:lang w:val="en-US"/>
        </w:rPr>
        <w:t>mm</w:t>
      </w:r>
      <w:r w:rsidR="00491EE5" w:rsidRPr="00EE2205">
        <w:t xml:space="preserve"> осколочно – дистанционни изстрели. Тези</w:t>
      </w:r>
      <w:r w:rsidR="00CB304E" w:rsidRPr="00EE2205">
        <w:t xml:space="preserve"> боеприпаси са снарядени </w:t>
      </w:r>
      <w:r w:rsidR="00491EE5" w:rsidRPr="00EE2205">
        <w:t xml:space="preserve">с </w:t>
      </w:r>
      <w:r w:rsidR="00A15CE5" w:rsidRPr="00EE2205">
        <w:t>различни</w:t>
      </w:r>
      <w:r w:rsidR="00CC776B" w:rsidRPr="00EE2205">
        <w:t xml:space="preserve"> </w:t>
      </w:r>
      <w:r w:rsidR="00A15CE5" w:rsidRPr="00EE2205">
        <w:t>ВВ и представляват над 18</w:t>
      </w:r>
      <w:r w:rsidR="00CC776B" w:rsidRPr="00EE2205">
        <w:t>% от цялото количество</w:t>
      </w:r>
      <w:r w:rsidR="00491EE5" w:rsidRPr="00EE2205">
        <w:t xml:space="preserve"> подлежащи на утилиз</w:t>
      </w:r>
      <w:r w:rsidR="00491EE5" w:rsidRPr="00EE2205">
        <w:t>а</w:t>
      </w:r>
      <w:r w:rsidR="00491EE5" w:rsidRPr="00EE2205">
        <w:t>ция</w:t>
      </w:r>
      <w:r w:rsidR="00CC776B" w:rsidRPr="00EE2205">
        <w:t xml:space="preserve">. </w:t>
      </w:r>
    </w:p>
    <w:p w:rsidR="00CC776B" w:rsidRPr="00EE2205" w:rsidRDefault="00117E6F" w:rsidP="00EF45B0">
      <w:pPr>
        <w:spacing w:line="276" w:lineRule="auto"/>
        <w:ind w:firstLine="454"/>
        <w:jc w:val="both"/>
      </w:pPr>
      <w:r w:rsidRPr="00EE2205">
        <w:t>Изстрелите са унитарни, като снарядът от бризантното ВВ и бойният заряд от бездимен б</w:t>
      </w:r>
      <w:r w:rsidRPr="00EE2205">
        <w:t>а</w:t>
      </w:r>
      <w:r w:rsidRPr="00EE2205">
        <w:t>рут</w:t>
      </w:r>
      <w:r w:rsidR="00CC776B" w:rsidRPr="00EE2205">
        <w:t xml:space="preserve"> са скопчани в едно цяло.</w:t>
      </w:r>
    </w:p>
    <w:p w:rsidR="00742A04" w:rsidRPr="00EE2205" w:rsidRDefault="00742A04" w:rsidP="00EF45B0">
      <w:pPr>
        <w:spacing w:line="276" w:lineRule="auto"/>
        <w:ind w:firstLine="454"/>
        <w:jc w:val="both"/>
      </w:pPr>
      <w:r w:rsidRPr="00EE2205">
        <w:t>Изстрелите от този вид са комплектовани с капсулни втулки КВ-4 или КВ -13 , предназнач</w:t>
      </w:r>
      <w:r w:rsidRPr="00EE2205">
        <w:t>е</w:t>
      </w:r>
      <w:r w:rsidRPr="00EE2205">
        <w:t>ни да осигурят подаването на достатъчно силен огневи импулс за запалването на възпла</w:t>
      </w:r>
      <w:r w:rsidR="00DA3944" w:rsidRPr="00EE2205">
        <w:rPr>
          <w:lang w:val="ru-RU"/>
        </w:rPr>
        <w:softHyphen/>
      </w:r>
      <w:r w:rsidRPr="00EE2205">
        <w:t>менителя , димния барут ДОБ -1.</w:t>
      </w:r>
    </w:p>
    <w:p w:rsidR="00CC776B" w:rsidRPr="00EE2205" w:rsidRDefault="006F50AE" w:rsidP="00EF45B0">
      <w:pPr>
        <w:spacing w:line="276" w:lineRule="auto"/>
        <w:ind w:firstLine="454"/>
        <w:jc w:val="both"/>
      </w:pPr>
      <w:r w:rsidRPr="00EE2205">
        <w:t>Друга основна група бое</w:t>
      </w:r>
      <w:r w:rsidR="00CC776B" w:rsidRPr="00EE2205">
        <w:t xml:space="preserve">припаси подлежащи на утилизация са </w:t>
      </w:r>
      <w:r w:rsidRPr="00EE2205">
        <w:t>122</w:t>
      </w:r>
      <w:r w:rsidRPr="00EE2205">
        <w:rPr>
          <w:lang w:val="en-US"/>
        </w:rPr>
        <w:t>mm</w:t>
      </w:r>
      <w:r w:rsidRPr="00EE2205">
        <w:t xml:space="preserve"> и 152</w:t>
      </w:r>
      <w:r w:rsidRPr="00EE2205">
        <w:rPr>
          <w:lang w:val="en-US"/>
        </w:rPr>
        <w:t>mm</w:t>
      </w:r>
      <w:r w:rsidRPr="00EE2205">
        <w:t xml:space="preserve">  осколочно – фугасни  изстрели, </w:t>
      </w:r>
      <w:r w:rsidR="00CB304E" w:rsidRPr="00EE2205">
        <w:t>които</w:t>
      </w:r>
      <w:r w:rsidRPr="00EE2205">
        <w:t xml:space="preserve"> </w:t>
      </w:r>
      <w:r w:rsidR="00CC776B" w:rsidRPr="00EE2205">
        <w:t>са</w:t>
      </w:r>
      <w:r w:rsidR="00A15CE5" w:rsidRPr="00EE2205">
        <w:t xml:space="preserve"> </w:t>
      </w:r>
      <w:r w:rsidR="009B40EA" w:rsidRPr="00EE2205">
        <w:t xml:space="preserve">над </w:t>
      </w:r>
      <w:r w:rsidR="00A15CE5" w:rsidRPr="00EE2205">
        <w:t>12%  от общото количество</w:t>
      </w:r>
      <w:r w:rsidR="00CC776B" w:rsidRPr="00EE2205">
        <w:t>.</w:t>
      </w:r>
    </w:p>
    <w:p w:rsidR="009242C5" w:rsidRPr="00EE2205" w:rsidRDefault="009242C5" w:rsidP="00EF45B0">
      <w:pPr>
        <w:spacing w:line="276" w:lineRule="auto"/>
        <w:ind w:firstLine="454"/>
        <w:jc w:val="both"/>
      </w:pPr>
    </w:p>
    <w:p w:rsidR="00460546" w:rsidRPr="00EE2205" w:rsidRDefault="00980FC8" w:rsidP="009242C5">
      <w:pPr>
        <w:numPr>
          <w:ilvl w:val="1"/>
          <w:numId w:val="8"/>
        </w:numPr>
        <w:spacing w:line="276" w:lineRule="auto"/>
        <w:jc w:val="both"/>
        <w:rPr>
          <w:b/>
        </w:rPr>
      </w:pPr>
      <w:r w:rsidRPr="00EE2205">
        <w:rPr>
          <w:b/>
        </w:rPr>
        <w:t>МЕТОД И ТЕХНОЛОГИЯ ЗА ДЕЛАБОРИРАНЕ НА БОЕПРИПАСИ</w:t>
      </w:r>
      <w:r w:rsidR="009242C5" w:rsidRPr="00EE2205">
        <w:rPr>
          <w:b/>
        </w:rPr>
        <w:t>,</w:t>
      </w:r>
      <w:r w:rsidRPr="00EE2205">
        <w:rPr>
          <w:b/>
        </w:rPr>
        <w:t xml:space="preserve"> </w:t>
      </w:r>
    </w:p>
    <w:p w:rsidR="00CC776B" w:rsidRPr="00EE2205" w:rsidRDefault="00980FC8" w:rsidP="00460546">
      <w:pPr>
        <w:spacing w:line="276" w:lineRule="auto"/>
        <w:ind w:left="360"/>
        <w:rPr>
          <w:b/>
        </w:rPr>
      </w:pPr>
      <w:r w:rsidRPr="00EE2205">
        <w:rPr>
          <w:b/>
        </w:rPr>
        <w:t>ПОДЛЕЖАЩИ НА  УТИЛИЗАЦИЯ</w:t>
      </w:r>
    </w:p>
    <w:p w:rsidR="00D1349E" w:rsidRPr="00EE2205" w:rsidRDefault="00D1349E" w:rsidP="00EF45B0">
      <w:pPr>
        <w:spacing w:line="276" w:lineRule="auto"/>
        <w:ind w:left="720" w:firstLine="454"/>
        <w:jc w:val="center"/>
        <w:rPr>
          <w:b/>
          <w:lang w:val="ru-RU"/>
        </w:rPr>
      </w:pPr>
    </w:p>
    <w:p w:rsidR="005A141B" w:rsidRPr="00EE2205" w:rsidRDefault="00BD0D55" w:rsidP="00EF45B0">
      <w:pPr>
        <w:spacing w:line="276" w:lineRule="auto"/>
        <w:ind w:firstLine="454"/>
        <w:jc w:val="both"/>
        <w:rPr>
          <w:lang w:val="en-US"/>
        </w:rPr>
      </w:pPr>
      <w:r w:rsidRPr="00EE2205">
        <w:t xml:space="preserve">На база на извършения </w:t>
      </w:r>
      <w:r w:rsidR="00CC776B" w:rsidRPr="00EE2205">
        <w:t xml:space="preserve">анализ </w:t>
      </w:r>
      <w:r w:rsidR="00A15CE5" w:rsidRPr="00EE2205">
        <w:t>и изследване</w:t>
      </w:r>
      <w:r w:rsidRPr="00EE2205">
        <w:t xml:space="preserve"> на основните характеристики и конструкциите на различните видове изстрели подлежащи на утилизация е разработена</w:t>
      </w:r>
      <w:r w:rsidR="00CC776B" w:rsidRPr="00EE2205">
        <w:t xml:space="preserve"> принципна схема</w:t>
      </w:r>
      <w:r w:rsidR="004963FD" w:rsidRPr="00EE2205">
        <w:t xml:space="preserve"> за по</w:t>
      </w:r>
      <w:r w:rsidR="004963FD" w:rsidRPr="00EE2205">
        <w:t>с</w:t>
      </w:r>
      <w:r w:rsidR="004963FD" w:rsidRPr="00EE2205">
        <w:t>ледователността и видовете дейности и операции по делаборация на боеприпасите. Целта е да се извърши пълно разкомплектоване на ненужните боеприпаси, като се осигури безопасно, екол</w:t>
      </w:r>
      <w:r w:rsidR="004963FD" w:rsidRPr="00EE2205">
        <w:t>о</w:t>
      </w:r>
      <w:r w:rsidR="004963FD" w:rsidRPr="00EE2205">
        <w:t>гично, ефективно  и пълно отделяне  и получаване на вторични взривни материали –бризантни ВВ и димни и бездимни барути. Цели се също да се разкомплектоват изцяло и металните  и други части на различните видове ненужни боеприпаси.</w:t>
      </w:r>
      <w:r w:rsidR="00252FD3" w:rsidRPr="00EE2205">
        <w:t xml:space="preserve"> </w:t>
      </w:r>
    </w:p>
    <w:p w:rsidR="00CC776B" w:rsidRPr="00EE2205" w:rsidRDefault="00252FD3" w:rsidP="00EF45B0">
      <w:pPr>
        <w:spacing w:line="276" w:lineRule="auto"/>
        <w:ind w:firstLine="454"/>
        <w:jc w:val="both"/>
      </w:pPr>
      <w:r w:rsidRPr="00EE2205">
        <w:t>Разработена</w:t>
      </w:r>
      <w:r w:rsidR="00A1402E" w:rsidRPr="00EE2205">
        <w:t>та принципна схема е дадена на ф</w:t>
      </w:r>
      <w:r w:rsidRPr="00EE2205">
        <w:t>иг</w:t>
      </w:r>
      <w:r w:rsidR="00EF45B0" w:rsidRPr="00EE2205">
        <w:t>.</w:t>
      </w:r>
      <w:r w:rsidRPr="00EE2205">
        <w:t xml:space="preserve">  1.</w:t>
      </w:r>
      <w:r w:rsidR="002241C9" w:rsidRPr="00EE2205">
        <w:t>5</w:t>
      </w:r>
    </w:p>
    <w:p w:rsidR="00EF45B0" w:rsidRPr="00EE2205" w:rsidRDefault="00EF45B0" w:rsidP="00EF45B0">
      <w:pPr>
        <w:spacing w:line="276" w:lineRule="auto"/>
        <w:ind w:firstLine="454"/>
        <w:jc w:val="both"/>
      </w:pPr>
      <w:r w:rsidRPr="00EE2205">
        <w:t xml:space="preserve">Принципната  схема обхваща основните операции и </w:t>
      </w:r>
      <w:r w:rsidRPr="00EE2205">
        <w:rPr>
          <w:lang w:val="ru-RU"/>
        </w:rPr>
        <w:t xml:space="preserve"> </w:t>
      </w:r>
      <w:r w:rsidRPr="00EE2205">
        <w:t>последователността им, за пълно ра</w:t>
      </w:r>
      <w:r w:rsidRPr="00EE2205">
        <w:t>з</w:t>
      </w:r>
      <w:r w:rsidRPr="00EE2205">
        <w:t xml:space="preserve">комплектоване на боеприпасите включваща транстпортирането, разопаковането, разделението на отделните елементи и извличане на вторичните продукти. По </w:t>
      </w:r>
      <w:r w:rsidRPr="00EE2205">
        <w:rPr>
          <w:lang w:val="ru-RU"/>
        </w:rPr>
        <w:t>р</w:t>
      </w:r>
      <w:r w:rsidRPr="00EE2205">
        <w:t>азработената принципна схема са експериментирани различни методи за безопасна и ефективна делаборация на  изстрелите и на отделните им елементи според тяхния вид (унитарни или с разделно гилзово пълнене) и според вида на снаряда, които комплектова съответните изстрели.</w:t>
      </w:r>
    </w:p>
    <w:p w:rsidR="00EF45B0" w:rsidRPr="00EE2205" w:rsidRDefault="00EF45B0" w:rsidP="00EF45B0">
      <w:pPr>
        <w:spacing w:line="276" w:lineRule="auto"/>
        <w:ind w:firstLine="454"/>
        <w:jc w:val="both"/>
      </w:pPr>
      <w:r w:rsidRPr="00EE2205">
        <w:rPr>
          <w:lang w:val="ru-RU"/>
        </w:rPr>
        <w:t xml:space="preserve">От </w:t>
      </w:r>
      <w:r w:rsidRPr="00EE2205">
        <w:t>извършените експерименти се установи, че развиването на капсулната втулка може да се извърши на станок с ръчно задвижване на ключа. По тази технология могат да се развият  над 99 % от капсулните втулки. При спазване на мерките за безопасност (не се допуска хвърляне, изпу</w:t>
      </w:r>
      <w:r w:rsidRPr="00EE2205">
        <w:t>с</w:t>
      </w:r>
      <w:r w:rsidRPr="00EE2205">
        <w:t>кане или чукане по изстрела и капсулната втулка) няма предпоставки за допускане на произшес</w:t>
      </w:r>
      <w:r w:rsidRPr="00EE2205">
        <w:t>т</w:t>
      </w:r>
      <w:r w:rsidRPr="00EE2205">
        <w:t>вия.</w:t>
      </w:r>
    </w:p>
    <w:p w:rsidR="00EF45B0" w:rsidRPr="00EE2205" w:rsidRDefault="00EF45B0" w:rsidP="00EF45B0">
      <w:pPr>
        <w:spacing w:line="276" w:lineRule="auto"/>
        <w:ind w:firstLine="454"/>
        <w:jc w:val="both"/>
      </w:pPr>
    </w:p>
    <w:p w:rsidR="00EF45B0" w:rsidRPr="00EE2205" w:rsidRDefault="00EF45B0" w:rsidP="00EF45B0">
      <w:pPr>
        <w:spacing w:line="276" w:lineRule="auto"/>
        <w:ind w:firstLine="454"/>
        <w:jc w:val="both"/>
      </w:pPr>
    </w:p>
    <w:p w:rsidR="00CC776B" w:rsidRPr="00EE2205" w:rsidRDefault="00C8151B" w:rsidP="004B4EE3">
      <w:pPr>
        <w:spacing w:line="276" w:lineRule="auto"/>
        <w:ind w:firstLine="1134"/>
        <w:jc w:val="both"/>
      </w:pPr>
      <w:r>
        <w:pict>
          <v:group id="_x0000_s1026" editas="canvas" style="width:378pt;height:387pt;mso-position-horizontal-relative:char;mso-position-vertical-relative:line" coordorigin="3090,6320" coordsize="6048,61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090;top:6320;width:6048;height:6192" o:preferrelative="f">
              <v:fill o:detectmouseclick="t"/>
              <v:path o:extrusionok="t" o:connecttype="none"/>
            </v:shape>
            <v:rect id="_x0000_s1028" style="position:absolute;left:4386;top:6464;width:2592;height:432">
              <v:textbox style="mso-next-textbox:#_x0000_s1028">
                <w:txbxContent>
                  <w:p w:rsidR="003648D6" w:rsidRPr="000E5D09" w:rsidRDefault="003648D6" w:rsidP="00CC776B">
                    <w:pPr>
                      <w:jc w:val="center"/>
                      <w:rPr>
                        <w:sz w:val="22"/>
                        <w:szCs w:val="22"/>
                      </w:rPr>
                    </w:pPr>
                    <w:r>
                      <w:rPr>
                        <w:sz w:val="22"/>
                        <w:szCs w:val="22"/>
                      </w:rPr>
                      <w:t>ТРАНСПОРТИРАНЕ</w:t>
                    </w:r>
                  </w:p>
                </w:txbxContent>
              </v:textbox>
            </v:rect>
            <v:rect id="_x0000_s1029" style="position:absolute;left:4386;top:7184;width:2592;height:288">
              <v:textbox style="mso-next-textbox:#_x0000_s1029">
                <w:txbxContent>
                  <w:p w:rsidR="003648D6" w:rsidRPr="000E5D09" w:rsidRDefault="003648D6" w:rsidP="00CC776B">
                    <w:pPr>
                      <w:jc w:val="center"/>
                      <w:rPr>
                        <w:sz w:val="22"/>
                        <w:szCs w:val="22"/>
                      </w:rPr>
                    </w:pPr>
                    <w:r w:rsidRPr="000E5D09">
                      <w:rPr>
                        <w:sz w:val="22"/>
                        <w:szCs w:val="22"/>
                      </w:rPr>
                      <w:t>РАЗОПАКОВАНЕ</w:t>
                    </w:r>
                  </w:p>
                </w:txbxContent>
              </v:textbox>
            </v:rect>
            <v:rect id="_x0000_s1030" style="position:absolute;left:4386;top:7904;width:2592;height:288">
              <v:textbox style="mso-next-textbox:#_x0000_s1030">
                <w:txbxContent>
                  <w:p w:rsidR="003648D6" w:rsidRPr="000E5D09" w:rsidRDefault="003648D6" w:rsidP="00CC776B">
                    <w:pPr>
                      <w:jc w:val="center"/>
                      <w:rPr>
                        <w:sz w:val="22"/>
                        <w:szCs w:val="22"/>
                      </w:rPr>
                    </w:pPr>
                    <w:r w:rsidRPr="000E5D09">
                      <w:rPr>
                        <w:sz w:val="22"/>
                        <w:szCs w:val="22"/>
                      </w:rPr>
                      <w:t>РАЗВИВАНЕ НА КВ</w:t>
                    </w:r>
                  </w:p>
                </w:txbxContent>
              </v:textbox>
            </v:rect>
            <v:rect id="_x0000_s1031" style="position:absolute;left:4386;top:8624;width:2592;height:576">
              <v:textbox style="mso-next-textbox:#_x0000_s1031">
                <w:txbxContent>
                  <w:p w:rsidR="003648D6" w:rsidRPr="000E5D09" w:rsidRDefault="003648D6" w:rsidP="00CC776B">
                    <w:pPr>
                      <w:jc w:val="center"/>
                      <w:rPr>
                        <w:sz w:val="22"/>
                        <w:szCs w:val="22"/>
                      </w:rPr>
                    </w:pPr>
                    <w:r w:rsidRPr="000E5D09">
                      <w:rPr>
                        <w:sz w:val="22"/>
                        <w:szCs w:val="22"/>
                      </w:rPr>
                      <w:t>РАЗВИВАНЕ НА ВЗРИВАТЕЛ</w:t>
                    </w:r>
                  </w:p>
                </w:txbxContent>
              </v:textbox>
            </v:rect>
            <v:line id="_x0000_s1032" style="position:absolute" from="5682,6896" to="5683,7184">
              <v:stroke endarrow="block"/>
            </v:line>
            <v:line id="_x0000_s1033" style="position:absolute" from="5682,7472" to="5683,7904">
              <v:stroke endarrow="block"/>
            </v:line>
            <v:line id="_x0000_s1034" style="position:absolute" from="5682,8192" to="5683,8624">
              <v:stroke endarrow="block"/>
            </v:line>
            <v:rect id="_x0000_s1035" style="position:absolute;left:4386;top:9632;width:2592;height:432">
              <v:textbox style="mso-next-textbox:#_x0000_s1035">
                <w:txbxContent>
                  <w:p w:rsidR="003648D6" w:rsidRPr="000E5D09" w:rsidRDefault="003648D6" w:rsidP="00CC776B">
                    <w:pPr>
                      <w:jc w:val="center"/>
                      <w:rPr>
                        <w:sz w:val="22"/>
                        <w:szCs w:val="22"/>
                      </w:rPr>
                    </w:pPr>
                    <w:r w:rsidRPr="000E5D09">
                      <w:rPr>
                        <w:sz w:val="22"/>
                        <w:szCs w:val="22"/>
                      </w:rPr>
                      <w:t>РАЗПАТРОНИРАНЕ</w:t>
                    </w:r>
                  </w:p>
                </w:txbxContent>
              </v:textbox>
            </v:rect>
            <v:line id="_x0000_s1036" style="position:absolute" from="5682,9200" to="5683,9632">
              <v:stroke endarrow="block"/>
            </v:line>
            <v:rect id="_x0000_s1037" style="position:absolute;left:3810;top:10496;width:2160;height:576">
              <v:textbox style="mso-next-textbox:#_x0000_s1037">
                <w:txbxContent>
                  <w:p w:rsidR="003648D6" w:rsidRPr="000E5D09" w:rsidRDefault="003648D6" w:rsidP="00CC776B">
                    <w:pPr>
                      <w:jc w:val="center"/>
                      <w:rPr>
                        <w:sz w:val="22"/>
                        <w:szCs w:val="22"/>
                      </w:rPr>
                    </w:pPr>
                    <w:r w:rsidRPr="000E5D09">
                      <w:rPr>
                        <w:sz w:val="22"/>
                        <w:szCs w:val="22"/>
                      </w:rPr>
                      <w:t>ГИЛЗА С БОЕН</w:t>
                    </w:r>
                  </w:p>
                  <w:p w:rsidR="003648D6" w:rsidRPr="000E5D09" w:rsidRDefault="003648D6" w:rsidP="00CC776B">
                    <w:pPr>
                      <w:jc w:val="center"/>
                      <w:rPr>
                        <w:sz w:val="22"/>
                        <w:szCs w:val="22"/>
                      </w:rPr>
                    </w:pPr>
                    <w:r w:rsidRPr="000E5D09">
                      <w:rPr>
                        <w:sz w:val="22"/>
                        <w:szCs w:val="22"/>
                      </w:rPr>
                      <w:t>ЗАРЯД</w:t>
                    </w:r>
                  </w:p>
                </w:txbxContent>
              </v:textbox>
            </v:rect>
            <v:rect id="_x0000_s1038" style="position:absolute;left:6402;top:10496;width:2304;height:432">
              <v:textbox style="mso-next-textbox:#_x0000_s1038">
                <w:txbxContent>
                  <w:p w:rsidR="003648D6" w:rsidRPr="000E5D09" w:rsidRDefault="003648D6" w:rsidP="00CC776B">
                    <w:pPr>
                      <w:jc w:val="center"/>
                      <w:rPr>
                        <w:sz w:val="22"/>
                        <w:szCs w:val="22"/>
                      </w:rPr>
                    </w:pPr>
                    <w:r w:rsidRPr="000E5D09">
                      <w:rPr>
                        <w:sz w:val="22"/>
                        <w:szCs w:val="22"/>
                      </w:rPr>
                      <w:t>СНАРЯД</w:t>
                    </w:r>
                  </w:p>
                </w:txbxContent>
              </v:textbox>
            </v:rect>
            <v:line id="_x0000_s1039" style="position:absolute;flip:x" from="4962,10064" to="5394,10496">
              <v:stroke endarrow="block"/>
            </v:line>
            <v:line id="_x0000_s1040" style="position:absolute" from="6114,10064" to="6834,10496">
              <v:stroke endarrow="block"/>
            </v:line>
            <v:rect id="_x0000_s1041" style="position:absolute;left:3666;top:11504;width:1440;height:432">
              <v:textbox style="mso-next-textbox:#_x0000_s1041">
                <w:txbxContent>
                  <w:p w:rsidR="003648D6" w:rsidRPr="000E5D09" w:rsidRDefault="003648D6" w:rsidP="00CC776B">
                    <w:pPr>
                      <w:jc w:val="center"/>
                      <w:rPr>
                        <w:sz w:val="22"/>
                        <w:szCs w:val="22"/>
                      </w:rPr>
                    </w:pPr>
                    <w:r w:rsidRPr="000E5D09">
                      <w:rPr>
                        <w:sz w:val="22"/>
                        <w:szCs w:val="22"/>
                      </w:rPr>
                      <w:t>ГИЛЗА</w:t>
                    </w:r>
                  </w:p>
                </w:txbxContent>
              </v:textbox>
            </v:rect>
            <v:rect id="_x0000_s1042" style="position:absolute;left:4674;top:12080;width:1440;height:432">
              <v:textbox style="mso-next-textbox:#_x0000_s1042">
                <w:txbxContent>
                  <w:p w:rsidR="003648D6" w:rsidRPr="000E5D09" w:rsidRDefault="003648D6" w:rsidP="00CC776B">
                    <w:pPr>
                      <w:jc w:val="center"/>
                      <w:rPr>
                        <w:sz w:val="22"/>
                        <w:szCs w:val="22"/>
                      </w:rPr>
                    </w:pPr>
                    <w:r w:rsidRPr="000E5D09">
                      <w:rPr>
                        <w:sz w:val="22"/>
                        <w:szCs w:val="22"/>
                      </w:rPr>
                      <w:t>БАРУТ</w:t>
                    </w:r>
                  </w:p>
                </w:txbxContent>
              </v:textbox>
            </v:rect>
            <v:rect id="_x0000_s1043" style="position:absolute;left:6546;top:11216;width:1440;height:432">
              <v:textbox style="mso-next-textbox:#_x0000_s1043">
                <w:txbxContent>
                  <w:p w:rsidR="003648D6" w:rsidRPr="000E5D09" w:rsidRDefault="003648D6" w:rsidP="00CC776B">
                    <w:pPr>
                      <w:jc w:val="center"/>
                      <w:rPr>
                        <w:sz w:val="22"/>
                        <w:szCs w:val="22"/>
                      </w:rPr>
                    </w:pPr>
                    <w:r w:rsidRPr="000E5D09">
                      <w:rPr>
                        <w:sz w:val="22"/>
                        <w:szCs w:val="22"/>
                      </w:rPr>
                      <w:t>КОРПУС</w:t>
                    </w:r>
                  </w:p>
                </w:txbxContent>
              </v:textbox>
            </v:rect>
            <v:rect id="_x0000_s1044" style="position:absolute;left:6978;top:11936;width:2160;height:576">
              <v:textbox style="mso-next-textbox:#_x0000_s1044">
                <w:txbxContent>
                  <w:p w:rsidR="003648D6" w:rsidRPr="000E5D09" w:rsidRDefault="003648D6" w:rsidP="00CC776B">
                    <w:pPr>
                      <w:jc w:val="center"/>
                      <w:rPr>
                        <w:sz w:val="22"/>
                        <w:szCs w:val="22"/>
                      </w:rPr>
                    </w:pPr>
                    <w:r w:rsidRPr="000E5D09">
                      <w:rPr>
                        <w:sz w:val="22"/>
                        <w:szCs w:val="22"/>
                      </w:rPr>
                      <w:t>ВЗРИВНО</w:t>
                    </w:r>
                  </w:p>
                  <w:p w:rsidR="003648D6" w:rsidRPr="000E5D09" w:rsidRDefault="003648D6" w:rsidP="00CC776B">
                    <w:pPr>
                      <w:jc w:val="center"/>
                      <w:rPr>
                        <w:sz w:val="22"/>
                        <w:szCs w:val="22"/>
                      </w:rPr>
                    </w:pPr>
                    <w:r w:rsidRPr="000E5D09">
                      <w:rPr>
                        <w:sz w:val="22"/>
                        <w:szCs w:val="22"/>
                      </w:rPr>
                      <w:t>ВЕЩЕСТВО</w:t>
                    </w:r>
                  </w:p>
                </w:txbxContent>
              </v:textbox>
            </v:rect>
            <v:line id="_x0000_s1045" style="position:absolute" from="4386,11072" to="4387,11504">
              <v:stroke endarrow="block"/>
            </v:line>
            <v:line id="_x0000_s1046" style="position:absolute" from="5394,11072" to="5395,12080">
              <v:stroke endarrow="block"/>
            </v:line>
            <v:line id="_x0000_s1047" style="position:absolute" from="7266,10928" to="7267,11216">
              <v:stroke endarrow="block"/>
            </v:line>
            <v:line id="_x0000_s1048" style="position:absolute" from="8418,10928" to="8419,11936">
              <v:stroke endarrow="block"/>
            </v:line>
            <w10:wrap type="none"/>
            <w10:anchorlock/>
          </v:group>
        </w:pict>
      </w:r>
    </w:p>
    <w:p w:rsidR="00853719" w:rsidRPr="00EE2205" w:rsidRDefault="00853719" w:rsidP="00EF45B0">
      <w:pPr>
        <w:spacing w:line="276" w:lineRule="auto"/>
        <w:ind w:firstLine="454"/>
        <w:jc w:val="both"/>
      </w:pPr>
    </w:p>
    <w:p w:rsidR="00CC776B" w:rsidRPr="00EE2205" w:rsidRDefault="00A1402E" w:rsidP="00EF45B0">
      <w:pPr>
        <w:spacing w:line="276" w:lineRule="auto"/>
        <w:jc w:val="center"/>
      </w:pPr>
      <w:r w:rsidRPr="00EE2205">
        <w:rPr>
          <w:b/>
        </w:rPr>
        <w:t>Фиг.1.5</w:t>
      </w:r>
      <w:r w:rsidR="00CC776B" w:rsidRPr="00EE2205">
        <w:rPr>
          <w:b/>
        </w:rPr>
        <w:t>.</w:t>
      </w:r>
      <w:r w:rsidR="00CC776B" w:rsidRPr="00EE2205">
        <w:t xml:space="preserve"> Принципна схема за безопасно и ефективно делабориране на ненужни боеприпаси и и</w:t>
      </w:r>
      <w:r w:rsidR="00CC776B" w:rsidRPr="00EE2205">
        <w:t>з</w:t>
      </w:r>
      <w:r w:rsidR="00CC776B" w:rsidRPr="00EE2205">
        <w:t>влечение на вторичните взривни компоненти.</w:t>
      </w:r>
    </w:p>
    <w:p w:rsidR="000142B2" w:rsidRPr="00EE2205" w:rsidRDefault="000142B2" w:rsidP="00EF45B0">
      <w:pPr>
        <w:spacing w:line="276" w:lineRule="auto"/>
        <w:ind w:firstLine="454"/>
        <w:jc w:val="both"/>
        <w:rPr>
          <w:lang w:val="en-US"/>
        </w:rPr>
      </w:pPr>
    </w:p>
    <w:p w:rsidR="000E493D" w:rsidRPr="00EE2205" w:rsidRDefault="000E493D" w:rsidP="00EF45B0">
      <w:pPr>
        <w:spacing w:line="276" w:lineRule="auto"/>
        <w:ind w:firstLine="454"/>
        <w:jc w:val="both"/>
      </w:pPr>
      <w:r w:rsidRPr="00EE2205">
        <w:t>Важен елемент в утилизацията на унитарните изстрели е тяхното разкопчаване (отделянето на снаряда от гилзата с барутен заряд). Извършените опити показват, че най-рационално и ик</w:t>
      </w:r>
      <w:r w:rsidRPr="00EE2205">
        <w:t>о</w:t>
      </w:r>
      <w:r w:rsidRPr="00EE2205">
        <w:t>номически обосновано е тази дейност да се извършва на универсални уст</w:t>
      </w:r>
      <w:r w:rsidR="0046461A" w:rsidRPr="00EE2205">
        <w:t>ройства</w:t>
      </w:r>
      <w:r w:rsidRPr="00EE2205">
        <w:t>, даващи въ</w:t>
      </w:r>
      <w:r w:rsidRPr="00EE2205">
        <w:t>з</w:t>
      </w:r>
      <w:r w:rsidRPr="00EE2205">
        <w:t>можност за бързо преминаване от една система на друга. Използването на та</w:t>
      </w:r>
      <w:r w:rsidR="0046461A" w:rsidRPr="00EE2205">
        <w:t>ко</w:t>
      </w:r>
      <w:r w:rsidRPr="00EE2205">
        <w:t>ва уст</w:t>
      </w:r>
      <w:r w:rsidR="0046461A" w:rsidRPr="00EE2205">
        <w:t>ройство</w:t>
      </w:r>
      <w:r w:rsidRPr="00EE2205">
        <w:t xml:space="preserve"> дава възможност за висока производителност на труда, като същевременно осигурява максимално възможна безопасност на работе</w:t>
      </w:r>
      <w:r w:rsidR="00CD7115" w:rsidRPr="00EE2205">
        <w:t>щите с т</w:t>
      </w:r>
      <w:r w:rsidR="0046461A" w:rsidRPr="00EE2205">
        <w:t>ях</w:t>
      </w:r>
      <w:r w:rsidRPr="00EE2205">
        <w:t>.</w:t>
      </w:r>
    </w:p>
    <w:p w:rsidR="00CC776B" w:rsidRPr="00EE2205" w:rsidRDefault="00CC776B" w:rsidP="00EF45B0">
      <w:pPr>
        <w:spacing w:line="276" w:lineRule="auto"/>
        <w:ind w:firstLine="454"/>
        <w:jc w:val="both"/>
      </w:pPr>
      <w:r w:rsidRPr="00EE2205">
        <w:t>Разкопчаването на изстрелите се извършва посредством плавно изтегляне на снаряда от ги</w:t>
      </w:r>
      <w:r w:rsidRPr="00EE2205">
        <w:t>л</w:t>
      </w:r>
      <w:r w:rsidRPr="00EE2205">
        <w:t xml:space="preserve">зата, което не позволява да има механично въздействие върху опасните елементи – барут и </w:t>
      </w:r>
      <w:r w:rsidR="00454348" w:rsidRPr="00EE2205">
        <w:t>снар</w:t>
      </w:r>
      <w:r w:rsidR="00454348" w:rsidRPr="00EE2205">
        <w:t>я</w:t>
      </w:r>
      <w:r w:rsidR="00454348" w:rsidRPr="00EE2205">
        <w:t>да от бризантното ВВ</w:t>
      </w:r>
      <w:r w:rsidRPr="00EE2205">
        <w:t>.</w:t>
      </w:r>
    </w:p>
    <w:p w:rsidR="00CC776B" w:rsidRPr="00EE2205" w:rsidRDefault="00CC776B" w:rsidP="00EF45B0">
      <w:pPr>
        <w:spacing w:line="276" w:lineRule="auto"/>
        <w:ind w:firstLine="454"/>
        <w:jc w:val="both"/>
      </w:pPr>
      <w:r w:rsidRPr="00EE2205">
        <w:t>Изваждан</w:t>
      </w:r>
      <w:r w:rsidR="00454348" w:rsidRPr="00EE2205">
        <w:t>ето на барута</w:t>
      </w:r>
      <w:r w:rsidRPr="00EE2205">
        <w:t xml:space="preserve"> се извършва ръчно, като използваните инструменти задължително трябва да бъдат от цветен метал (месинг). Дейностите трябва да се извършват в помещения сна</w:t>
      </w:r>
      <w:r w:rsidRPr="00EE2205">
        <w:t>б</w:t>
      </w:r>
      <w:r w:rsidRPr="00EE2205">
        <w:t>дени с работеща вентилационна система. Бойният заряд се разкомплектова, като барута се разд</w:t>
      </w:r>
      <w:r w:rsidRPr="00EE2205">
        <w:t>е</w:t>
      </w:r>
      <w:r w:rsidRPr="00EE2205">
        <w:t xml:space="preserve">ля по видове и марки и се съхранява в отделни опаковки.  </w:t>
      </w:r>
    </w:p>
    <w:p w:rsidR="00CC776B" w:rsidRPr="00EE2205" w:rsidRDefault="00CC776B" w:rsidP="00EF45B0">
      <w:pPr>
        <w:spacing w:line="276" w:lineRule="auto"/>
        <w:ind w:firstLine="454"/>
        <w:jc w:val="both"/>
      </w:pPr>
      <w:r w:rsidRPr="00EE2205">
        <w:t>Другият важен елемент в цялостната утилизация на даден боеприпас е извличането на взривното вещество от корпуса на снаряда.</w:t>
      </w:r>
    </w:p>
    <w:p w:rsidR="00CC776B" w:rsidRPr="00EE2205" w:rsidRDefault="00CC776B" w:rsidP="00EF45B0">
      <w:pPr>
        <w:spacing w:line="276" w:lineRule="auto"/>
        <w:ind w:firstLine="454"/>
        <w:jc w:val="both"/>
      </w:pPr>
      <w:r w:rsidRPr="00EE2205">
        <w:t>В зависимост от вида на снаряда и вида на взривното вещество</w:t>
      </w:r>
      <w:r w:rsidR="005A141B" w:rsidRPr="00EE2205">
        <w:t xml:space="preserve"> с което той е снаряден, пр</w:t>
      </w:r>
      <w:r w:rsidR="005A141B" w:rsidRPr="00EE2205">
        <w:t>о</w:t>
      </w:r>
      <w:r w:rsidR="005A141B" w:rsidRPr="00EE2205">
        <w:t>цесът</w:t>
      </w:r>
      <w:r w:rsidRPr="00EE2205">
        <w:t xml:space="preserve"> може да бъде извършен по два метода:</w:t>
      </w:r>
    </w:p>
    <w:p w:rsidR="00CC776B" w:rsidRPr="00EE2205" w:rsidRDefault="000142B2" w:rsidP="00EF45B0">
      <w:pPr>
        <w:spacing w:line="276" w:lineRule="auto"/>
        <w:ind w:firstLine="454"/>
        <w:jc w:val="both"/>
      </w:pPr>
      <w:r w:rsidRPr="00EE2205">
        <w:rPr>
          <w:lang w:val="en-US"/>
        </w:rPr>
        <w:t>a</w:t>
      </w:r>
      <w:r w:rsidR="00E01C08" w:rsidRPr="00EE2205">
        <w:t xml:space="preserve">) </w:t>
      </w:r>
      <w:r w:rsidR="00CC776B" w:rsidRPr="00EE2205">
        <w:t>Разтопяване на взривното вещество – за снаряди от тротил.</w:t>
      </w:r>
    </w:p>
    <w:p w:rsidR="00CC776B" w:rsidRPr="00EE2205" w:rsidRDefault="005725BE" w:rsidP="00EF45B0">
      <w:pPr>
        <w:spacing w:line="276" w:lineRule="auto"/>
        <w:ind w:firstLine="454"/>
        <w:jc w:val="both"/>
      </w:pPr>
      <w:r w:rsidRPr="00EE2205">
        <w:lastRenderedPageBreak/>
        <w:t xml:space="preserve">б) </w:t>
      </w:r>
      <w:r w:rsidR="00CC776B" w:rsidRPr="00EE2205">
        <w:t>Разтопяване на слепващото вещество (смола) между</w:t>
      </w:r>
      <w:r w:rsidRPr="00EE2205">
        <w:t xml:space="preserve"> корпуса на снаряда и пресовано</w:t>
      </w:r>
      <w:r w:rsidR="00CC776B" w:rsidRPr="00EE2205">
        <w:t xml:space="preserve"> взривно вещество </w:t>
      </w:r>
      <w:r w:rsidR="00D26935" w:rsidRPr="00EE2205">
        <w:t xml:space="preserve">за </w:t>
      </w:r>
      <w:r w:rsidR="00CC776B" w:rsidRPr="00EE2205">
        <w:t xml:space="preserve"> снаряди, на които разривният заряд е </w:t>
      </w:r>
      <w:r w:rsidR="00D26935" w:rsidRPr="00EE2205">
        <w:t xml:space="preserve">съставен от ВВ </w:t>
      </w:r>
      <w:r w:rsidR="00CC776B" w:rsidRPr="00EE2205">
        <w:t>хексоген.</w:t>
      </w:r>
    </w:p>
    <w:p w:rsidR="00CC776B" w:rsidRPr="00EE2205" w:rsidRDefault="00CC776B" w:rsidP="00EF45B0">
      <w:pPr>
        <w:spacing w:line="276" w:lineRule="auto"/>
        <w:ind w:right="-96" w:firstLine="454"/>
        <w:jc w:val="both"/>
      </w:pPr>
      <w:r w:rsidRPr="00EE2205">
        <w:rPr>
          <w:lang w:val="ru-RU"/>
        </w:rPr>
        <w:t>Извършеното е</w:t>
      </w:r>
      <w:r w:rsidRPr="00EE2205">
        <w:t>кспериментиране на разгледаните методи за утилизация на артилерийски бо</w:t>
      </w:r>
      <w:r w:rsidRPr="00EE2205">
        <w:t>й</w:t>
      </w:r>
      <w:r w:rsidRPr="00EE2205">
        <w:t>ни припаси  показва основно следното:</w:t>
      </w:r>
    </w:p>
    <w:p w:rsidR="00CC776B" w:rsidRPr="00EE2205" w:rsidRDefault="00CC776B" w:rsidP="0002505B">
      <w:pPr>
        <w:numPr>
          <w:ilvl w:val="0"/>
          <w:numId w:val="2"/>
        </w:numPr>
        <w:tabs>
          <w:tab w:val="clear" w:pos="1995"/>
          <w:tab w:val="num" w:pos="1080"/>
        </w:tabs>
        <w:spacing w:line="276" w:lineRule="auto"/>
        <w:ind w:left="0" w:right="-96" w:firstLine="454"/>
        <w:jc w:val="both"/>
      </w:pPr>
      <w:r w:rsidRPr="00EE2205">
        <w:t>При спазване на изискванията на технологичните инст</w:t>
      </w:r>
      <w:r w:rsidR="00FC6943" w:rsidRPr="00EE2205">
        <w:t>рукции, процесът</w:t>
      </w:r>
      <w:r w:rsidRPr="00EE2205">
        <w:t xml:space="preserve"> на утилизация е безопасен за работниците извършващ</w:t>
      </w:r>
      <w:r w:rsidR="005A141B" w:rsidRPr="00EE2205">
        <w:t>и</w:t>
      </w:r>
      <w:r w:rsidRPr="00EE2205">
        <w:t xml:space="preserve"> съответните дейности.</w:t>
      </w:r>
    </w:p>
    <w:p w:rsidR="00CC776B" w:rsidRPr="00EE2205" w:rsidRDefault="00CC776B" w:rsidP="0002505B">
      <w:pPr>
        <w:numPr>
          <w:ilvl w:val="0"/>
          <w:numId w:val="2"/>
        </w:numPr>
        <w:tabs>
          <w:tab w:val="clear" w:pos="1995"/>
          <w:tab w:val="num" w:pos="1080"/>
          <w:tab w:val="num" w:pos="1800"/>
        </w:tabs>
        <w:spacing w:line="276" w:lineRule="auto"/>
        <w:ind w:left="0" w:right="-96" w:firstLine="454"/>
        <w:jc w:val="both"/>
      </w:pPr>
      <w:r w:rsidRPr="00EE2205">
        <w:t>Получава се бездимен вторичен барут с добри качества, което позволява по</w:t>
      </w:r>
      <w:r w:rsidR="005A141B" w:rsidRPr="00EE2205">
        <w:t>-</w:t>
      </w:r>
      <w:r w:rsidRPr="00EE2205">
        <w:t>нататъшното му използване с или без допълнителна обработка.</w:t>
      </w:r>
    </w:p>
    <w:p w:rsidR="00CC776B" w:rsidRPr="00EE2205" w:rsidRDefault="00CC776B" w:rsidP="0002505B">
      <w:pPr>
        <w:numPr>
          <w:ilvl w:val="0"/>
          <w:numId w:val="2"/>
        </w:numPr>
        <w:tabs>
          <w:tab w:val="clear" w:pos="1995"/>
          <w:tab w:val="num" w:pos="1080"/>
          <w:tab w:val="num" w:pos="1800"/>
        </w:tabs>
        <w:spacing w:line="276" w:lineRule="auto"/>
        <w:ind w:left="0" w:right="-96" w:firstLine="454"/>
        <w:jc w:val="both"/>
      </w:pPr>
      <w:r w:rsidRPr="00EE2205">
        <w:t>Материалите получени от утилизацията могат да се оползотворяват напълно.</w:t>
      </w:r>
    </w:p>
    <w:p w:rsidR="00CC776B" w:rsidRPr="00EE2205" w:rsidRDefault="00CC776B" w:rsidP="0002505B">
      <w:pPr>
        <w:numPr>
          <w:ilvl w:val="0"/>
          <w:numId w:val="2"/>
        </w:numPr>
        <w:tabs>
          <w:tab w:val="clear" w:pos="1995"/>
          <w:tab w:val="num" w:pos="1080"/>
          <w:tab w:val="num" w:pos="1800"/>
        </w:tabs>
        <w:spacing w:line="276" w:lineRule="auto"/>
        <w:ind w:left="0" w:right="-96" w:firstLine="454"/>
        <w:jc w:val="both"/>
      </w:pPr>
      <w:r w:rsidRPr="00EE2205">
        <w:t>Осигурява се производителност, даваща възможност за утилизация на излишните бойни припаси в относително кратки срокове.</w:t>
      </w:r>
    </w:p>
    <w:p w:rsidR="00CC776B" w:rsidRPr="00EE2205" w:rsidRDefault="00CC776B" w:rsidP="0002505B">
      <w:pPr>
        <w:numPr>
          <w:ilvl w:val="0"/>
          <w:numId w:val="2"/>
        </w:numPr>
        <w:tabs>
          <w:tab w:val="clear" w:pos="1995"/>
          <w:tab w:val="num" w:pos="1080"/>
          <w:tab w:val="num" w:pos="1800"/>
        </w:tabs>
        <w:spacing w:line="276" w:lineRule="auto"/>
        <w:ind w:left="0" w:firstLine="454"/>
        <w:jc w:val="both"/>
      </w:pPr>
      <w:r w:rsidRPr="00EE2205">
        <w:t>Разрешава осъществяването на необходимия контрол на получените вторични матер</w:t>
      </w:r>
      <w:r w:rsidRPr="00EE2205">
        <w:t>и</w:t>
      </w:r>
      <w:r w:rsidRPr="00EE2205">
        <w:t>али за наличието на остатъци от взривни вещества и барут по тях.</w:t>
      </w:r>
    </w:p>
    <w:p w:rsidR="00CC776B" w:rsidRPr="00EE2205" w:rsidRDefault="00CC776B" w:rsidP="0002505B">
      <w:pPr>
        <w:numPr>
          <w:ilvl w:val="0"/>
          <w:numId w:val="2"/>
        </w:numPr>
        <w:tabs>
          <w:tab w:val="clear" w:pos="1995"/>
          <w:tab w:val="num" w:pos="1080"/>
          <w:tab w:val="num" w:pos="1800"/>
        </w:tabs>
        <w:spacing w:line="276" w:lineRule="auto"/>
        <w:ind w:left="0" w:firstLine="454"/>
        <w:jc w:val="both"/>
      </w:pPr>
      <w:r w:rsidRPr="00EE2205">
        <w:t>Не се допуска замърсяване на околната среда (почва, води и въздух) с вредни вещества, тъй като технологията е практически безотпадна.</w:t>
      </w:r>
    </w:p>
    <w:p w:rsidR="00CC776B" w:rsidRPr="00EE2205" w:rsidRDefault="00CC776B" w:rsidP="00EF45B0">
      <w:pPr>
        <w:tabs>
          <w:tab w:val="num" w:pos="720"/>
        </w:tabs>
        <w:spacing w:line="276" w:lineRule="auto"/>
        <w:ind w:firstLine="454"/>
        <w:jc w:val="both"/>
      </w:pPr>
      <w:r w:rsidRPr="00EE2205">
        <w:t>Така избраните методи за утилизация могат да дадат основа за разработване на необходимото технологично оборудв</w:t>
      </w:r>
      <w:r w:rsidR="005136F4" w:rsidRPr="00EE2205">
        <w:t>ане и инструментариум, както и з</w:t>
      </w:r>
      <w:r w:rsidRPr="00EE2205">
        <w:t>а изготвяне на технологии за делаборир</w:t>
      </w:r>
      <w:r w:rsidRPr="00EE2205">
        <w:t>а</w:t>
      </w:r>
      <w:r w:rsidRPr="00EE2205">
        <w:t xml:space="preserve">не на различните номенклатури бойни припаси. </w:t>
      </w:r>
    </w:p>
    <w:p w:rsidR="00815E60" w:rsidRPr="00EE2205" w:rsidRDefault="00C66CC2" w:rsidP="00EF45B0">
      <w:pPr>
        <w:tabs>
          <w:tab w:val="num" w:pos="720"/>
        </w:tabs>
        <w:spacing w:line="276" w:lineRule="auto"/>
        <w:ind w:firstLine="454"/>
        <w:jc w:val="both"/>
      </w:pPr>
      <w:r w:rsidRPr="00EE2205">
        <w:t>Въз основа на успешното експериментиране на разработените методи и схеми за безопасна и ефективна делаборация на различните видове боеприпаси, подлежащи на утилизация са констр</w:t>
      </w:r>
      <w:r w:rsidRPr="00EE2205">
        <w:t>у</w:t>
      </w:r>
      <w:r w:rsidRPr="00EE2205">
        <w:t xml:space="preserve">ирани и разработени съоръжения </w:t>
      </w:r>
      <w:r w:rsidR="00815E60" w:rsidRPr="00EE2205">
        <w:t xml:space="preserve"> за</w:t>
      </w:r>
      <w:r w:rsidR="005A141B" w:rsidRPr="00EE2205">
        <w:t>:</w:t>
      </w:r>
    </w:p>
    <w:p w:rsidR="00CC776B" w:rsidRPr="00EE2205" w:rsidRDefault="008A3C2D" w:rsidP="00EF45B0">
      <w:pPr>
        <w:tabs>
          <w:tab w:val="num" w:pos="720"/>
        </w:tabs>
        <w:spacing w:line="276" w:lineRule="auto"/>
        <w:ind w:firstLine="454"/>
        <w:jc w:val="both"/>
      </w:pPr>
      <w:r w:rsidRPr="00EE2205">
        <w:t>-</w:t>
      </w:r>
      <w:r w:rsidR="008C77B3" w:rsidRPr="00EE2205">
        <w:rPr>
          <w:lang w:val="ru-RU"/>
        </w:rPr>
        <w:t xml:space="preserve"> </w:t>
      </w:r>
      <w:r w:rsidRPr="00EE2205">
        <w:t>р</w:t>
      </w:r>
      <w:r w:rsidR="00815E60" w:rsidRPr="00EE2205">
        <w:t>азпатрониране на унитарни артилерийски  изстрели;</w:t>
      </w:r>
    </w:p>
    <w:p w:rsidR="00CC776B" w:rsidRPr="00EE2205" w:rsidRDefault="00545A56" w:rsidP="00EF45B0">
      <w:pPr>
        <w:tabs>
          <w:tab w:val="num" w:pos="720"/>
        </w:tabs>
        <w:spacing w:line="276" w:lineRule="auto"/>
        <w:ind w:firstLine="454"/>
        <w:jc w:val="both"/>
      </w:pPr>
      <w:r w:rsidRPr="00EE2205">
        <w:t>-</w:t>
      </w:r>
      <w:r w:rsidR="008C77B3" w:rsidRPr="00EE2205">
        <w:rPr>
          <w:lang w:val="ru-RU"/>
        </w:rPr>
        <w:t xml:space="preserve"> </w:t>
      </w:r>
      <w:r w:rsidR="008A3C2D" w:rsidRPr="00EE2205">
        <w:t>и</w:t>
      </w:r>
      <w:r w:rsidR="00CC776B" w:rsidRPr="00EE2205">
        <w:t xml:space="preserve">звличане </w:t>
      </w:r>
      <w:r w:rsidR="00815E60" w:rsidRPr="00EE2205">
        <w:t xml:space="preserve">на бризантното </w:t>
      </w:r>
      <w:r w:rsidR="00CC776B" w:rsidRPr="00EE2205">
        <w:t>взривното вещество (ТНТ) от осколочни, осколочно-фугасни</w:t>
      </w:r>
      <w:r w:rsidR="00815E60" w:rsidRPr="00EE2205">
        <w:t xml:space="preserve"> и фугасни снаряди ;</w:t>
      </w:r>
    </w:p>
    <w:p w:rsidR="00CC776B" w:rsidRPr="00EE2205" w:rsidRDefault="00545A56" w:rsidP="00EF45B0">
      <w:pPr>
        <w:tabs>
          <w:tab w:val="num" w:pos="720"/>
        </w:tabs>
        <w:spacing w:line="276" w:lineRule="auto"/>
        <w:ind w:firstLine="454"/>
        <w:jc w:val="both"/>
      </w:pPr>
      <w:r w:rsidRPr="00EE2205">
        <w:t>-</w:t>
      </w:r>
      <w:r w:rsidR="008C77B3" w:rsidRPr="00EE2205">
        <w:rPr>
          <w:lang w:val="ru-RU"/>
        </w:rPr>
        <w:t xml:space="preserve"> </w:t>
      </w:r>
      <w:r w:rsidR="008A3C2D" w:rsidRPr="00EE2205">
        <w:t>р</w:t>
      </w:r>
      <w:r w:rsidR="00CC776B" w:rsidRPr="00EE2205">
        <w:t>азвиване н</w:t>
      </w:r>
      <w:r w:rsidR="00815E60" w:rsidRPr="00EE2205">
        <w:t>а капсулни втулки ;</w:t>
      </w:r>
    </w:p>
    <w:p w:rsidR="00CC776B" w:rsidRPr="00EE2205" w:rsidRDefault="00545A56" w:rsidP="00EF45B0">
      <w:pPr>
        <w:tabs>
          <w:tab w:val="num" w:pos="720"/>
        </w:tabs>
        <w:spacing w:line="276" w:lineRule="auto"/>
        <w:ind w:firstLine="454"/>
        <w:jc w:val="both"/>
      </w:pPr>
      <w:r w:rsidRPr="00EE2205">
        <w:t>-</w:t>
      </w:r>
      <w:r w:rsidR="008C77B3" w:rsidRPr="00EE2205">
        <w:rPr>
          <w:lang w:val="ru-RU"/>
        </w:rPr>
        <w:t xml:space="preserve"> </w:t>
      </w:r>
      <w:r w:rsidR="008A3C2D" w:rsidRPr="00EE2205">
        <w:t>р</w:t>
      </w:r>
      <w:r w:rsidR="00CC776B" w:rsidRPr="00EE2205">
        <w:t>азвиване дъната на б</w:t>
      </w:r>
      <w:r w:rsidR="00815E60" w:rsidRPr="00EE2205">
        <w:t>ронебойни снаряди;</w:t>
      </w:r>
      <w:r w:rsidR="00CC776B" w:rsidRPr="00EE2205">
        <w:t xml:space="preserve"> </w:t>
      </w:r>
    </w:p>
    <w:p w:rsidR="00CC776B" w:rsidRPr="00EE2205" w:rsidRDefault="005A141B" w:rsidP="00EF45B0">
      <w:pPr>
        <w:tabs>
          <w:tab w:val="num" w:pos="720"/>
        </w:tabs>
        <w:spacing w:line="276" w:lineRule="auto"/>
        <w:ind w:firstLine="454"/>
        <w:jc w:val="both"/>
      </w:pPr>
      <w:r w:rsidRPr="00EE2205">
        <w:t>-</w:t>
      </w:r>
      <w:r w:rsidR="008C77B3" w:rsidRPr="00EE2205">
        <w:rPr>
          <w:lang w:val="ru-RU"/>
        </w:rPr>
        <w:t xml:space="preserve"> </w:t>
      </w:r>
      <w:r w:rsidR="008A3C2D" w:rsidRPr="00EE2205">
        <w:t>р</w:t>
      </w:r>
      <w:r w:rsidR="00CC776B" w:rsidRPr="00EE2205">
        <w:t xml:space="preserve">азвиване дъната на бетонобойни </w:t>
      </w:r>
      <w:r w:rsidR="00815E60" w:rsidRPr="00EE2205">
        <w:t>и бронебойни снаряди;</w:t>
      </w:r>
    </w:p>
    <w:p w:rsidR="00CC776B" w:rsidRPr="00EE2205" w:rsidRDefault="008A3C2D" w:rsidP="00EF45B0">
      <w:pPr>
        <w:tabs>
          <w:tab w:val="left" w:pos="1080"/>
        </w:tabs>
        <w:spacing w:line="276" w:lineRule="auto"/>
        <w:ind w:firstLine="454"/>
        <w:jc w:val="both"/>
      </w:pPr>
      <w:r w:rsidRPr="00EE2205">
        <w:t>-</w:t>
      </w:r>
      <w:r w:rsidR="008C77B3" w:rsidRPr="00EE2205">
        <w:rPr>
          <w:lang w:val="ru-RU"/>
        </w:rPr>
        <w:t xml:space="preserve"> </w:t>
      </w:r>
      <w:r w:rsidRPr="00EE2205">
        <w:t>р</w:t>
      </w:r>
      <w:r w:rsidR="00CC776B" w:rsidRPr="00EE2205">
        <w:t>азвиване челната част на кумулативни снаряди</w:t>
      </w:r>
      <w:r w:rsidR="00815E60" w:rsidRPr="00EE2205">
        <w:t>.</w:t>
      </w:r>
      <w:r w:rsidR="00FC6943" w:rsidRPr="00EE2205">
        <w:t xml:space="preserve"> </w:t>
      </w:r>
    </w:p>
    <w:p w:rsidR="00E653A1" w:rsidRPr="00EE2205" w:rsidRDefault="00E653A1" w:rsidP="00EF45B0">
      <w:pPr>
        <w:tabs>
          <w:tab w:val="num" w:pos="720"/>
        </w:tabs>
        <w:spacing w:line="276" w:lineRule="auto"/>
        <w:ind w:firstLine="454"/>
        <w:jc w:val="both"/>
      </w:pPr>
      <w:r w:rsidRPr="00EE2205">
        <w:t>Разснарядяването на боеприпасите включва следните видове операции: отделяне на взрив</w:t>
      </w:r>
      <w:r w:rsidRPr="00EE2205">
        <w:t>а</w:t>
      </w:r>
      <w:r w:rsidRPr="00EE2205">
        <w:t>теля, отваряне на корпуса за достъп до ВВ, извличане на ВВ, последваща преработка на корпус</w:t>
      </w:r>
      <w:r w:rsidRPr="00EE2205">
        <w:t>и</w:t>
      </w:r>
      <w:r w:rsidRPr="00EE2205">
        <w:t>те и ВВ.</w:t>
      </w:r>
    </w:p>
    <w:p w:rsidR="00980FC8" w:rsidRPr="00EE2205" w:rsidRDefault="00980FC8" w:rsidP="00EF45B0">
      <w:pPr>
        <w:tabs>
          <w:tab w:val="num" w:pos="720"/>
        </w:tabs>
        <w:spacing w:line="276" w:lineRule="auto"/>
        <w:ind w:firstLine="454"/>
        <w:jc w:val="center"/>
        <w:rPr>
          <w:b/>
          <w:lang w:val="ru-RU"/>
        </w:rPr>
      </w:pPr>
    </w:p>
    <w:p w:rsidR="00E653A1" w:rsidRPr="00EE2205" w:rsidRDefault="00980FC8" w:rsidP="00980FC8">
      <w:pPr>
        <w:tabs>
          <w:tab w:val="num" w:pos="720"/>
        </w:tabs>
        <w:spacing w:line="276" w:lineRule="auto"/>
        <w:ind w:firstLine="454"/>
        <w:jc w:val="both"/>
        <w:rPr>
          <w:b/>
          <w:i/>
          <w:lang w:val="ru-RU"/>
        </w:rPr>
      </w:pPr>
      <w:r w:rsidRPr="00EE2205">
        <w:rPr>
          <w:b/>
          <w:lang w:val="ru-RU"/>
        </w:rPr>
        <w:t>1</w:t>
      </w:r>
      <w:r w:rsidRPr="00EE2205">
        <w:rPr>
          <w:b/>
        </w:rPr>
        <w:t>.3</w:t>
      </w:r>
      <w:r w:rsidR="000D2F4A" w:rsidRPr="00EE2205">
        <w:rPr>
          <w:b/>
        </w:rPr>
        <w:t>.</w:t>
      </w:r>
      <w:r w:rsidRPr="00EE2205">
        <w:rPr>
          <w:b/>
        </w:rPr>
        <w:t xml:space="preserve"> </w:t>
      </w:r>
      <w:r w:rsidRPr="00EE2205">
        <w:rPr>
          <w:b/>
          <w:lang w:val="ru-RU"/>
        </w:rPr>
        <w:t>КОНСТРУИРАНЕ И ИЗРАБОТВАНЕ НА СЪОРЪЖЕНИЕ ЗА ДЕЛАБОРАЦИЯ С ИНСТРУМЕНТАРИУМ И РА</w:t>
      </w:r>
      <w:r w:rsidRPr="00EE2205">
        <w:rPr>
          <w:b/>
        </w:rPr>
        <w:t>ЗРА</w:t>
      </w:r>
      <w:r w:rsidRPr="00EE2205">
        <w:rPr>
          <w:b/>
          <w:lang w:val="ru-RU"/>
        </w:rPr>
        <w:t>БОТВАНЕ НА ТЕХНОЛОГИЯ НА РАБОТА</w:t>
      </w:r>
    </w:p>
    <w:p w:rsidR="00043D55" w:rsidRPr="00EE2205" w:rsidRDefault="00043D55" w:rsidP="00EF45B0">
      <w:pPr>
        <w:tabs>
          <w:tab w:val="num" w:pos="720"/>
        </w:tabs>
        <w:spacing w:line="276" w:lineRule="auto"/>
        <w:ind w:firstLine="454"/>
        <w:jc w:val="center"/>
        <w:rPr>
          <w:b/>
          <w:lang w:val="ru-RU"/>
        </w:rPr>
      </w:pPr>
    </w:p>
    <w:p w:rsidR="00E653A1" w:rsidRPr="00EE2205" w:rsidRDefault="00E653A1" w:rsidP="00EF45B0">
      <w:pPr>
        <w:tabs>
          <w:tab w:val="num" w:pos="720"/>
        </w:tabs>
        <w:spacing w:line="276" w:lineRule="auto"/>
        <w:ind w:firstLine="454"/>
        <w:jc w:val="both"/>
        <w:rPr>
          <w:lang w:val="ru-RU"/>
        </w:rPr>
      </w:pPr>
      <w:r w:rsidRPr="00EE2205">
        <w:rPr>
          <w:lang w:val="ru-RU"/>
        </w:rPr>
        <w:t xml:space="preserve">В изпълнение на </w:t>
      </w:r>
      <w:r w:rsidR="005E475C" w:rsidRPr="00EE2205">
        <w:t>поставената цел е необходимо да се</w:t>
      </w:r>
      <w:r w:rsidR="005E475C" w:rsidRPr="00EE2205">
        <w:rPr>
          <w:lang w:val="ru-RU"/>
        </w:rPr>
        <w:t xml:space="preserve"> раз</w:t>
      </w:r>
      <w:r w:rsidR="00DA3944" w:rsidRPr="00EE2205">
        <w:rPr>
          <w:lang w:val="ru-RU"/>
        </w:rPr>
        <w:softHyphen/>
      </w:r>
      <w:r w:rsidR="005E475C" w:rsidRPr="00EE2205">
        <w:rPr>
          <w:lang w:val="ru-RU"/>
        </w:rPr>
        <w:t xml:space="preserve">работят, конструират и изработят </w:t>
      </w:r>
      <w:r w:rsidRPr="00EE2205">
        <w:rPr>
          <w:lang w:val="ru-RU"/>
        </w:rPr>
        <w:t>следните съоръжения необ</w:t>
      </w:r>
      <w:r w:rsidR="00F526E7" w:rsidRPr="00EE2205">
        <w:rPr>
          <w:lang w:val="ru-RU"/>
        </w:rPr>
        <w:softHyphen/>
      </w:r>
      <w:r w:rsidRPr="00EE2205">
        <w:rPr>
          <w:lang w:val="ru-RU"/>
        </w:rPr>
        <w:t>ходими за безопасното и ефективно делабориране на ненужните а</w:t>
      </w:r>
      <w:r w:rsidRPr="00EE2205">
        <w:rPr>
          <w:lang w:val="ru-RU"/>
        </w:rPr>
        <w:t>р</w:t>
      </w:r>
      <w:r w:rsidRPr="00EE2205">
        <w:rPr>
          <w:lang w:val="ru-RU"/>
        </w:rPr>
        <w:t>мейски боеприпаси залегнали в “Програма за утилизация на излишните бойни припаси в Бълга</w:t>
      </w:r>
      <w:r w:rsidRPr="00EE2205">
        <w:rPr>
          <w:lang w:val="ru-RU"/>
        </w:rPr>
        <w:t>р</w:t>
      </w:r>
      <w:r w:rsidRPr="00EE2205">
        <w:rPr>
          <w:lang w:val="ru-RU"/>
        </w:rPr>
        <w:t xml:space="preserve">ската армия”, както следва: </w:t>
      </w:r>
    </w:p>
    <w:p w:rsidR="00E653A1" w:rsidRPr="00EE2205" w:rsidRDefault="00E653A1" w:rsidP="00EF45B0">
      <w:pPr>
        <w:tabs>
          <w:tab w:val="num" w:pos="720"/>
        </w:tabs>
        <w:spacing w:line="276" w:lineRule="auto"/>
        <w:ind w:firstLine="454"/>
        <w:jc w:val="both"/>
        <w:rPr>
          <w:lang w:val="ru-RU"/>
        </w:rPr>
      </w:pPr>
    </w:p>
    <w:p w:rsidR="00E653A1" w:rsidRPr="00EE2205" w:rsidRDefault="00980FC8" w:rsidP="00980FC8">
      <w:pPr>
        <w:spacing w:line="276" w:lineRule="auto"/>
        <w:rPr>
          <w:b/>
          <w:i/>
        </w:rPr>
      </w:pPr>
      <w:r w:rsidRPr="00EE2205">
        <w:rPr>
          <w:b/>
          <w:i/>
          <w:lang w:val="ru-RU"/>
        </w:rPr>
        <w:t>1.</w:t>
      </w:r>
      <w:r w:rsidR="00E653A1" w:rsidRPr="00EE2205">
        <w:rPr>
          <w:b/>
          <w:i/>
        </w:rPr>
        <w:t>Съоръжение за разпатрониране на артилерийски</w:t>
      </w:r>
      <w:r w:rsidR="00043D55" w:rsidRPr="00EE2205">
        <w:rPr>
          <w:b/>
          <w:i/>
        </w:rPr>
        <w:t xml:space="preserve"> </w:t>
      </w:r>
      <w:r w:rsidR="00E653A1" w:rsidRPr="00EE2205">
        <w:rPr>
          <w:b/>
          <w:i/>
        </w:rPr>
        <w:t>изстрели</w:t>
      </w:r>
    </w:p>
    <w:p w:rsidR="00043D55" w:rsidRPr="00EE2205" w:rsidRDefault="00043D55" w:rsidP="00EF45B0">
      <w:pPr>
        <w:spacing w:line="276" w:lineRule="auto"/>
        <w:ind w:left="710" w:firstLine="454"/>
        <w:rPr>
          <w:b/>
          <w:i/>
        </w:rPr>
      </w:pPr>
    </w:p>
    <w:p w:rsidR="00E653A1" w:rsidRPr="00EE2205" w:rsidRDefault="00E653A1" w:rsidP="00EF45B0">
      <w:pPr>
        <w:spacing w:line="276" w:lineRule="auto"/>
        <w:ind w:firstLine="454"/>
        <w:jc w:val="both"/>
      </w:pPr>
      <w:r w:rsidRPr="00EE2205">
        <w:t>Разработеното съоръжение е предназначено да осигури безопасно и ефективно разпатрон</w:t>
      </w:r>
      <w:r w:rsidRPr="00EE2205">
        <w:t>и</w:t>
      </w:r>
      <w:r w:rsidRPr="00EE2205">
        <w:t xml:space="preserve">ране на унитарни изстрели от различен вид с калибър от 57 </w:t>
      </w:r>
      <w:r w:rsidRPr="00EE2205">
        <w:rPr>
          <w:lang w:val="en-US"/>
        </w:rPr>
        <w:t>mm</w:t>
      </w:r>
      <w:r w:rsidRPr="00EE2205">
        <w:t xml:space="preserve"> до 100 </w:t>
      </w:r>
      <w:r w:rsidRPr="00EE2205">
        <w:rPr>
          <w:lang w:val="en-US"/>
        </w:rPr>
        <w:t>mm</w:t>
      </w:r>
      <w:r w:rsidRPr="00EE2205">
        <w:t xml:space="preserve">. </w:t>
      </w:r>
    </w:p>
    <w:p w:rsidR="00E653A1" w:rsidRPr="00EE2205" w:rsidRDefault="00E653A1" w:rsidP="00EF45B0">
      <w:pPr>
        <w:spacing w:line="276" w:lineRule="auto"/>
        <w:ind w:firstLine="454"/>
        <w:jc w:val="both"/>
      </w:pPr>
      <w:r w:rsidRPr="00EE2205">
        <w:t>На фиг.</w:t>
      </w:r>
      <w:r w:rsidR="00204724" w:rsidRPr="00EE2205">
        <w:t xml:space="preserve"> 1.6</w:t>
      </w:r>
      <w:r w:rsidRPr="00EE2205">
        <w:t xml:space="preserve"> са дадени детайли от разработеното съоръжение за разпатрониране на артил</w:t>
      </w:r>
      <w:r w:rsidRPr="00EE2205">
        <w:t>е</w:t>
      </w:r>
      <w:r w:rsidRPr="00EE2205">
        <w:t>рийски изстрели.</w:t>
      </w:r>
    </w:p>
    <w:p w:rsidR="00236FE0" w:rsidRPr="00EE2205" w:rsidRDefault="00236FE0" w:rsidP="00EF45B0">
      <w:pPr>
        <w:spacing w:line="276" w:lineRule="auto"/>
        <w:ind w:firstLine="454"/>
        <w:jc w:val="both"/>
      </w:pPr>
    </w:p>
    <w:p w:rsidR="00236FE0" w:rsidRPr="00EE2205" w:rsidRDefault="00236FE0" w:rsidP="00980FC8">
      <w:pPr>
        <w:spacing w:line="276" w:lineRule="auto"/>
        <w:ind w:firstLine="454"/>
        <w:jc w:val="center"/>
        <w:rPr>
          <w:lang w:val="en-US"/>
        </w:rPr>
      </w:pPr>
      <w:r w:rsidRPr="00EE2205">
        <w:lastRenderedPageBreak/>
        <w:t>а)</w:t>
      </w:r>
      <w:r w:rsidRPr="00EE2205">
        <w:tab/>
      </w:r>
      <w:r w:rsidRPr="00EE2205">
        <w:tab/>
      </w:r>
      <w:r w:rsidRPr="00EE2205">
        <w:tab/>
      </w:r>
      <w:r w:rsidRPr="00EE2205">
        <w:tab/>
      </w:r>
      <w:r w:rsidRPr="00EE2205">
        <w:tab/>
      </w:r>
      <w:r w:rsidRPr="00EE2205">
        <w:tab/>
        <w:t xml:space="preserve">      б)</w:t>
      </w:r>
    </w:p>
    <w:tbl>
      <w:tblPr>
        <w:tblW w:w="0" w:type="auto"/>
        <w:jc w:val="center"/>
        <w:tblLook w:val="01E0"/>
      </w:tblPr>
      <w:tblGrid>
        <w:gridCol w:w="3896"/>
        <w:gridCol w:w="3897"/>
      </w:tblGrid>
      <w:tr w:rsidR="00236FE0" w:rsidRPr="00EE2205" w:rsidTr="0002505B">
        <w:trPr>
          <w:jc w:val="center"/>
        </w:trPr>
        <w:tc>
          <w:tcPr>
            <w:tcW w:w="3896" w:type="dxa"/>
            <w:shd w:val="clear" w:color="auto" w:fill="auto"/>
          </w:tcPr>
          <w:p w:rsidR="00236FE0" w:rsidRPr="00EE2205" w:rsidRDefault="00CA2F5A" w:rsidP="0002505B">
            <w:pPr>
              <w:spacing w:line="276" w:lineRule="auto"/>
              <w:jc w:val="center"/>
              <w:rPr>
                <w:lang w:val="en-US"/>
              </w:rPr>
            </w:pPr>
            <w:r w:rsidRPr="00EE2205">
              <w:rPr>
                <w:noProof/>
              </w:rPr>
              <w:drawing>
                <wp:inline distT="0" distB="0" distL="0" distR="0">
                  <wp:extent cx="2057400" cy="1518920"/>
                  <wp:effectExtent l="19050" t="0" r="0" b="0"/>
                  <wp:docPr id="6" name="Картина 6" descr="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57"/>
                          <pic:cNvPicPr>
                            <a:picLocks noChangeAspect="1" noChangeArrowheads="1"/>
                          </pic:cNvPicPr>
                        </pic:nvPicPr>
                        <pic:blipFill>
                          <a:blip r:embed="rId12" cstate="print"/>
                          <a:srcRect/>
                          <a:stretch>
                            <a:fillRect/>
                          </a:stretch>
                        </pic:blipFill>
                        <pic:spPr bwMode="auto">
                          <a:xfrm>
                            <a:off x="0" y="0"/>
                            <a:ext cx="2057400" cy="1518920"/>
                          </a:xfrm>
                          <a:prstGeom prst="rect">
                            <a:avLst/>
                          </a:prstGeom>
                          <a:noFill/>
                          <a:ln w="9525">
                            <a:noFill/>
                            <a:miter lim="800000"/>
                            <a:headEnd/>
                            <a:tailEnd/>
                          </a:ln>
                        </pic:spPr>
                      </pic:pic>
                    </a:graphicData>
                  </a:graphic>
                </wp:inline>
              </w:drawing>
            </w:r>
          </w:p>
        </w:tc>
        <w:tc>
          <w:tcPr>
            <w:tcW w:w="3897" w:type="dxa"/>
            <w:shd w:val="clear" w:color="auto" w:fill="auto"/>
          </w:tcPr>
          <w:p w:rsidR="00236FE0" w:rsidRPr="00EE2205" w:rsidRDefault="00CA2F5A" w:rsidP="0002505B">
            <w:pPr>
              <w:spacing w:line="276" w:lineRule="auto"/>
              <w:jc w:val="center"/>
              <w:rPr>
                <w:lang w:val="en-US"/>
              </w:rPr>
            </w:pPr>
            <w:r w:rsidRPr="00EE2205">
              <w:rPr>
                <w:noProof/>
              </w:rPr>
              <w:drawing>
                <wp:inline distT="0" distB="0" distL="0" distR="0">
                  <wp:extent cx="2057400" cy="1529080"/>
                  <wp:effectExtent l="19050" t="0" r="0" b="0"/>
                  <wp:docPr id="7" name="Картина 7" descr="IMG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72"/>
                          <pic:cNvPicPr>
                            <a:picLocks noChangeAspect="1" noChangeArrowheads="1"/>
                          </pic:cNvPicPr>
                        </pic:nvPicPr>
                        <pic:blipFill>
                          <a:blip r:embed="rId13" cstate="print"/>
                          <a:srcRect/>
                          <a:stretch>
                            <a:fillRect/>
                          </a:stretch>
                        </pic:blipFill>
                        <pic:spPr bwMode="auto">
                          <a:xfrm>
                            <a:off x="0" y="0"/>
                            <a:ext cx="2057400" cy="1529080"/>
                          </a:xfrm>
                          <a:prstGeom prst="rect">
                            <a:avLst/>
                          </a:prstGeom>
                          <a:noFill/>
                          <a:ln w="9525">
                            <a:noFill/>
                            <a:miter lim="800000"/>
                            <a:headEnd/>
                            <a:tailEnd/>
                          </a:ln>
                        </pic:spPr>
                      </pic:pic>
                    </a:graphicData>
                  </a:graphic>
                </wp:inline>
              </w:drawing>
            </w:r>
          </w:p>
        </w:tc>
      </w:tr>
    </w:tbl>
    <w:p w:rsidR="00236FE0" w:rsidRPr="00EE2205" w:rsidRDefault="00236FE0" w:rsidP="00EF45B0">
      <w:pPr>
        <w:spacing w:line="276" w:lineRule="auto"/>
        <w:rPr>
          <w:lang w:val="en-US"/>
        </w:rPr>
      </w:pPr>
    </w:p>
    <w:p w:rsidR="00236FE0" w:rsidRPr="00EE2205" w:rsidRDefault="00236FE0" w:rsidP="00980FC8">
      <w:pPr>
        <w:spacing w:line="276" w:lineRule="auto"/>
        <w:ind w:firstLine="454"/>
        <w:jc w:val="center"/>
        <w:rPr>
          <w:lang w:val="ru-RU"/>
        </w:rPr>
      </w:pPr>
      <w:r w:rsidRPr="00EE2205">
        <w:rPr>
          <w:lang w:val="ru-RU"/>
        </w:rPr>
        <w:t>в)</w:t>
      </w:r>
      <w:r w:rsidRPr="00EE2205">
        <w:rPr>
          <w:lang w:val="ru-RU"/>
        </w:rPr>
        <w:tab/>
      </w:r>
      <w:r w:rsidRPr="00EE2205">
        <w:rPr>
          <w:lang w:val="ru-RU"/>
        </w:rPr>
        <w:tab/>
      </w:r>
      <w:r w:rsidRPr="00EE2205">
        <w:rPr>
          <w:lang w:val="ru-RU"/>
        </w:rPr>
        <w:tab/>
      </w:r>
      <w:r w:rsidRPr="00EE2205">
        <w:rPr>
          <w:lang w:val="ru-RU"/>
        </w:rPr>
        <w:tab/>
      </w:r>
      <w:r w:rsidRPr="00EE2205">
        <w:rPr>
          <w:lang w:val="ru-RU"/>
        </w:rPr>
        <w:tab/>
      </w:r>
      <w:r w:rsidRPr="00EE2205">
        <w:rPr>
          <w:lang w:val="ru-RU"/>
        </w:rPr>
        <w:tab/>
        <w:t xml:space="preserve">        г)</w:t>
      </w:r>
    </w:p>
    <w:tbl>
      <w:tblPr>
        <w:tblW w:w="0" w:type="auto"/>
        <w:jc w:val="center"/>
        <w:tblLook w:val="01E0"/>
      </w:tblPr>
      <w:tblGrid>
        <w:gridCol w:w="3896"/>
        <w:gridCol w:w="3897"/>
      </w:tblGrid>
      <w:tr w:rsidR="00236FE0" w:rsidRPr="00EE2205" w:rsidTr="0002505B">
        <w:trPr>
          <w:jc w:val="center"/>
        </w:trPr>
        <w:tc>
          <w:tcPr>
            <w:tcW w:w="3896" w:type="dxa"/>
            <w:shd w:val="clear" w:color="auto" w:fill="auto"/>
          </w:tcPr>
          <w:p w:rsidR="00236FE0" w:rsidRPr="00EE2205" w:rsidRDefault="00CA2F5A" w:rsidP="0002505B">
            <w:pPr>
              <w:spacing w:line="276" w:lineRule="auto"/>
              <w:rPr>
                <w:lang w:val="ru-RU"/>
              </w:rPr>
            </w:pPr>
            <w:r w:rsidRPr="00EE2205">
              <w:rPr>
                <w:noProof/>
              </w:rPr>
              <w:drawing>
                <wp:inline distT="0" distB="0" distL="0" distR="0">
                  <wp:extent cx="2174240" cy="1630680"/>
                  <wp:effectExtent l="19050" t="0" r="0" b="0"/>
                  <wp:docPr id="8" name="Картина 8" descr="IMG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73"/>
                          <pic:cNvPicPr>
                            <a:picLocks noChangeAspect="1" noChangeArrowheads="1"/>
                          </pic:cNvPicPr>
                        </pic:nvPicPr>
                        <pic:blipFill>
                          <a:blip r:embed="rId14" cstate="print"/>
                          <a:srcRect/>
                          <a:stretch>
                            <a:fillRect/>
                          </a:stretch>
                        </pic:blipFill>
                        <pic:spPr bwMode="auto">
                          <a:xfrm>
                            <a:off x="0" y="0"/>
                            <a:ext cx="2174240" cy="1630680"/>
                          </a:xfrm>
                          <a:prstGeom prst="rect">
                            <a:avLst/>
                          </a:prstGeom>
                          <a:noFill/>
                          <a:ln w="9525">
                            <a:noFill/>
                            <a:miter lim="800000"/>
                            <a:headEnd/>
                            <a:tailEnd/>
                          </a:ln>
                        </pic:spPr>
                      </pic:pic>
                    </a:graphicData>
                  </a:graphic>
                </wp:inline>
              </w:drawing>
            </w:r>
          </w:p>
        </w:tc>
        <w:tc>
          <w:tcPr>
            <w:tcW w:w="3897" w:type="dxa"/>
            <w:shd w:val="clear" w:color="auto" w:fill="auto"/>
          </w:tcPr>
          <w:p w:rsidR="00236FE0" w:rsidRPr="00EE2205" w:rsidRDefault="00CA2F5A" w:rsidP="0002505B">
            <w:pPr>
              <w:spacing w:line="276" w:lineRule="auto"/>
              <w:jc w:val="center"/>
              <w:rPr>
                <w:lang w:val="ru-RU"/>
              </w:rPr>
            </w:pPr>
            <w:r w:rsidRPr="00EE2205">
              <w:rPr>
                <w:noProof/>
              </w:rPr>
              <w:drawing>
                <wp:inline distT="0" distB="0" distL="0" distR="0">
                  <wp:extent cx="2219960" cy="1666240"/>
                  <wp:effectExtent l="19050" t="0" r="8890" b="0"/>
                  <wp:docPr id="9" name="Картина 9" descr="IMG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76"/>
                          <pic:cNvPicPr>
                            <a:picLocks noChangeAspect="1" noChangeArrowheads="1"/>
                          </pic:cNvPicPr>
                        </pic:nvPicPr>
                        <pic:blipFill>
                          <a:blip r:embed="rId15" cstate="print"/>
                          <a:srcRect/>
                          <a:stretch>
                            <a:fillRect/>
                          </a:stretch>
                        </pic:blipFill>
                        <pic:spPr bwMode="auto">
                          <a:xfrm>
                            <a:off x="0" y="0"/>
                            <a:ext cx="2219960" cy="1666240"/>
                          </a:xfrm>
                          <a:prstGeom prst="rect">
                            <a:avLst/>
                          </a:prstGeom>
                          <a:noFill/>
                          <a:ln w="9525">
                            <a:noFill/>
                            <a:miter lim="800000"/>
                            <a:headEnd/>
                            <a:tailEnd/>
                          </a:ln>
                        </pic:spPr>
                      </pic:pic>
                    </a:graphicData>
                  </a:graphic>
                </wp:inline>
              </w:drawing>
            </w:r>
          </w:p>
        </w:tc>
      </w:tr>
    </w:tbl>
    <w:p w:rsidR="00236FE0" w:rsidRPr="00EE2205" w:rsidRDefault="00236FE0" w:rsidP="00EF45B0">
      <w:pPr>
        <w:spacing w:line="276" w:lineRule="auto"/>
        <w:jc w:val="both"/>
        <w:rPr>
          <w:b/>
          <w:lang w:val="en-US"/>
        </w:rPr>
      </w:pPr>
    </w:p>
    <w:p w:rsidR="00236FE0" w:rsidRPr="00EE2205" w:rsidRDefault="00236FE0" w:rsidP="00EF45B0">
      <w:pPr>
        <w:spacing w:line="276" w:lineRule="auto"/>
        <w:jc w:val="center"/>
        <w:rPr>
          <w:lang w:val="ru-RU"/>
        </w:rPr>
      </w:pPr>
      <w:r w:rsidRPr="00EE2205">
        <w:rPr>
          <w:b/>
          <w:lang w:val="ru-RU"/>
        </w:rPr>
        <w:t>Фиг.</w:t>
      </w:r>
      <w:r w:rsidRPr="00EE2205">
        <w:rPr>
          <w:b/>
        </w:rPr>
        <w:t xml:space="preserve"> 1.6</w:t>
      </w:r>
      <w:r w:rsidRPr="00EE2205">
        <w:rPr>
          <w:b/>
          <w:lang w:val="ru-RU"/>
        </w:rPr>
        <w:t>.</w:t>
      </w:r>
      <w:r w:rsidRPr="00EE2205">
        <w:rPr>
          <w:lang w:val="ru-RU"/>
        </w:rPr>
        <w:t xml:space="preserve"> Съоръжение за разпатрониране на артилерийски изстрели:</w:t>
      </w:r>
    </w:p>
    <w:p w:rsidR="00236FE0" w:rsidRPr="00EE2205" w:rsidRDefault="00236FE0" w:rsidP="00EF45B0">
      <w:pPr>
        <w:spacing w:line="276" w:lineRule="auto"/>
        <w:jc w:val="center"/>
        <w:rPr>
          <w:lang w:val="ru-RU"/>
        </w:rPr>
      </w:pPr>
      <w:r w:rsidRPr="00EE2205">
        <w:rPr>
          <w:lang w:val="ru-RU"/>
        </w:rPr>
        <w:t>а-подготвени артилерийски изстрели с развит взривател и монтирана скоба за разкопчаване; б-общ вид на устройство за разпатрониране с поставен изстрел; в-детайл от разкопчаване на и</w:t>
      </w:r>
      <w:r w:rsidRPr="00EE2205">
        <w:rPr>
          <w:lang w:val="ru-RU"/>
        </w:rPr>
        <w:t>з</w:t>
      </w:r>
      <w:r w:rsidRPr="00EE2205">
        <w:rPr>
          <w:lang w:val="ru-RU"/>
        </w:rPr>
        <w:t>стрела; г-общ вид на разкопчан изстрел.</w:t>
      </w:r>
    </w:p>
    <w:p w:rsidR="00236FE0" w:rsidRPr="00EE2205" w:rsidRDefault="00236FE0" w:rsidP="00EF45B0">
      <w:pPr>
        <w:spacing w:line="276" w:lineRule="auto"/>
        <w:ind w:firstLine="454"/>
        <w:jc w:val="both"/>
      </w:pPr>
    </w:p>
    <w:p w:rsidR="005C677A" w:rsidRPr="00EE2205" w:rsidRDefault="005C677A" w:rsidP="00EF45B0">
      <w:pPr>
        <w:spacing w:line="276" w:lineRule="auto"/>
        <w:ind w:firstLine="454"/>
        <w:jc w:val="both"/>
      </w:pPr>
      <w:r w:rsidRPr="00EE2205">
        <w:t>Така конструираните и изработени съоръжение и технология осигу</w:t>
      </w:r>
      <w:r w:rsidR="009C7DEA" w:rsidRPr="00EE2205">
        <w:rPr>
          <w:lang w:val="ru-RU"/>
        </w:rPr>
        <w:softHyphen/>
      </w:r>
      <w:r w:rsidRPr="00EE2205">
        <w:t>ряват разпатронирането от 120 до 150 изстрела в час при утилиза</w:t>
      </w:r>
      <w:r w:rsidR="00753A14" w:rsidRPr="00EE2205">
        <w:rPr>
          <w:lang w:val="ru-RU"/>
        </w:rPr>
        <w:softHyphen/>
      </w:r>
      <w:r w:rsidRPr="00EE2205">
        <w:t xml:space="preserve">цията на 100 </w:t>
      </w:r>
      <w:r w:rsidRPr="00EE2205">
        <w:rPr>
          <w:lang w:val="en-US"/>
        </w:rPr>
        <w:t>mm</w:t>
      </w:r>
      <w:r w:rsidRPr="00EE2205">
        <w:t xml:space="preserve">  изстрели с осколочен снаряд.</w:t>
      </w:r>
    </w:p>
    <w:p w:rsidR="005C677A" w:rsidRPr="00EE2205" w:rsidRDefault="005C677A" w:rsidP="00EF45B0">
      <w:pPr>
        <w:spacing w:line="276" w:lineRule="auto"/>
        <w:ind w:firstLine="454"/>
        <w:jc w:val="both"/>
      </w:pPr>
      <w:r w:rsidRPr="00EE2205">
        <w:t>При тази производителност се гарантира получаването на необходи</w:t>
      </w:r>
      <w:r w:rsidR="009C7DEA" w:rsidRPr="00EE2205">
        <w:rPr>
          <w:lang w:val="ru-RU"/>
        </w:rPr>
        <w:softHyphen/>
      </w:r>
      <w:r w:rsidRPr="00EE2205">
        <w:t>мите количества безд</w:t>
      </w:r>
      <w:r w:rsidRPr="00EE2205">
        <w:t>и</w:t>
      </w:r>
      <w:r w:rsidRPr="00EE2205">
        <w:t xml:space="preserve">мен вторичен барут за осигуряване производството на новите промишлени експлозиви. </w:t>
      </w:r>
    </w:p>
    <w:p w:rsidR="00E653A1" w:rsidRPr="00EE2205" w:rsidRDefault="00E653A1" w:rsidP="0002505B">
      <w:pPr>
        <w:numPr>
          <w:ilvl w:val="0"/>
          <w:numId w:val="8"/>
        </w:numPr>
        <w:spacing w:line="276" w:lineRule="auto"/>
        <w:rPr>
          <w:b/>
          <w:i/>
          <w:lang w:val="ru-RU"/>
        </w:rPr>
      </w:pPr>
      <w:r w:rsidRPr="00EE2205">
        <w:rPr>
          <w:b/>
          <w:i/>
        </w:rPr>
        <w:t>Извличане на вторичния бездимен барут от артилерийски</w:t>
      </w:r>
      <w:r w:rsidR="005D2CB7" w:rsidRPr="00EE2205">
        <w:rPr>
          <w:b/>
          <w:i/>
          <w:lang w:val="ru-RU"/>
        </w:rPr>
        <w:t xml:space="preserve"> </w:t>
      </w:r>
      <w:r w:rsidRPr="00EE2205">
        <w:rPr>
          <w:b/>
          <w:i/>
        </w:rPr>
        <w:t>боеприпаси</w:t>
      </w:r>
    </w:p>
    <w:p w:rsidR="000E710B" w:rsidRPr="00EE2205" w:rsidRDefault="000E710B" w:rsidP="00EF45B0">
      <w:pPr>
        <w:spacing w:line="276" w:lineRule="auto"/>
        <w:ind w:firstLine="454"/>
        <w:rPr>
          <w:b/>
          <w:i/>
        </w:rPr>
      </w:pPr>
    </w:p>
    <w:p w:rsidR="00E653A1" w:rsidRPr="00EE2205" w:rsidRDefault="00E653A1" w:rsidP="00EF45B0">
      <w:pPr>
        <w:spacing w:line="276" w:lineRule="auto"/>
        <w:ind w:firstLine="454"/>
        <w:jc w:val="both"/>
      </w:pPr>
      <w:r w:rsidRPr="00EE2205">
        <w:t>След разпатрониране на изстрелите се извършва изваж</w:t>
      </w:r>
      <w:r w:rsidR="00E012E5" w:rsidRPr="00EE2205">
        <w:rPr>
          <w:lang w:val="ru-RU"/>
        </w:rPr>
        <w:softHyphen/>
      </w:r>
      <w:r w:rsidRPr="00EE2205">
        <w:t xml:space="preserve">дането на различните марки вторични бездимни барути. </w:t>
      </w:r>
    </w:p>
    <w:p w:rsidR="00E653A1" w:rsidRPr="00EE2205" w:rsidRDefault="007F2229" w:rsidP="00EF45B0">
      <w:pPr>
        <w:spacing w:line="276" w:lineRule="auto"/>
        <w:ind w:firstLine="454"/>
        <w:jc w:val="both"/>
      </w:pPr>
      <w:r>
        <w:t>На фиг. 1.10</w:t>
      </w:r>
      <w:r w:rsidR="00E653A1" w:rsidRPr="00EE2205">
        <w:t xml:space="preserve"> са показани детайли от операцията по изваждане на барутите. </w:t>
      </w:r>
    </w:p>
    <w:p w:rsidR="00E653A1" w:rsidRPr="00EE2205" w:rsidRDefault="00E653A1" w:rsidP="00EF45B0">
      <w:pPr>
        <w:spacing w:line="276" w:lineRule="auto"/>
        <w:ind w:firstLine="454"/>
        <w:jc w:val="both"/>
        <w:rPr>
          <w:lang w:val="ru-RU"/>
        </w:rPr>
      </w:pPr>
    </w:p>
    <w:p w:rsidR="00E653A1" w:rsidRPr="00EE2205" w:rsidRDefault="00CA2F5A" w:rsidP="004B7D32">
      <w:pPr>
        <w:spacing w:line="276" w:lineRule="auto"/>
        <w:jc w:val="center"/>
        <w:rPr>
          <w:lang w:val="en-US"/>
        </w:rPr>
      </w:pPr>
      <w:r w:rsidRPr="00EE2205">
        <w:rPr>
          <w:noProof/>
        </w:rPr>
        <w:drawing>
          <wp:inline distT="0" distB="0" distL="0" distR="0">
            <wp:extent cx="1793240" cy="1356360"/>
            <wp:effectExtent l="19050" t="0" r="0" b="0"/>
            <wp:docPr id="16" name="Картина 16" descr="IMG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66"/>
                    <pic:cNvPicPr>
                      <a:picLocks noChangeAspect="1" noChangeArrowheads="1"/>
                    </pic:cNvPicPr>
                  </pic:nvPicPr>
                  <pic:blipFill>
                    <a:blip r:embed="rId16" cstate="print"/>
                    <a:srcRect/>
                    <a:stretch>
                      <a:fillRect/>
                    </a:stretch>
                  </pic:blipFill>
                  <pic:spPr bwMode="auto">
                    <a:xfrm>
                      <a:off x="0" y="0"/>
                      <a:ext cx="1793240" cy="1356360"/>
                    </a:xfrm>
                    <a:prstGeom prst="rect">
                      <a:avLst/>
                    </a:prstGeom>
                    <a:noFill/>
                    <a:ln w="9525">
                      <a:noFill/>
                      <a:miter lim="800000"/>
                      <a:headEnd/>
                      <a:tailEnd/>
                    </a:ln>
                  </pic:spPr>
                </pic:pic>
              </a:graphicData>
            </a:graphic>
          </wp:inline>
        </w:drawing>
      </w:r>
      <w:r w:rsidR="00E653A1" w:rsidRPr="00EE2205">
        <w:t xml:space="preserve">    </w:t>
      </w:r>
      <w:r w:rsidR="0005076B" w:rsidRPr="00EE2205">
        <w:rPr>
          <w:lang w:val="en-US"/>
        </w:rPr>
        <w:t xml:space="preserve">    </w:t>
      </w:r>
      <w:r w:rsidR="00E653A1" w:rsidRPr="00EE2205">
        <w:t xml:space="preserve">           </w:t>
      </w:r>
      <w:r w:rsidRPr="00EE2205">
        <w:rPr>
          <w:noProof/>
        </w:rPr>
        <w:drawing>
          <wp:inline distT="0" distB="0" distL="0" distR="0">
            <wp:extent cx="1823720" cy="1381760"/>
            <wp:effectExtent l="19050" t="0" r="5080" b="0"/>
            <wp:docPr id="17" name="Картина 17"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67"/>
                    <pic:cNvPicPr>
                      <a:picLocks noChangeAspect="1" noChangeArrowheads="1"/>
                    </pic:cNvPicPr>
                  </pic:nvPicPr>
                  <pic:blipFill>
                    <a:blip r:embed="rId17" cstate="print"/>
                    <a:srcRect/>
                    <a:stretch>
                      <a:fillRect/>
                    </a:stretch>
                  </pic:blipFill>
                  <pic:spPr bwMode="auto">
                    <a:xfrm>
                      <a:off x="0" y="0"/>
                      <a:ext cx="1823720" cy="1381760"/>
                    </a:xfrm>
                    <a:prstGeom prst="rect">
                      <a:avLst/>
                    </a:prstGeom>
                    <a:noFill/>
                    <a:ln w="9525">
                      <a:noFill/>
                      <a:miter lim="800000"/>
                      <a:headEnd/>
                      <a:tailEnd/>
                    </a:ln>
                  </pic:spPr>
                </pic:pic>
              </a:graphicData>
            </a:graphic>
          </wp:inline>
        </w:drawing>
      </w:r>
    </w:p>
    <w:p w:rsidR="0005076B" w:rsidRPr="00EE2205" w:rsidRDefault="0005076B" w:rsidP="00EF45B0">
      <w:pPr>
        <w:spacing w:line="276" w:lineRule="auto"/>
        <w:jc w:val="both"/>
        <w:rPr>
          <w:lang w:val="en-US"/>
        </w:rPr>
      </w:pPr>
    </w:p>
    <w:p w:rsidR="00E653A1" w:rsidRPr="00EE2205" w:rsidRDefault="00CA2F5A" w:rsidP="004B7D32">
      <w:pPr>
        <w:spacing w:line="276" w:lineRule="auto"/>
        <w:jc w:val="center"/>
        <w:rPr>
          <w:lang w:val="en-US"/>
        </w:rPr>
      </w:pPr>
      <w:r w:rsidRPr="00EE2205">
        <w:rPr>
          <w:noProof/>
        </w:rPr>
        <w:lastRenderedPageBreak/>
        <w:drawing>
          <wp:inline distT="0" distB="0" distL="0" distR="0">
            <wp:extent cx="1925320" cy="1478280"/>
            <wp:effectExtent l="19050" t="0" r="0" b="0"/>
            <wp:docPr id="18" name="Картина 18"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68"/>
                    <pic:cNvPicPr>
                      <a:picLocks noChangeAspect="1" noChangeArrowheads="1"/>
                    </pic:cNvPicPr>
                  </pic:nvPicPr>
                  <pic:blipFill>
                    <a:blip r:embed="rId18" cstate="print"/>
                    <a:srcRect/>
                    <a:stretch>
                      <a:fillRect/>
                    </a:stretch>
                  </pic:blipFill>
                  <pic:spPr bwMode="auto">
                    <a:xfrm>
                      <a:off x="0" y="0"/>
                      <a:ext cx="1925320" cy="1478280"/>
                    </a:xfrm>
                    <a:prstGeom prst="rect">
                      <a:avLst/>
                    </a:prstGeom>
                    <a:noFill/>
                    <a:ln w="9525">
                      <a:noFill/>
                      <a:miter lim="800000"/>
                      <a:headEnd/>
                      <a:tailEnd/>
                    </a:ln>
                  </pic:spPr>
                </pic:pic>
              </a:graphicData>
            </a:graphic>
          </wp:inline>
        </w:drawing>
      </w:r>
      <w:r w:rsidR="00E653A1" w:rsidRPr="00EE2205">
        <w:t xml:space="preserve">           </w:t>
      </w:r>
      <w:r w:rsidRPr="00EE2205">
        <w:rPr>
          <w:noProof/>
        </w:rPr>
        <w:drawing>
          <wp:inline distT="0" distB="0" distL="0" distR="0">
            <wp:extent cx="2057400" cy="1554480"/>
            <wp:effectExtent l="19050" t="0" r="0" b="0"/>
            <wp:docPr id="19" name="Картина 19" descr="IMG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69"/>
                    <pic:cNvPicPr>
                      <a:picLocks noChangeAspect="1" noChangeArrowheads="1"/>
                    </pic:cNvPicPr>
                  </pic:nvPicPr>
                  <pic:blipFill>
                    <a:blip r:embed="rId19" cstate="print"/>
                    <a:srcRect/>
                    <a:stretch>
                      <a:fillRect/>
                    </a:stretch>
                  </pic:blipFill>
                  <pic:spPr bwMode="auto">
                    <a:xfrm>
                      <a:off x="0" y="0"/>
                      <a:ext cx="2057400" cy="1554480"/>
                    </a:xfrm>
                    <a:prstGeom prst="rect">
                      <a:avLst/>
                    </a:prstGeom>
                    <a:noFill/>
                    <a:ln w="9525">
                      <a:noFill/>
                      <a:miter lim="800000"/>
                      <a:headEnd/>
                      <a:tailEnd/>
                    </a:ln>
                  </pic:spPr>
                </pic:pic>
              </a:graphicData>
            </a:graphic>
          </wp:inline>
        </w:drawing>
      </w:r>
    </w:p>
    <w:p w:rsidR="00E653A1" w:rsidRPr="00EE2205" w:rsidRDefault="00E653A1" w:rsidP="00EF45B0">
      <w:pPr>
        <w:spacing w:line="276" w:lineRule="auto"/>
        <w:ind w:firstLine="454"/>
        <w:jc w:val="both"/>
        <w:rPr>
          <w:lang w:val="en-US"/>
        </w:rPr>
      </w:pPr>
    </w:p>
    <w:p w:rsidR="00E653A1" w:rsidRPr="00EE2205" w:rsidRDefault="00CA2F5A" w:rsidP="00EF45B0">
      <w:pPr>
        <w:spacing w:line="276" w:lineRule="auto"/>
        <w:jc w:val="center"/>
      </w:pPr>
      <w:r w:rsidRPr="00EE2205">
        <w:rPr>
          <w:noProof/>
        </w:rPr>
        <w:drawing>
          <wp:inline distT="0" distB="0" distL="0" distR="0">
            <wp:extent cx="2255520" cy="1691640"/>
            <wp:effectExtent l="19050" t="0" r="0" b="0"/>
            <wp:docPr id="20" name="Картина 20" descr="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70"/>
                    <pic:cNvPicPr>
                      <a:picLocks noChangeAspect="1" noChangeArrowheads="1"/>
                    </pic:cNvPicPr>
                  </pic:nvPicPr>
                  <pic:blipFill>
                    <a:blip r:embed="rId20" cstate="print"/>
                    <a:srcRect/>
                    <a:stretch>
                      <a:fillRect/>
                    </a:stretch>
                  </pic:blipFill>
                  <pic:spPr bwMode="auto">
                    <a:xfrm>
                      <a:off x="0" y="0"/>
                      <a:ext cx="2255520" cy="1691640"/>
                    </a:xfrm>
                    <a:prstGeom prst="rect">
                      <a:avLst/>
                    </a:prstGeom>
                    <a:noFill/>
                    <a:ln w="9525">
                      <a:noFill/>
                      <a:miter lim="800000"/>
                      <a:headEnd/>
                      <a:tailEnd/>
                    </a:ln>
                  </pic:spPr>
                </pic:pic>
              </a:graphicData>
            </a:graphic>
          </wp:inline>
        </w:drawing>
      </w:r>
    </w:p>
    <w:p w:rsidR="00E653A1" w:rsidRPr="00EE2205" w:rsidRDefault="005B5AA2" w:rsidP="00EF45B0">
      <w:pPr>
        <w:spacing w:before="120" w:line="276" w:lineRule="auto"/>
        <w:jc w:val="center"/>
      </w:pPr>
      <w:r>
        <w:rPr>
          <w:b/>
        </w:rPr>
        <w:t>Фиг. 1.</w:t>
      </w:r>
      <w:r w:rsidR="007F2229">
        <w:rPr>
          <w:b/>
        </w:rPr>
        <w:t>10</w:t>
      </w:r>
      <w:bookmarkStart w:id="0" w:name="_GoBack"/>
      <w:bookmarkEnd w:id="0"/>
      <w:r w:rsidR="00E653A1" w:rsidRPr="00EE2205">
        <w:t xml:space="preserve"> Детайли по изваждане на вторичните барути.</w:t>
      </w:r>
    </w:p>
    <w:p w:rsidR="00F175B4" w:rsidRPr="00EE2205" w:rsidRDefault="00F175B4" w:rsidP="004B7D32">
      <w:pPr>
        <w:spacing w:line="276" w:lineRule="auto"/>
        <w:ind w:firstLine="454"/>
        <w:jc w:val="both"/>
      </w:pPr>
    </w:p>
    <w:p w:rsidR="00346E5B" w:rsidRPr="00EE2205" w:rsidRDefault="00346E5B" w:rsidP="00EF45B0">
      <w:pPr>
        <w:spacing w:line="276" w:lineRule="auto"/>
        <w:ind w:firstLine="454"/>
        <w:jc w:val="both"/>
      </w:pPr>
    </w:p>
    <w:p w:rsidR="00C036D2" w:rsidRPr="00EE2205" w:rsidRDefault="004B7D32" w:rsidP="004B7D32">
      <w:pPr>
        <w:spacing w:line="276" w:lineRule="auto"/>
        <w:rPr>
          <w:b/>
        </w:rPr>
      </w:pPr>
      <w:r w:rsidRPr="00EE2205">
        <w:rPr>
          <w:b/>
        </w:rPr>
        <w:t>1.4. ЕКСПЕРИМЕНТИРАНЕ НА ТЕХНОЛОГИЯ И СЪОРЪЖЕНИЯ  ЗА БЕЗОПАСНО И ЕФЕКТИВНО  ДЕЛАБОРИРАНЕ НА СНАРЯДИТЕ</w:t>
      </w:r>
    </w:p>
    <w:p w:rsidR="00346E5B" w:rsidRPr="00EE2205" w:rsidRDefault="00346E5B" w:rsidP="00EF45B0">
      <w:pPr>
        <w:spacing w:line="276" w:lineRule="auto"/>
        <w:ind w:firstLine="454"/>
        <w:jc w:val="center"/>
        <w:rPr>
          <w:b/>
        </w:rPr>
      </w:pPr>
    </w:p>
    <w:p w:rsidR="00C036D2" w:rsidRPr="00EE2205" w:rsidRDefault="00C036D2" w:rsidP="00EF45B0">
      <w:pPr>
        <w:spacing w:line="276" w:lineRule="auto"/>
        <w:ind w:firstLine="454"/>
        <w:jc w:val="both"/>
      </w:pPr>
      <w:r w:rsidRPr="00EE2205">
        <w:t>След направения анализ на конструкцията на подлежащите</w:t>
      </w:r>
      <w:r w:rsidR="00DE1629" w:rsidRPr="00EE2205">
        <w:t xml:space="preserve"> на утилизация бойни припаси, са разработени</w:t>
      </w:r>
      <w:r w:rsidRPr="00EE2205">
        <w:t xml:space="preserve"> различни методи за делаборация, според вида на изстрела (унитарни или с разделно – гилзово пълнене) и според вида на снаряда, който окомплектова съответните изстрели. </w:t>
      </w:r>
    </w:p>
    <w:p w:rsidR="00C036D2" w:rsidRPr="00EE2205" w:rsidRDefault="00C036D2" w:rsidP="00EF45B0">
      <w:pPr>
        <w:spacing w:line="276" w:lineRule="auto"/>
        <w:ind w:firstLine="454"/>
        <w:jc w:val="both"/>
      </w:pPr>
      <w:r w:rsidRPr="00EE2205">
        <w:t>На фиг. 1</w:t>
      </w:r>
      <w:r w:rsidR="00DE1629" w:rsidRPr="00EE2205">
        <w:t>.11 е дадена схема на площадка</w:t>
      </w:r>
      <w:r w:rsidRPr="00EE2205">
        <w:t xml:space="preserve"> за делабориране на снарядите и смилане на втори</w:t>
      </w:r>
      <w:r w:rsidRPr="00EE2205">
        <w:t>ч</w:t>
      </w:r>
      <w:r w:rsidRPr="00EE2205">
        <w:t>ните бездимни барути.</w:t>
      </w:r>
    </w:p>
    <w:p w:rsidR="001A6EE7" w:rsidRPr="00EE2205" w:rsidRDefault="00C8151B" w:rsidP="00522692">
      <w:pPr>
        <w:spacing w:line="276" w:lineRule="auto"/>
        <w:ind w:left="2410" w:hanging="822"/>
        <w:jc w:val="both"/>
        <w:rPr>
          <w:lang w:val="ru-RU"/>
        </w:rPr>
      </w:pPr>
      <w:r w:rsidRPr="00C8151B">
        <w:rPr>
          <w:lang w:val="en-US"/>
        </w:rPr>
      </w:r>
      <w:r w:rsidRPr="00C8151B">
        <w:rPr>
          <w:lang w:val="en-US"/>
        </w:rPr>
        <w:pict>
          <v:group id="_x0000_s14814" editas="canvas" style="width:311.8pt;height:187.35pt;mso-position-horizontal-relative:char;mso-position-vertical-relative:line" coordorigin="2625,660" coordsize="7090,4260">
            <o:lock v:ext="edit" aspectratio="t"/>
            <v:shape id="_x0000_s14815" type="#_x0000_t75" style="position:absolute;left:2625;top:660;width:7090;height:4260" o:preferrelative="f" filled="t" stroked="t" strokecolor="white">
              <v:fill o:detectmouseclick="t"/>
              <v:path o:extrusionok="t" o:connecttype="none"/>
            </v:shape>
            <v:rect id="_x0000_s14816" style="position:absolute;left:8673;top:1812;width:1008;height:2016">
              <v:textbox style="mso-next-textbox:#_x0000_s14816" inset="2.20981mm,1.1049mm,2.20981mm,1.1049mm">
                <w:txbxContent>
                  <w:p w:rsidR="003648D6" w:rsidRPr="007433E8" w:rsidRDefault="003648D6" w:rsidP="0046461A">
                    <w:pPr>
                      <w:rPr>
                        <w:sz w:val="21"/>
                      </w:rPr>
                    </w:pPr>
                  </w:p>
                  <w:p w:rsidR="003648D6" w:rsidRPr="007433E8" w:rsidRDefault="003648D6" w:rsidP="0046461A">
                    <w:pPr>
                      <w:rPr>
                        <w:sz w:val="21"/>
                      </w:rPr>
                    </w:pPr>
                  </w:p>
                  <w:p w:rsidR="003648D6" w:rsidRPr="007433E8" w:rsidRDefault="003648D6" w:rsidP="0046461A">
                    <w:pPr>
                      <w:rPr>
                        <w:sz w:val="21"/>
                      </w:rPr>
                    </w:pPr>
                  </w:p>
                  <w:p w:rsidR="003648D6" w:rsidRPr="007433E8" w:rsidRDefault="003648D6" w:rsidP="0046461A">
                    <w:pPr>
                      <w:rPr>
                        <w:b/>
                        <w:sz w:val="17"/>
                        <w:szCs w:val="20"/>
                      </w:rPr>
                    </w:pPr>
                    <w:r w:rsidRPr="007433E8">
                      <w:rPr>
                        <w:sz w:val="21"/>
                      </w:rPr>
                      <w:t xml:space="preserve">     </w:t>
                    </w:r>
                    <w:r w:rsidRPr="007433E8">
                      <w:rPr>
                        <w:b/>
                        <w:sz w:val="17"/>
                        <w:szCs w:val="20"/>
                      </w:rPr>
                      <w:t>8</w:t>
                    </w:r>
                  </w:p>
                </w:txbxContent>
              </v:textbox>
            </v:rect>
            <v:rect id="_x0000_s14817" style="position:absolute;left:8673;top:1812;width:144;height:144" fillcolor="black"/>
            <v:rect id="_x0000_s14818" style="position:absolute;left:6945;top:1812;width:144;height:144" fillcolor="black"/>
            <v:rect id="_x0000_s14819" style="position:absolute;left:4929;top:1812;width:144;height:144" fillcolor="black"/>
            <v:line id="_x0000_s14820" style="position:absolute" from="8673,1956" to="8817,2532"/>
            <v:line id="_x0000_s14821" style="position:absolute" from="8673,2532" to="8817,2532"/>
            <v:rect id="_x0000_s14822" style="position:absolute;left:5505;top:1236;width:1296;height:432">
              <v:textbox style="mso-next-textbox:#_x0000_s14822" inset="1.78992mm,.89497mm,1.78992mm,.89497mm">
                <w:txbxContent>
                  <w:p w:rsidR="003648D6" w:rsidRPr="007433E8" w:rsidRDefault="003648D6" w:rsidP="0046461A">
                    <w:pPr>
                      <w:jc w:val="center"/>
                      <w:rPr>
                        <w:b/>
                        <w:sz w:val="17"/>
                        <w:lang w:val="en-US"/>
                      </w:rPr>
                    </w:pPr>
                    <w:r w:rsidRPr="007433E8">
                      <w:rPr>
                        <w:b/>
                        <w:sz w:val="17"/>
                        <w:lang w:val="en-US"/>
                      </w:rPr>
                      <w:t>3</w:t>
                    </w:r>
                  </w:p>
                </w:txbxContent>
              </v:textbox>
            </v:rect>
            <v:rect id="_x0000_s14823" style="position:absolute;left:6225;top:2100;width:576;height:1296">
              <v:textbox style="mso-next-textbox:#_x0000_s14823" inset="1.78992mm,.89497mm,1.78992mm,.89497mm">
                <w:txbxContent>
                  <w:p w:rsidR="003648D6" w:rsidRPr="007433E8" w:rsidRDefault="003648D6" w:rsidP="0046461A">
                    <w:pPr>
                      <w:rPr>
                        <w:b/>
                        <w:sz w:val="17"/>
                        <w:lang w:val="en-US"/>
                      </w:rPr>
                    </w:pPr>
                  </w:p>
                  <w:p w:rsidR="003648D6" w:rsidRPr="007433E8" w:rsidRDefault="003648D6" w:rsidP="0046461A">
                    <w:pPr>
                      <w:rPr>
                        <w:b/>
                        <w:sz w:val="17"/>
                        <w:lang w:val="en-US"/>
                      </w:rPr>
                    </w:pPr>
                  </w:p>
                  <w:p w:rsidR="003648D6" w:rsidRPr="007433E8" w:rsidRDefault="003648D6" w:rsidP="0046461A">
                    <w:pPr>
                      <w:rPr>
                        <w:b/>
                        <w:sz w:val="17"/>
                        <w:lang w:val="en-US"/>
                      </w:rPr>
                    </w:pPr>
                    <w:r w:rsidRPr="007433E8">
                      <w:rPr>
                        <w:b/>
                        <w:sz w:val="17"/>
                        <w:lang w:val="en-US"/>
                      </w:rPr>
                      <w:t xml:space="preserve">  2</w:t>
                    </w:r>
                  </w:p>
                </w:txbxContent>
              </v:textbox>
            </v:rect>
            <v:line id="_x0000_s14824" style="position:absolute" from="2769,804" to="9105,804"/>
            <v:line id="_x0000_s14825" style="position:absolute" from="9681,804" to="9681,1812"/>
            <v:line id="_x0000_s14826" style="position:absolute;flip:x" from="2802,4919" to="9715,4920"/>
            <v:line id="_x0000_s14827" style="position:absolute" from="2769,804" to="2769,4836"/>
            <v:line id="_x0000_s14828" style="position:absolute;flip:x" from="9537,804" to="9681,804"/>
            <v:line id="_x0000_s14829" style="position:absolute" from="9105,804" to="9537,804"/>
            <v:rect id="_x0000_s14830" style="position:absolute;left:2769;top:804;width:432;height:576">
              <v:textbox style="mso-next-textbox:#_x0000_s14830" inset="1.78992mm,.89497mm,1.78992mm,.89497mm">
                <w:txbxContent>
                  <w:p w:rsidR="003648D6" w:rsidRPr="007433E8" w:rsidRDefault="003648D6" w:rsidP="0046461A">
                    <w:pPr>
                      <w:rPr>
                        <w:b/>
                        <w:sz w:val="17"/>
                        <w:lang w:val="en-US"/>
                      </w:rPr>
                    </w:pPr>
                    <w:r w:rsidRPr="007433E8">
                      <w:rPr>
                        <w:b/>
                        <w:sz w:val="17"/>
                        <w:lang w:val="en-US"/>
                      </w:rPr>
                      <w:t>6</w:t>
                    </w:r>
                  </w:p>
                </w:txbxContent>
              </v:textbox>
            </v:rect>
            <v:rect id="_x0000_s14831" style="position:absolute;left:7233;top:2100;width:576;height:1296">
              <v:textbox style="mso-next-textbox:#_x0000_s14831" inset="1.78992mm,.89497mm,1.78992mm,.89497mm">
                <w:txbxContent>
                  <w:p w:rsidR="003648D6" w:rsidRPr="007433E8" w:rsidRDefault="003648D6" w:rsidP="00522692">
                    <w:pPr>
                      <w:rPr>
                        <w:b/>
                        <w:sz w:val="17"/>
                        <w:lang w:val="en-US"/>
                      </w:rPr>
                    </w:pPr>
                  </w:p>
                  <w:p w:rsidR="003648D6" w:rsidRPr="007433E8" w:rsidRDefault="003648D6" w:rsidP="00522692">
                    <w:pPr>
                      <w:rPr>
                        <w:b/>
                        <w:sz w:val="17"/>
                        <w:lang w:val="en-US"/>
                      </w:rPr>
                    </w:pPr>
                  </w:p>
                  <w:p w:rsidR="003648D6" w:rsidRPr="007433E8" w:rsidRDefault="003648D6" w:rsidP="00522692">
                    <w:pPr>
                      <w:rPr>
                        <w:b/>
                        <w:sz w:val="17"/>
                        <w:lang w:val="en-US"/>
                      </w:rPr>
                    </w:pPr>
                    <w:r w:rsidRPr="007433E8">
                      <w:rPr>
                        <w:b/>
                        <w:sz w:val="17"/>
                        <w:lang w:val="en-US"/>
                      </w:rPr>
                      <w:t>1</w:t>
                    </w:r>
                  </w:p>
                </w:txbxContent>
              </v:textbox>
            </v:rect>
            <v:rect id="_x0000_s14832" style="position:absolute;left:7233;top:1236;width:1008;height:432">
              <v:textbox style="mso-next-textbox:#_x0000_s14832" inset="1.78992mm,.89497mm,1.78992mm,.89497mm">
                <w:txbxContent>
                  <w:p w:rsidR="003648D6" w:rsidRPr="007433E8" w:rsidRDefault="003648D6" w:rsidP="0046461A">
                    <w:pPr>
                      <w:rPr>
                        <w:b/>
                        <w:sz w:val="17"/>
                        <w:lang w:val="en-US"/>
                      </w:rPr>
                    </w:pPr>
                    <w:r w:rsidRPr="007433E8">
                      <w:rPr>
                        <w:b/>
                        <w:sz w:val="17"/>
                        <w:lang w:val="en-US"/>
                      </w:rPr>
                      <w:t xml:space="preserve">       4</w:t>
                    </w:r>
                  </w:p>
                </w:txbxContent>
              </v:textbox>
            </v:rect>
            <v:rect id="_x0000_s14833" style="position:absolute;left:3633;top:1380;width:1152;height:432">
              <v:textbox style="mso-next-textbox:#_x0000_s14833" inset="1.78992mm,.89497mm,1.78992mm,.89497mm">
                <w:txbxContent>
                  <w:p w:rsidR="003648D6" w:rsidRPr="007433E8" w:rsidRDefault="003648D6" w:rsidP="0046461A">
                    <w:pPr>
                      <w:rPr>
                        <w:b/>
                        <w:sz w:val="17"/>
                        <w:lang w:val="en-US"/>
                      </w:rPr>
                    </w:pPr>
                    <w:r w:rsidRPr="007433E8">
                      <w:rPr>
                        <w:b/>
                        <w:sz w:val="17"/>
                        <w:lang w:val="en-US"/>
                      </w:rPr>
                      <w:t xml:space="preserve">        5</w:t>
                    </w:r>
                  </w:p>
                </w:txbxContent>
              </v:textbox>
            </v:rect>
            <v:rect id="_x0000_s14834" style="position:absolute;left:3633;top:2244;width:1152;height:432">
              <v:textbox style="mso-next-textbox:#_x0000_s14834" inset="1.78992mm,.89497mm,1.78992mm,.89497mm">
                <w:txbxContent>
                  <w:p w:rsidR="003648D6" w:rsidRPr="007433E8" w:rsidRDefault="003648D6" w:rsidP="0046461A">
                    <w:pPr>
                      <w:rPr>
                        <w:b/>
                        <w:sz w:val="17"/>
                        <w:lang w:val="en-US"/>
                      </w:rPr>
                    </w:pPr>
                    <w:r w:rsidRPr="007433E8">
                      <w:rPr>
                        <w:b/>
                        <w:sz w:val="17"/>
                        <w:lang w:val="en-US"/>
                      </w:rPr>
                      <w:t xml:space="preserve">        5</w:t>
                    </w:r>
                  </w:p>
                </w:txbxContent>
              </v:textbox>
            </v:rect>
            <v:rect id="_x0000_s14835" style="position:absolute;left:4929;top:1956;width:144;height:1440" fillcolor="silver"/>
            <v:rect id="_x0000_s14836" style="position:absolute;left:4929;top:1092;width:144;height:720" fillcolor="silver"/>
            <v:rect id="_x0000_s14837" style="position:absolute;left:5490;top:1827;width:1440;height:144" fillcolor="silver"/>
            <v:rect id="_x0000_s14838" style="position:absolute;left:6945;top:1956;width:144;height:1584" fillcolor="silver"/>
            <v:rect id="_x0000_s14839" style="position:absolute;left:6945;top:1092;width:144;height:720" fillcolor="silver"/>
            <v:rect id="_x0000_s14840" style="position:absolute;left:7089;top:1812;width:1296;height:144" fillcolor="silver"/>
            <v:rect id="_x0000_s14841" style="position:absolute;left:8529;top:804;width:864;height:675">
              <v:textbox style="mso-next-textbox:#_x0000_s14841" inset="1.78992mm,.89497mm,1.78992mm,.89497mm">
                <w:txbxContent>
                  <w:p w:rsidR="003648D6" w:rsidRPr="007433E8" w:rsidRDefault="003648D6" w:rsidP="0046461A">
                    <w:pPr>
                      <w:jc w:val="center"/>
                      <w:rPr>
                        <w:b/>
                        <w:sz w:val="17"/>
                      </w:rPr>
                    </w:pPr>
                    <w:r w:rsidRPr="007433E8">
                      <w:rPr>
                        <w:b/>
                        <w:sz w:val="17"/>
                      </w:rPr>
                      <w:t>7</w:t>
                    </w:r>
                  </w:p>
                </w:txbxContent>
              </v:textbox>
            </v:rect>
            <v:line id="_x0000_s14842" style="position:absolute" from="4991,2612" to="5464,3144"/>
            <v:line id="_x0000_s14843" style="position:absolute" from="7830,1902" to="8067,2257"/>
            <v:line id="_x0000_s14844" style="position:absolute" from="7002,3499" to="7239,3854"/>
            <v:rect id="_x0000_s14845" style="position:absolute;left:5464;top:2967;width:355;height:355" stroked="f">
              <v:textbox style="mso-next-textbox:#_x0000_s14845" inset="2.20981mm,1.1049mm,2.20981mm,1.1049mm">
                <w:txbxContent>
                  <w:p w:rsidR="003648D6" w:rsidRPr="007433E8" w:rsidRDefault="003648D6" w:rsidP="0046461A">
                    <w:pPr>
                      <w:rPr>
                        <w:b/>
                        <w:sz w:val="17"/>
                        <w:szCs w:val="20"/>
                      </w:rPr>
                    </w:pPr>
                    <w:r w:rsidRPr="007433E8">
                      <w:rPr>
                        <w:b/>
                        <w:sz w:val="17"/>
                        <w:szCs w:val="20"/>
                      </w:rPr>
                      <w:t>9</w:t>
                    </w:r>
                  </w:p>
                </w:txbxContent>
              </v:textbox>
            </v:rect>
            <v:rect id="_x0000_s14846" style="position:absolute;left:7239;top:3677;width:355;height:355" stroked="f">
              <v:textbox style="mso-next-textbox:#_x0000_s14846" inset="2.20981mm,1.1049mm,2.20981mm,1.1049mm">
                <w:txbxContent>
                  <w:p w:rsidR="003648D6" w:rsidRPr="007433E8" w:rsidRDefault="003648D6" w:rsidP="0046461A">
                    <w:pPr>
                      <w:rPr>
                        <w:b/>
                        <w:sz w:val="17"/>
                        <w:szCs w:val="20"/>
                      </w:rPr>
                    </w:pPr>
                    <w:r w:rsidRPr="007433E8">
                      <w:rPr>
                        <w:b/>
                        <w:sz w:val="17"/>
                        <w:szCs w:val="20"/>
                      </w:rPr>
                      <w:t>9</w:t>
                    </w:r>
                  </w:p>
                </w:txbxContent>
              </v:textbox>
            </v:rect>
            <v:rect id="_x0000_s14847" style="position:absolute;left:8067;top:2080;width:355;height:354" stroked="f">
              <v:textbox style="mso-next-textbox:#_x0000_s14847" inset="2.20981mm,1.1049mm,2.20981mm,1.1049mm">
                <w:txbxContent>
                  <w:p w:rsidR="003648D6" w:rsidRPr="007433E8" w:rsidRDefault="003648D6" w:rsidP="0046461A">
                    <w:pPr>
                      <w:rPr>
                        <w:b/>
                        <w:sz w:val="17"/>
                        <w:szCs w:val="20"/>
                      </w:rPr>
                    </w:pPr>
                    <w:r w:rsidRPr="007433E8">
                      <w:rPr>
                        <w:b/>
                        <w:sz w:val="17"/>
                        <w:szCs w:val="20"/>
                      </w:rPr>
                      <w:t>9</w:t>
                    </w:r>
                  </w:p>
                </w:txbxContent>
              </v:textbox>
            </v:rect>
            <w10:wrap type="none"/>
            <w10:anchorlock/>
          </v:group>
        </w:pict>
      </w:r>
    </w:p>
    <w:p w:rsidR="003929B6" w:rsidRPr="00EE2205" w:rsidRDefault="003929B6" w:rsidP="00EF45B0">
      <w:pPr>
        <w:spacing w:line="276" w:lineRule="auto"/>
        <w:ind w:firstLine="454"/>
        <w:jc w:val="both"/>
        <w:rPr>
          <w:lang w:val="en-US"/>
        </w:rPr>
      </w:pPr>
    </w:p>
    <w:p w:rsidR="00C036D2" w:rsidRPr="00EE2205" w:rsidRDefault="00C036D2" w:rsidP="00EF45B0">
      <w:pPr>
        <w:spacing w:line="276" w:lineRule="auto"/>
        <w:ind w:firstLine="454"/>
        <w:jc w:val="center"/>
        <w:rPr>
          <w:lang w:val="ru-RU"/>
        </w:rPr>
      </w:pPr>
      <w:r w:rsidRPr="00EE2205">
        <w:rPr>
          <w:b/>
        </w:rPr>
        <w:t>Фиг.1.11</w:t>
      </w:r>
      <w:r w:rsidRPr="00EE2205">
        <w:t xml:space="preserve">  Разположение на работните места за  утилизация на осколочни, осколочно-фугасни и осколочно- дистанционни и</w:t>
      </w:r>
      <w:r w:rsidR="00DE1629" w:rsidRPr="00EE2205">
        <w:t>зстрели</w:t>
      </w:r>
      <w:r w:rsidRPr="00EE2205">
        <w:t xml:space="preserve"> и раздробяване на вторичните барути:</w:t>
      </w:r>
    </w:p>
    <w:p w:rsidR="00427A95" w:rsidRPr="00EE2205" w:rsidRDefault="00332211" w:rsidP="00EF45B0">
      <w:pPr>
        <w:spacing w:line="276" w:lineRule="auto"/>
        <w:jc w:val="center"/>
        <w:rPr>
          <w:lang w:val="ru-RU"/>
        </w:rPr>
      </w:pPr>
      <w:r w:rsidRPr="00EE2205">
        <w:t xml:space="preserve">1 </w:t>
      </w:r>
      <w:r w:rsidR="00C036D2" w:rsidRPr="00EE2205">
        <w:t xml:space="preserve">разопаковане на изстрелите и развиване яловата втулка; </w:t>
      </w:r>
      <w:r w:rsidR="00C036D2" w:rsidRPr="00EE2205">
        <w:rPr>
          <w:lang w:val="ru-RU"/>
        </w:rPr>
        <w:t>2</w:t>
      </w:r>
      <w:r w:rsidRPr="00EE2205">
        <w:t xml:space="preserve"> -</w:t>
      </w:r>
      <w:r w:rsidR="0046461A" w:rsidRPr="00EE2205">
        <w:t xml:space="preserve"> </w:t>
      </w:r>
      <w:r w:rsidR="00C036D2" w:rsidRPr="00EE2205">
        <w:t>развиване на  взрив</w:t>
      </w:r>
      <w:r w:rsidRPr="00EE2205">
        <w:t>ателя и капсу</w:t>
      </w:r>
      <w:r w:rsidRPr="00EE2205">
        <w:t>л</w:t>
      </w:r>
      <w:r w:rsidRPr="00EE2205">
        <w:t>ната втулка; 3 -</w:t>
      </w:r>
      <w:r w:rsidR="0046461A" w:rsidRPr="00EE2205">
        <w:t xml:space="preserve"> </w:t>
      </w:r>
      <w:r w:rsidR="00C036D2" w:rsidRPr="00EE2205">
        <w:t>раз</w:t>
      </w:r>
      <w:r w:rsidRPr="00EE2205">
        <w:t>патрониране на изстрелите;</w:t>
      </w:r>
    </w:p>
    <w:p w:rsidR="00427A95" w:rsidRPr="00EE2205" w:rsidRDefault="00332211" w:rsidP="00EF45B0">
      <w:pPr>
        <w:spacing w:line="276" w:lineRule="auto"/>
        <w:jc w:val="center"/>
        <w:rPr>
          <w:lang w:val="ru-RU"/>
        </w:rPr>
      </w:pPr>
      <w:r w:rsidRPr="00EE2205">
        <w:lastRenderedPageBreak/>
        <w:t>4 -</w:t>
      </w:r>
      <w:r w:rsidR="0046461A" w:rsidRPr="00EE2205">
        <w:t xml:space="preserve"> </w:t>
      </w:r>
      <w:r w:rsidR="00C036D2" w:rsidRPr="00EE2205">
        <w:t>изваждане бойният заряд; 5 -  извличане на взривното вещество (ТНТ); 6 -  контрол за наличие на ВВ в корпусите; 7 -  раздробяване на барут;</w:t>
      </w:r>
    </w:p>
    <w:p w:rsidR="00C036D2" w:rsidRPr="00EE2205" w:rsidRDefault="00C036D2" w:rsidP="00EF45B0">
      <w:pPr>
        <w:spacing w:line="276" w:lineRule="auto"/>
        <w:jc w:val="center"/>
      </w:pPr>
      <w:r w:rsidRPr="00EE2205">
        <w:t>8 - скл</w:t>
      </w:r>
      <w:r w:rsidR="0046461A" w:rsidRPr="00EE2205">
        <w:t>ад; 9 -</w:t>
      </w:r>
      <w:r w:rsidRPr="00EE2205">
        <w:t xml:space="preserve"> прегради.</w:t>
      </w:r>
    </w:p>
    <w:p w:rsidR="00236FE0" w:rsidRPr="00EE2205" w:rsidRDefault="00236FE0" w:rsidP="00EF45B0">
      <w:pPr>
        <w:spacing w:line="276" w:lineRule="auto"/>
        <w:ind w:firstLine="454"/>
        <w:jc w:val="both"/>
      </w:pPr>
    </w:p>
    <w:p w:rsidR="0046461A" w:rsidRPr="00EE2205" w:rsidRDefault="0046461A" w:rsidP="00EF45B0">
      <w:pPr>
        <w:spacing w:line="276" w:lineRule="auto"/>
        <w:ind w:firstLine="454"/>
        <w:jc w:val="both"/>
        <w:rPr>
          <w:lang w:val="ru-RU"/>
        </w:rPr>
      </w:pPr>
      <w:r w:rsidRPr="00EE2205">
        <w:t>Така оборудваното производствено помещение дава възмож</w:t>
      </w:r>
      <w:r w:rsidRPr="00EE2205">
        <w:rPr>
          <w:lang w:val="ru-RU"/>
        </w:rPr>
        <w:softHyphen/>
      </w:r>
      <w:r w:rsidRPr="00EE2205">
        <w:t xml:space="preserve">ност за утилизацията на 57 </w:t>
      </w:r>
      <w:r w:rsidRPr="00EE2205">
        <w:rPr>
          <w:lang w:val="en-US"/>
        </w:rPr>
        <w:t>mm</w:t>
      </w:r>
      <w:r w:rsidRPr="00EE2205">
        <w:t xml:space="preserve"> изстрели с осколочно-трасиращ снаряд, 100 </w:t>
      </w:r>
      <w:r w:rsidRPr="00EE2205">
        <w:rPr>
          <w:lang w:val="en-US"/>
        </w:rPr>
        <w:t>mm</w:t>
      </w:r>
      <w:r w:rsidRPr="00EE2205">
        <w:t xml:space="preserve"> изстрели с осколочно-фугасен снаряд за танково оръдие, 100 </w:t>
      </w:r>
      <w:r w:rsidRPr="00EE2205">
        <w:rPr>
          <w:lang w:val="en-US"/>
        </w:rPr>
        <w:t>mm</w:t>
      </w:r>
      <w:r w:rsidRPr="00EE2205">
        <w:t xml:space="preserve"> осколочно-дистанционни изстрели, 122 </w:t>
      </w:r>
      <w:r w:rsidRPr="00EE2205">
        <w:rPr>
          <w:lang w:val="en-US"/>
        </w:rPr>
        <w:t>mm</w:t>
      </w:r>
      <w:r w:rsidRPr="00EE2205">
        <w:t xml:space="preserve">, </w:t>
      </w:r>
      <w:r w:rsidRPr="00EE2205">
        <w:rPr>
          <w:lang w:val="ru-RU"/>
        </w:rPr>
        <w:t xml:space="preserve">130 </w:t>
      </w:r>
      <w:r w:rsidRPr="00EE2205">
        <w:rPr>
          <w:lang w:val="en-US"/>
        </w:rPr>
        <w:t>mm</w:t>
      </w:r>
      <w:r w:rsidRPr="00EE2205">
        <w:rPr>
          <w:lang w:val="ru-RU"/>
        </w:rPr>
        <w:t xml:space="preserve"> </w:t>
      </w:r>
      <w:r w:rsidRPr="00EE2205">
        <w:t xml:space="preserve">и </w:t>
      </w:r>
      <w:r w:rsidRPr="00EE2205">
        <w:rPr>
          <w:lang w:val="ru-RU"/>
        </w:rPr>
        <w:t xml:space="preserve">152 </w:t>
      </w:r>
      <w:r w:rsidRPr="00EE2205">
        <w:rPr>
          <w:lang w:val="en-US"/>
        </w:rPr>
        <w:t>mm</w:t>
      </w:r>
      <w:r w:rsidRPr="00EE2205">
        <w:t xml:space="preserve"> осколочно-фу</w:t>
      </w:r>
      <w:r w:rsidRPr="00EE2205">
        <w:softHyphen/>
        <w:t xml:space="preserve">гасни изстрели, 82 </w:t>
      </w:r>
      <w:r w:rsidRPr="00EE2205">
        <w:rPr>
          <w:lang w:val="en-US"/>
        </w:rPr>
        <w:t>mm</w:t>
      </w:r>
      <w:r w:rsidRPr="00EE2205">
        <w:t xml:space="preserve"> осколочна мина и 120 </w:t>
      </w:r>
      <w:r w:rsidRPr="00EE2205">
        <w:rPr>
          <w:lang w:val="en-US"/>
        </w:rPr>
        <w:t>mm</w:t>
      </w:r>
      <w:r w:rsidRPr="00EE2205">
        <w:t xml:space="preserve"> осколочно-фугасни мини.</w:t>
      </w:r>
    </w:p>
    <w:p w:rsidR="00346E5B" w:rsidRPr="00EE2205" w:rsidRDefault="00346E5B" w:rsidP="00EF45B0">
      <w:pPr>
        <w:spacing w:line="276" w:lineRule="auto"/>
        <w:ind w:firstLine="454"/>
        <w:jc w:val="both"/>
        <w:rPr>
          <w:lang w:val="ru-RU"/>
        </w:rPr>
      </w:pPr>
      <w:r w:rsidRPr="00EE2205">
        <w:t>Посочените номенклатури представляват над 71 % от танковите, артилерийски, зенитни и минохвъргачни бойни припаси подлежащи на утилизация</w:t>
      </w:r>
    </w:p>
    <w:p w:rsidR="00346E5B" w:rsidRPr="00EE2205" w:rsidRDefault="00346E5B" w:rsidP="00EF45B0">
      <w:pPr>
        <w:spacing w:line="276" w:lineRule="auto"/>
        <w:ind w:firstLine="454"/>
        <w:jc w:val="both"/>
        <w:rPr>
          <w:lang w:val="ru-RU"/>
        </w:rPr>
      </w:pPr>
      <w:r w:rsidRPr="00EE2205">
        <w:t>Характеристиките на разработеното оборудване позволяват неговото  използуване за утил</w:t>
      </w:r>
      <w:r w:rsidRPr="00EE2205">
        <w:t>и</w:t>
      </w:r>
      <w:r w:rsidRPr="00EE2205">
        <w:t>зацията и на изстрели с друг вид снаряди (подкалибрени, бронебойни, кумулативни и др.), за ко</w:t>
      </w:r>
      <w:r w:rsidRPr="00EE2205">
        <w:t>и</w:t>
      </w:r>
      <w:r w:rsidRPr="00EE2205">
        <w:t>то е необходимо и допълнително оборудване</w:t>
      </w:r>
    </w:p>
    <w:p w:rsidR="00C036D2" w:rsidRPr="00EE2205" w:rsidRDefault="00C036D2" w:rsidP="00EF45B0">
      <w:pPr>
        <w:spacing w:line="276" w:lineRule="auto"/>
        <w:ind w:firstLine="454"/>
        <w:jc w:val="both"/>
      </w:pPr>
      <w:r w:rsidRPr="00EE2205">
        <w:t>За делаборацията на изстрели с бронебойни, бетонобойни и кумулативни снаряди е необх</w:t>
      </w:r>
      <w:r w:rsidRPr="00EE2205">
        <w:t>о</w:t>
      </w:r>
      <w:r w:rsidRPr="00EE2205">
        <w:t>димо да бъде изградена бронекабина, в която да се развиват дъната на бронебойните и бетон</w:t>
      </w:r>
      <w:r w:rsidRPr="00EE2205">
        <w:t>о</w:t>
      </w:r>
      <w:r w:rsidRPr="00EE2205">
        <w:t>бойни снаряди, както и навинтените глави на кумулативните.</w:t>
      </w:r>
    </w:p>
    <w:p w:rsidR="00C036D2" w:rsidRPr="00EE2205" w:rsidRDefault="00C036D2" w:rsidP="00EF45B0">
      <w:pPr>
        <w:spacing w:line="276" w:lineRule="auto"/>
        <w:ind w:firstLine="454"/>
        <w:jc w:val="both"/>
      </w:pPr>
      <w:r w:rsidRPr="00EE2205">
        <w:t xml:space="preserve">На така устроената и съоръжена площадка </w:t>
      </w:r>
      <w:r w:rsidR="00484C2A" w:rsidRPr="00EE2205">
        <w:t>са</w:t>
      </w:r>
      <w:r w:rsidRPr="00EE2205">
        <w:t xml:space="preserve"> експериментирани разработените технологии. От извършеното експериментиране се установи</w:t>
      </w:r>
      <w:r w:rsidRPr="00EE2205">
        <w:rPr>
          <w:lang w:val="ru-RU"/>
        </w:rPr>
        <w:t xml:space="preserve"> </w:t>
      </w:r>
      <w:r w:rsidRPr="00EE2205">
        <w:t>следното:</w:t>
      </w:r>
    </w:p>
    <w:p w:rsidR="00C036D2" w:rsidRPr="00EE2205" w:rsidRDefault="00C036D2" w:rsidP="00EF45B0">
      <w:pPr>
        <w:spacing w:line="276" w:lineRule="auto"/>
        <w:ind w:firstLine="454"/>
        <w:jc w:val="both"/>
      </w:pPr>
      <w:r w:rsidRPr="00EE2205">
        <w:t>1. При спазване на изискванията на технологичните инструкции, процеса на утилизация е безопасен за личния състав извършващ дейностите;</w:t>
      </w:r>
    </w:p>
    <w:p w:rsidR="00C036D2" w:rsidRPr="00EE2205" w:rsidRDefault="00C036D2" w:rsidP="00EF45B0">
      <w:pPr>
        <w:tabs>
          <w:tab w:val="num" w:pos="1995"/>
        </w:tabs>
        <w:spacing w:line="276" w:lineRule="auto"/>
        <w:ind w:firstLine="454"/>
        <w:jc w:val="both"/>
      </w:pPr>
      <w:r w:rsidRPr="00EE2205">
        <w:t>2. Осигурява се получаването на</w:t>
      </w:r>
      <w:r w:rsidRPr="00EE2205">
        <w:rPr>
          <w:b/>
        </w:rPr>
        <w:t xml:space="preserve"> </w:t>
      </w:r>
      <w:r w:rsidRPr="00EE2205">
        <w:t>барут с качества, поз</w:t>
      </w:r>
      <w:r w:rsidR="00346E5B" w:rsidRPr="00EE2205">
        <w:t>воляващи използването му за</w:t>
      </w:r>
      <w:r w:rsidRPr="00EE2205">
        <w:t xml:space="preserve"> приго</w:t>
      </w:r>
      <w:r w:rsidRPr="00EE2205">
        <w:t>т</w:t>
      </w:r>
      <w:r w:rsidR="00346E5B" w:rsidRPr="00EE2205">
        <w:t>вяне на водоустойчиви  експлозиви за граждански цели;</w:t>
      </w:r>
    </w:p>
    <w:p w:rsidR="00C036D2" w:rsidRPr="00EE2205" w:rsidRDefault="00C036D2" w:rsidP="00EF45B0">
      <w:pPr>
        <w:tabs>
          <w:tab w:val="num" w:pos="1995"/>
        </w:tabs>
        <w:spacing w:line="276" w:lineRule="auto"/>
        <w:ind w:firstLine="454"/>
        <w:jc w:val="both"/>
        <w:rPr>
          <w:lang w:val="en-US"/>
        </w:rPr>
      </w:pPr>
      <w:r w:rsidRPr="00EE2205">
        <w:t>3. Материалите получени от утилизацията се оползотворяват изцяло;</w:t>
      </w:r>
    </w:p>
    <w:p w:rsidR="00C036D2" w:rsidRPr="00EE2205" w:rsidRDefault="00C036D2" w:rsidP="00EF45B0">
      <w:pPr>
        <w:tabs>
          <w:tab w:val="num" w:pos="1995"/>
        </w:tabs>
        <w:spacing w:line="276" w:lineRule="auto"/>
        <w:ind w:firstLine="454"/>
        <w:jc w:val="both"/>
      </w:pPr>
      <w:r w:rsidRPr="00EE2205">
        <w:t>4. Осигурява се производителност, даваща възможност за утилизация на излишните бойни припаси в относително кратки срокове;</w:t>
      </w:r>
    </w:p>
    <w:p w:rsidR="00C036D2" w:rsidRPr="00EE2205" w:rsidRDefault="00C036D2" w:rsidP="00EF45B0">
      <w:pPr>
        <w:tabs>
          <w:tab w:val="num" w:pos="1995"/>
        </w:tabs>
        <w:spacing w:line="276" w:lineRule="auto"/>
        <w:ind w:firstLine="454"/>
        <w:jc w:val="both"/>
      </w:pPr>
      <w:r w:rsidRPr="00EE2205">
        <w:t>5. Осъществява се пълен контрол на получените материали за наличието на остатъци от взривни вещества и барут по тях;</w:t>
      </w:r>
    </w:p>
    <w:p w:rsidR="00C036D2" w:rsidRPr="00EE2205" w:rsidRDefault="00C036D2" w:rsidP="00EF45B0">
      <w:pPr>
        <w:tabs>
          <w:tab w:val="num" w:pos="1995"/>
        </w:tabs>
        <w:spacing w:line="276" w:lineRule="auto"/>
        <w:ind w:firstLine="454"/>
        <w:jc w:val="both"/>
      </w:pPr>
      <w:r w:rsidRPr="00EE2205">
        <w:t>6. Не се допуска замърсяване на околната среда (почва, води и въздух) с вредни вещества, тъй като технологията е практически безотпадна;</w:t>
      </w:r>
    </w:p>
    <w:p w:rsidR="00C036D2" w:rsidRPr="00EE2205" w:rsidRDefault="000646EE" w:rsidP="00EF45B0">
      <w:pPr>
        <w:spacing w:line="276" w:lineRule="auto"/>
        <w:ind w:firstLine="454"/>
        <w:jc w:val="both"/>
        <w:rPr>
          <w:i/>
        </w:rPr>
      </w:pPr>
      <w:r w:rsidRPr="00EE2205">
        <w:rPr>
          <w:i/>
        </w:rPr>
        <w:t>От извършените изследвания по разработване на методи</w:t>
      </w:r>
      <w:r w:rsidR="000B7E4F" w:rsidRPr="00EE2205">
        <w:rPr>
          <w:i/>
        </w:rPr>
        <w:t>,</w:t>
      </w:r>
      <w:r w:rsidR="0046461A" w:rsidRPr="00EE2205">
        <w:rPr>
          <w:i/>
        </w:rPr>
        <w:t xml:space="preserve"> </w:t>
      </w:r>
      <w:r w:rsidR="003929B6" w:rsidRPr="00EE2205">
        <w:rPr>
          <w:i/>
        </w:rPr>
        <w:t>т</w:t>
      </w:r>
      <w:r w:rsidRPr="00EE2205">
        <w:rPr>
          <w:i/>
        </w:rPr>
        <w:t>ехнология и съоръжения за б</w:t>
      </w:r>
      <w:r w:rsidRPr="00EE2205">
        <w:rPr>
          <w:i/>
        </w:rPr>
        <w:t>е</w:t>
      </w:r>
      <w:r w:rsidRPr="00EE2205">
        <w:rPr>
          <w:i/>
        </w:rPr>
        <w:t>зопасно и ефективно делабориране на снаряди и изваждане на вторичния , бездимен барут м</w:t>
      </w:r>
      <w:r w:rsidRPr="00EE2205">
        <w:rPr>
          <w:i/>
        </w:rPr>
        <w:t>о</w:t>
      </w:r>
      <w:r w:rsidRPr="00EE2205">
        <w:rPr>
          <w:i/>
        </w:rPr>
        <w:t>гат да се направят следните основни изводи:</w:t>
      </w:r>
    </w:p>
    <w:p w:rsidR="00437B23" w:rsidRPr="00EE2205" w:rsidRDefault="0046461A" w:rsidP="00EF45B0">
      <w:pPr>
        <w:spacing w:line="276" w:lineRule="auto"/>
        <w:ind w:firstLine="454"/>
        <w:jc w:val="both"/>
        <w:rPr>
          <w:i/>
        </w:rPr>
      </w:pPr>
      <w:r w:rsidRPr="00EE2205">
        <w:rPr>
          <w:i/>
        </w:rPr>
        <w:t>1.</w:t>
      </w:r>
      <w:r w:rsidR="004E0AE7" w:rsidRPr="00EE2205">
        <w:rPr>
          <w:i/>
        </w:rPr>
        <w:t xml:space="preserve">Извършен е подробен анализ на конструкциите на най-широко разпространените налични, ненужни боеприпаси включващи изстрели и мини с калибър над 57 </w:t>
      </w:r>
      <w:r w:rsidR="004E0AE7" w:rsidRPr="00EE2205">
        <w:rPr>
          <w:i/>
          <w:lang w:val="en-US"/>
        </w:rPr>
        <w:t>mm</w:t>
      </w:r>
      <w:r w:rsidR="004E0AE7" w:rsidRPr="00EE2205">
        <w:rPr>
          <w:i/>
        </w:rPr>
        <w:t xml:space="preserve"> представляващи над 80% от наличните ненужни боеприпаси.</w:t>
      </w:r>
    </w:p>
    <w:p w:rsidR="004E0AE7" w:rsidRPr="00EE2205" w:rsidRDefault="0046461A" w:rsidP="00EF45B0">
      <w:pPr>
        <w:spacing w:line="276" w:lineRule="auto"/>
        <w:ind w:firstLine="454"/>
        <w:jc w:val="both"/>
        <w:rPr>
          <w:i/>
        </w:rPr>
      </w:pPr>
      <w:r w:rsidRPr="00EE2205">
        <w:rPr>
          <w:i/>
        </w:rPr>
        <w:t>2.</w:t>
      </w:r>
      <w:r w:rsidR="004E0AE7" w:rsidRPr="00EE2205">
        <w:rPr>
          <w:i/>
        </w:rPr>
        <w:t>Разработена е схема за безопасно и ефективно делабо</w:t>
      </w:r>
      <w:r w:rsidR="00910297" w:rsidRPr="00EE2205">
        <w:rPr>
          <w:i/>
          <w:lang w:val="ru-RU"/>
        </w:rPr>
        <w:softHyphen/>
      </w:r>
      <w:r w:rsidR="004E0AE7" w:rsidRPr="00EE2205">
        <w:rPr>
          <w:i/>
        </w:rPr>
        <w:t>риране на ненужни боеприпаси и и</w:t>
      </w:r>
      <w:r w:rsidR="004E0AE7" w:rsidRPr="00EE2205">
        <w:rPr>
          <w:i/>
        </w:rPr>
        <w:t>з</w:t>
      </w:r>
      <w:r w:rsidR="004E0AE7" w:rsidRPr="00EE2205">
        <w:rPr>
          <w:i/>
        </w:rPr>
        <w:t>вличането на вторични взривни компоненти.</w:t>
      </w:r>
    </w:p>
    <w:p w:rsidR="004E0AE7" w:rsidRPr="00EE2205" w:rsidRDefault="0046461A" w:rsidP="00EF45B0">
      <w:pPr>
        <w:spacing w:line="276" w:lineRule="auto"/>
        <w:ind w:firstLine="454"/>
        <w:jc w:val="both"/>
        <w:rPr>
          <w:i/>
        </w:rPr>
      </w:pPr>
      <w:r w:rsidRPr="00EE2205">
        <w:rPr>
          <w:i/>
        </w:rPr>
        <w:t>3.</w:t>
      </w:r>
      <w:r w:rsidR="004E0AE7" w:rsidRPr="00EE2205">
        <w:rPr>
          <w:i/>
        </w:rPr>
        <w:t>Оценена е надеждността и ефективността на разработ</w:t>
      </w:r>
      <w:r w:rsidR="000B7E4F" w:rsidRPr="00EE2205">
        <w:rPr>
          <w:i/>
        </w:rPr>
        <w:t>ената схема и методи за дел</w:t>
      </w:r>
      <w:r w:rsidR="000B7E4F" w:rsidRPr="00EE2205">
        <w:rPr>
          <w:i/>
        </w:rPr>
        <w:t>а</w:t>
      </w:r>
      <w:r w:rsidR="000B7E4F" w:rsidRPr="00EE2205">
        <w:rPr>
          <w:i/>
        </w:rPr>
        <w:t>бо</w:t>
      </w:r>
      <w:r w:rsidR="004E0AE7" w:rsidRPr="00EE2205">
        <w:rPr>
          <w:i/>
        </w:rPr>
        <w:t xml:space="preserve">риране на ненужни боеприпаси, в следствие на което се счита, че на успешна делаборация и извличане на вторични взривни материали подлежат изстрели и мини от калибър 57 </w:t>
      </w:r>
      <w:r w:rsidR="004E0AE7" w:rsidRPr="00EE2205">
        <w:rPr>
          <w:i/>
          <w:lang w:val="en-US"/>
        </w:rPr>
        <w:t>mm</w:t>
      </w:r>
      <w:r w:rsidR="004E0AE7" w:rsidRPr="00EE2205">
        <w:rPr>
          <w:i/>
        </w:rPr>
        <w:t xml:space="preserve"> до 152 </w:t>
      </w:r>
      <w:r w:rsidR="004E0AE7" w:rsidRPr="00EE2205">
        <w:rPr>
          <w:i/>
          <w:lang w:val="en-US"/>
        </w:rPr>
        <w:t>mm</w:t>
      </w:r>
      <w:r w:rsidR="004E0AE7" w:rsidRPr="00EE2205">
        <w:rPr>
          <w:i/>
        </w:rPr>
        <w:t>, което представлява над 95 % от ненужните боеприпаси.</w:t>
      </w:r>
    </w:p>
    <w:p w:rsidR="00437B23" w:rsidRPr="00EE2205" w:rsidRDefault="00437B23" w:rsidP="00EF45B0">
      <w:pPr>
        <w:spacing w:line="276" w:lineRule="auto"/>
        <w:ind w:firstLine="454"/>
        <w:jc w:val="both"/>
        <w:rPr>
          <w:i/>
        </w:rPr>
      </w:pPr>
      <w:r w:rsidRPr="00EE2205">
        <w:rPr>
          <w:i/>
          <w:lang w:val="ru-RU"/>
        </w:rPr>
        <w:t>4</w:t>
      </w:r>
      <w:r w:rsidR="00490555" w:rsidRPr="00EE2205">
        <w:rPr>
          <w:i/>
        </w:rPr>
        <w:t>.</w:t>
      </w:r>
      <w:r w:rsidRPr="00EE2205">
        <w:rPr>
          <w:i/>
        </w:rPr>
        <w:t>На базата на проучените ненужни армейски боеприпаси са разработени, съоръжени и и</w:t>
      </w:r>
      <w:r w:rsidRPr="00EE2205">
        <w:rPr>
          <w:i/>
        </w:rPr>
        <w:t>н</w:t>
      </w:r>
      <w:r w:rsidRPr="00EE2205">
        <w:rPr>
          <w:i/>
        </w:rPr>
        <w:t>сталирани планираните устройства и съоръжения за безопасно делабориране на ненужните боеприпаси в т.ч. извличането на заряда от ВВ, извличане на вторичните бездимни барути, ра</w:t>
      </w:r>
      <w:r w:rsidRPr="00EE2205">
        <w:rPr>
          <w:i/>
        </w:rPr>
        <w:t>з</w:t>
      </w:r>
      <w:r w:rsidRPr="00EE2205">
        <w:rPr>
          <w:i/>
        </w:rPr>
        <w:t>комплектоване на снарядите и предоставяне на металните части за вторично ползване,</w:t>
      </w:r>
      <w:r w:rsidR="000B7E4F" w:rsidRPr="00EE2205">
        <w:rPr>
          <w:i/>
        </w:rPr>
        <w:t xml:space="preserve"> като е разработен и доставен  </w:t>
      </w:r>
      <w:r w:rsidRPr="00EE2205">
        <w:rPr>
          <w:i/>
        </w:rPr>
        <w:t xml:space="preserve"> нужния за целта инструментариум. </w:t>
      </w:r>
    </w:p>
    <w:p w:rsidR="00437B23" w:rsidRPr="00EE2205" w:rsidRDefault="00910297" w:rsidP="00EF45B0">
      <w:pPr>
        <w:spacing w:line="276" w:lineRule="auto"/>
        <w:ind w:firstLine="454"/>
        <w:jc w:val="both"/>
        <w:rPr>
          <w:i/>
        </w:rPr>
      </w:pPr>
      <w:r w:rsidRPr="00EE2205">
        <w:rPr>
          <w:i/>
          <w:lang w:val="ru-RU"/>
        </w:rPr>
        <w:lastRenderedPageBreak/>
        <w:t>5</w:t>
      </w:r>
      <w:r w:rsidR="00437B23" w:rsidRPr="00EE2205">
        <w:rPr>
          <w:i/>
        </w:rPr>
        <w:t>. Извършено е успешно експериментиране на изработените методи и технологии, при ко</w:t>
      </w:r>
      <w:r w:rsidR="00437B23" w:rsidRPr="00EE2205">
        <w:rPr>
          <w:i/>
        </w:rPr>
        <w:t>е</w:t>
      </w:r>
      <w:r w:rsidR="00437B23" w:rsidRPr="00EE2205">
        <w:rPr>
          <w:i/>
        </w:rPr>
        <w:t xml:space="preserve">то се установи, че технологиите са безопасни, реално безотпадни и ефективни за делабориране на ненужните боеприпаси в сравнително кратки срокове. </w:t>
      </w:r>
    </w:p>
    <w:p w:rsidR="00522692" w:rsidRPr="00EE2205" w:rsidRDefault="0046461A" w:rsidP="00FC6C5C">
      <w:pPr>
        <w:spacing w:before="120" w:after="120" w:line="276" w:lineRule="auto"/>
        <w:rPr>
          <w:b/>
        </w:rPr>
      </w:pPr>
      <w:r w:rsidRPr="00EE2205">
        <w:rPr>
          <w:b/>
        </w:rPr>
        <w:br w:type="column"/>
      </w:r>
    </w:p>
    <w:p w:rsidR="00146027" w:rsidRPr="00EE2205" w:rsidRDefault="00522692" w:rsidP="00522692">
      <w:pPr>
        <w:spacing w:before="120" w:after="120" w:line="276" w:lineRule="auto"/>
        <w:jc w:val="center"/>
        <w:rPr>
          <w:b/>
        </w:rPr>
      </w:pPr>
      <w:r w:rsidRPr="00EE2205">
        <w:rPr>
          <w:b/>
        </w:rPr>
        <w:t>ГЛАВА ВТОРА</w:t>
      </w:r>
    </w:p>
    <w:p w:rsidR="00423F86" w:rsidRPr="00EE2205" w:rsidRDefault="00423F86" w:rsidP="00423F86">
      <w:pPr>
        <w:jc w:val="center"/>
        <w:rPr>
          <w:b/>
        </w:rPr>
      </w:pPr>
    </w:p>
    <w:p w:rsidR="006D63C6" w:rsidRPr="00EE2205" w:rsidRDefault="00146027" w:rsidP="00522692">
      <w:pPr>
        <w:jc w:val="center"/>
        <w:rPr>
          <w:b/>
        </w:rPr>
      </w:pPr>
      <w:r w:rsidRPr="00EE2205">
        <w:rPr>
          <w:b/>
        </w:rPr>
        <w:t xml:space="preserve">ИЗВЪРШВАНЕ НА ЛАБОРАТОРНО-ПОЛИГОННИ </w:t>
      </w:r>
    </w:p>
    <w:p w:rsidR="006D63C6" w:rsidRPr="00EE2205" w:rsidRDefault="00146027" w:rsidP="006D63C6">
      <w:pPr>
        <w:jc w:val="center"/>
        <w:rPr>
          <w:b/>
        </w:rPr>
      </w:pPr>
      <w:r w:rsidRPr="00EE2205">
        <w:rPr>
          <w:b/>
        </w:rPr>
        <w:t>ИЗСЛЕДВАНИЯ НА ОСНОВНИТЕ ФИЗИКО-ХИМИЧНИ СВОЙСТВА НА РАЗЛИЧ</w:t>
      </w:r>
      <w:r w:rsidR="00165FBA" w:rsidRPr="00EE2205">
        <w:rPr>
          <w:b/>
        </w:rPr>
        <w:t xml:space="preserve">НИТЕ ВИДОВЕ И МАРКИ </w:t>
      </w:r>
      <w:r w:rsidR="006D63C6" w:rsidRPr="00EE2205">
        <w:rPr>
          <w:b/>
        </w:rPr>
        <w:t xml:space="preserve"> </w:t>
      </w:r>
    </w:p>
    <w:p w:rsidR="00522692" w:rsidRPr="00EE2205" w:rsidRDefault="00165FBA" w:rsidP="006D63C6">
      <w:pPr>
        <w:jc w:val="center"/>
        <w:rPr>
          <w:b/>
        </w:rPr>
      </w:pPr>
      <w:r w:rsidRPr="00EE2205">
        <w:rPr>
          <w:b/>
        </w:rPr>
        <w:t>БЕЗД</w:t>
      </w:r>
      <w:r w:rsidR="00146027" w:rsidRPr="00EE2205">
        <w:rPr>
          <w:b/>
        </w:rPr>
        <w:t>ИМНИ БАРУТИ</w:t>
      </w:r>
    </w:p>
    <w:p w:rsidR="00146027" w:rsidRPr="00EE2205" w:rsidRDefault="00146027" w:rsidP="00D355F7">
      <w:pPr>
        <w:ind w:firstLine="454"/>
        <w:jc w:val="center"/>
        <w:rPr>
          <w:b/>
        </w:rPr>
      </w:pPr>
    </w:p>
    <w:p w:rsidR="00146027" w:rsidRPr="00EE2205" w:rsidRDefault="00146027" w:rsidP="00522692">
      <w:pPr>
        <w:spacing w:line="276" w:lineRule="auto"/>
        <w:ind w:firstLine="454"/>
        <w:jc w:val="both"/>
      </w:pPr>
      <w:r w:rsidRPr="00EE2205">
        <w:t>Изследването на качествата на вторичните бездимни барути получени от ненужни боеприп</w:t>
      </w:r>
      <w:r w:rsidRPr="00EE2205">
        <w:t>а</w:t>
      </w:r>
      <w:r w:rsidRPr="00EE2205">
        <w:t>си е необходимо, за да се решат важни въпроси при създаването на ново поколение водонапълн</w:t>
      </w:r>
      <w:r w:rsidRPr="00EE2205">
        <w:t>е</w:t>
      </w:r>
      <w:r w:rsidRPr="00EE2205">
        <w:t>ни водоустойчиви експлозиви със сенсибилизатор вторичен бездимен барут вместо тротил. За т</w:t>
      </w:r>
      <w:r w:rsidRPr="00EE2205">
        <w:t>а</w:t>
      </w:r>
      <w:r w:rsidRPr="00EE2205">
        <w:t>зи цел следва да се извърши проучване и анализ на наличните видове и количества бездимни б</w:t>
      </w:r>
      <w:r w:rsidRPr="00EE2205">
        <w:t>а</w:t>
      </w:r>
      <w:r w:rsidRPr="00EE2205">
        <w:t>рути в ненужни остарели боеприпаси. На ба</w:t>
      </w:r>
      <w:r w:rsidR="00C34D53" w:rsidRPr="00EE2205">
        <w:t xml:space="preserve">зата на този преглед и анализ </w:t>
      </w:r>
      <w:r w:rsidRPr="00EE2205">
        <w:t xml:space="preserve"> се определят най-перспективните и ефект</w:t>
      </w:r>
      <w:r w:rsidR="00C34D53" w:rsidRPr="00EE2205">
        <w:t>ивни бездимни барути, с които</w:t>
      </w:r>
      <w:r w:rsidRPr="00EE2205">
        <w:t xml:space="preserve"> се извърш</w:t>
      </w:r>
      <w:r w:rsidR="0075628B" w:rsidRPr="00EE2205">
        <w:t>в</w:t>
      </w:r>
      <w:r w:rsidRPr="00EE2205">
        <w:t>ат по-нататъшните изследв</w:t>
      </w:r>
      <w:r w:rsidRPr="00EE2205">
        <w:t>а</w:t>
      </w:r>
      <w:r w:rsidRPr="00EE2205">
        <w:t>ния.</w:t>
      </w:r>
    </w:p>
    <w:p w:rsidR="00146027" w:rsidRPr="00EE2205" w:rsidRDefault="00146027" w:rsidP="00522692">
      <w:pPr>
        <w:spacing w:line="276" w:lineRule="auto"/>
        <w:ind w:firstLine="454"/>
        <w:jc w:val="both"/>
      </w:pPr>
    </w:p>
    <w:p w:rsidR="00460546" w:rsidRPr="00EE2205" w:rsidRDefault="0033306D" w:rsidP="00460546">
      <w:pPr>
        <w:spacing w:line="276" w:lineRule="auto"/>
        <w:rPr>
          <w:b/>
        </w:rPr>
      </w:pPr>
      <w:r w:rsidRPr="00EE2205">
        <w:rPr>
          <w:b/>
          <w:lang w:val="ru-RU"/>
        </w:rPr>
        <w:t>2</w:t>
      </w:r>
      <w:r w:rsidR="00522692" w:rsidRPr="00EE2205">
        <w:rPr>
          <w:b/>
        </w:rPr>
        <w:t xml:space="preserve">.1. ОСНОВНА КАЧЕСТВЕНО-КОЛИЧЕСТВЕНА ХАРАКТЕРИСТИКА НА </w:t>
      </w:r>
    </w:p>
    <w:p w:rsidR="00146027" w:rsidRPr="00EE2205" w:rsidRDefault="00522692" w:rsidP="00460546">
      <w:pPr>
        <w:spacing w:line="276" w:lineRule="auto"/>
        <w:rPr>
          <w:b/>
        </w:rPr>
      </w:pPr>
      <w:r w:rsidRPr="00EE2205">
        <w:rPr>
          <w:b/>
        </w:rPr>
        <w:t>БАРУТИТЕ В НЕНУЖНИТЕ АРМЕЙСКИ  БОЕПРИПАСИ</w:t>
      </w:r>
    </w:p>
    <w:p w:rsidR="00C34D53" w:rsidRPr="00EE2205" w:rsidRDefault="00C34D53" w:rsidP="00522692">
      <w:pPr>
        <w:spacing w:line="276" w:lineRule="auto"/>
        <w:ind w:firstLine="454"/>
        <w:jc w:val="center"/>
        <w:rPr>
          <w:b/>
        </w:rPr>
      </w:pPr>
    </w:p>
    <w:p w:rsidR="00146027" w:rsidRPr="00EE2205" w:rsidRDefault="00146027" w:rsidP="00522692">
      <w:pPr>
        <w:spacing w:line="276" w:lineRule="auto"/>
        <w:ind w:firstLine="454"/>
        <w:jc w:val="both"/>
      </w:pPr>
      <w:r w:rsidRPr="00EE2205">
        <w:t>От извършените анализи на барутите от мет</w:t>
      </w:r>
      <w:r w:rsidR="00C34D53" w:rsidRPr="00EE2205">
        <w:t>ателните заряди на излишните боеприпаси</w:t>
      </w:r>
      <w:r w:rsidRPr="00EE2205">
        <w:t xml:space="preserve"> се у</w:t>
      </w:r>
      <w:r w:rsidRPr="00EE2205">
        <w:t>с</w:t>
      </w:r>
      <w:r w:rsidRPr="00EE2205">
        <w:t>танови, че същите могат да бъдат разделени на следните основни групи:</w:t>
      </w:r>
    </w:p>
    <w:p w:rsidR="00146027" w:rsidRPr="00EE2205" w:rsidRDefault="00146027" w:rsidP="0002505B">
      <w:pPr>
        <w:numPr>
          <w:ilvl w:val="0"/>
          <w:numId w:val="4"/>
        </w:numPr>
        <w:spacing w:line="276" w:lineRule="auto"/>
        <w:ind w:left="567" w:firstLine="454"/>
        <w:jc w:val="both"/>
      </w:pPr>
      <w:r w:rsidRPr="00EE2205">
        <w:t>пироксилинови;</w:t>
      </w:r>
    </w:p>
    <w:p w:rsidR="00146027" w:rsidRPr="00EE2205" w:rsidRDefault="00146027" w:rsidP="0002505B">
      <w:pPr>
        <w:numPr>
          <w:ilvl w:val="0"/>
          <w:numId w:val="4"/>
        </w:numPr>
        <w:spacing w:line="276" w:lineRule="auto"/>
        <w:ind w:left="567" w:firstLine="454"/>
        <w:jc w:val="both"/>
      </w:pPr>
      <w:r w:rsidRPr="00EE2205">
        <w:t>нитроглицеринови и дигликолови;</w:t>
      </w:r>
    </w:p>
    <w:p w:rsidR="00146027" w:rsidRPr="00EE2205" w:rsidRDefault="00146027" w:rsidP="0002505B">
      <w:pPr>
        <w:numPr>
          <w:ilvl w:val="0"/>
          <w:numId w:val="4"/>
        </w:numPr>
        <w:spacing w:line="276" w:lineRule="auto"/>
        <w:ind w:left="567" w:firstLine="454"/>
        <w:jc w:val="both"/>
      </w:pPr>
      <w:r w:rsidRPr="00EE2205">
        <w:t>ракетни балистити;</w:t>
      </w:r>
    </w:p>
    <w:p w:rsidR="00146027" w:rsidRPr="00EE2205" w:rsidRDefault="00146027" w:rsidP="0002505B">
      <w:pPr>
        <w:numPr>
          <w:ilvl w:val="0"/>
          <w:numId w:val="4"/>
        </w:numPr>
        <w:spacing w:line="276" w:lineRule="auto"/>
        <w:ind w:left="567" w:firstLine="454"/>
        <w:jc w:val="both"/>
      </w:pPr>
      <w:r w:rsidRPr="00EE2205">
        <w:t>възпламенителни (черни барути);</w:t>
      </w:r>
    </w:p>
    <w:p w:rsidR="00146027" w:rsidRPr="00EE2205" w:rsidRDefault="00146027" w:rsidP="0002505B">
      <w:pPr>
        <w:numPr>
          <w:ilvl w:val="0"/>
          <w:numId w:val="4"/>
        </w:numPr>
        <w:spacing w:line="276" w:lineRule="auto"/>
        <w:ind w:left="567" w:firstLine="454"/>
        <w:jc w:val="both"/>
      </w:pPr>
      <w:r w:rsidRPr="00EE2205">
        <w:t>пламегасители.</w:t>
      </w:r>
    </w:p>
    <w:p w:rsidR="00C34D53" w:rsidRPr="00EE2205" w:rsidRDefault="00C34D53" w:rsidP="00522692">
      <w:pPr>
        <w:spacing w:line="276" w:lineRule="auto"/>
        <w:ind w:firstLine="454"/>
        <w:jc w:val="both"/>
      </w:pPr>
      <w:r w:rsidRPr="00EE2205">
        <w:t xml:space="preserve">От </w:t>
      </w:r>
      <w:r w:rsidR="00146027" w:rsidRPr="00EE2205">
        <w:t>наличните видове барути по отдел</w:t>
      </w:r>
      <w:r w:rsidRPr="00EE2205">
        <w:t>ни ненужни боеприпаси н</w:t>
      </w:r>
      <w:r w:rsidR="00146027" w:rsidRPr="00EE2205">
        <w:t>ай-голямо е количествот</w:t>
      </w:r>
      <w:r w:rsidRPr="00EE2205">
        <w:t xml:space="preserve">о на пироксилиновите барути над </w:t>
      </w:r>
      <w:r w:rsidR="00146027" w:rsidRPr="00EE2205">
        <w:t>51% и на нитроглицериновите и ди</w:t>
      </w:r>
      <w:r w:rsidRPr="00EE2205">
        <w:t xml:space="preserve">гликоловите барути над 41% </w:t>
      </w:r>
    </w:p>
    <w:p w:rsidR="00146027" w:rsidRPr="00EE2205" w:rsidRDefault="0033306D" w:rsidP="00522692">
      <w:pPr>
        <w:spacing w:line="276" w:lineRule="auto"/>
        <w:ind w:firstLine="454"/>
        <w:jc w:val="both"/>
      </w:pPr>
      <w:r w:rsidRPr="00EE2205">
        <w:t>На таблица 2</w:t>
      </w:r>
      <w:r w:rsidR="00C34D53" w:rsidRPr="00EE2205">
        <w:t>.1</w:t>
      </w:r>
      <w:r w:rsidR="00146027" w:rsidRPr="00EE2205">
        <w:t xml:space="preserve"> са дадени основните видове барути подлежащи на утилизация в зависимост от начина на изработването им.</w:t>
      </w:r>
    </w:p>
    <w:p w:rsidR="00C34D53" w:rsidRPr="00EE2205" w:rsidRDefault="00C34D53" w:rsidP="00522692">
      <w:pPr>
        <w:spacing w:line="276" w:lineRule="auto"/>
        <w:ind w:firstLine="454"/>
        <w:jc w:val="both"/>
      </w:pPr>
      <w:r w:rsidRPr="00EE2205">
        <w:t>Основен интерес за постигане на целите на настоящия труд са пироксилиновите барути пр</w:t>
      </w:r>
      <w:r w:rsidRPr="00EE2205">
        <w:t>о</w:t>
      </w:r>
      <w:r w:rsidRPr="00EE2205">
        <w:t>изведени с летлив разтворител и нитроглицери</w:t>
      </w:r>
      <w:r w:rsidR="006F11E9" w:rsidRPr="00EE2205">
        <w:softHyphen/>
      </w:r>
      <w:r w:rsidRPr="00EE2205">
        <w:t>новите и дигликолови барути с трудно летлив ра</w:t>
      </w:r>
      <w:r w:rsidRPr="00EE2205">
        <w:t>з</w:t>
      </w:r>
      <w:r w:rsidRPr="00EE2205">
        <w:t>творител.</w:t>
      </w:r>
    </w:p>
    <w:p w:rsidR="00522692" w:rsidRPr="00EE2205" w:rsidRDefault="00522692" w:rsidP="00522692">
      <w:pPr>
        <w:spacing w:line="276" w:lineRule="auto"/>
        <w:ind w:firstLine="454"/>
        <w:jc w:val="right"/>
      </w:pPr>
    </w:p>
    <w:p w:rsidR="00146027" w:rsidRPr="00EE2205" w:rsidRDefault="0033306D" w:rsidP="00522692">
      <w:pPr>
        <w:spacing w:line="276" w:lineRule="auto"/>
        <w:ind w:firstLine="454"/>
        <w:jc w:val="right"/>
      </w:pPr>
      <w:r w:rsidRPr="00EE2205">
        <w:t>Таблица 2</w:t>
      </w:r>
      <w:r w:rsidR="00C34D53" w:rsidRPr="00EE2205">
        <w:t>.1</w:t>
      </w:r>
    </w:p>
    <w:p w:rsidR="00146027" w:rsidRPr="00EE2205" w:rsidRDefault="00146027" w:rsidP="00522692">
      <w:pPr>
        <w:spacing w:line="276" w:lineRule="auto"/>
        <w:ind w:firstLine="454"/>
        <w:jc w:val="center"/>
      </w:pPr>
      <w:r w:rsidRPr="00EE2205">
        <w:t>Основни видове барути</w:t>
      </w:r>
    </w:p>
    <w:p w:rsidR="004C38E3" w:rsidRPr="00EE2205" w:rsidRDefault="004C38E3" w:rsidP="00D355F7">
      <w:pPr>
        <w:ind w:firstLine="454"/>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436"/>
      </w:tblGrid>
      <w:tr w:rsidR="00146027" w:rsidRPr="00EE2205" w:rsidTr="0002505B">
        <w:trPr>
          <w:jc w:val="center"/>
        </w:trPr>
        <w:tc>
          <w:tcPr>
            <w:tcW w:w="4788" w:type="dxa"/>
            <w:shd w:val="clear" w:color="auto" w:fill="auto"/>
          </w:tcPr>
          <w:p w:rsidR="00146027" w:rsidRPr="00EE2205" w:rsidRDefault="00146027" w:rsidP="0002505B">
            <w:pPr>
              <w:jc w:val="center"/>
            </w:pPr>
            <w:r w:rsidRPr="00EE2205">
              <w:t>Хомогенни барути</w:t>
            </w:r>
          </w:p>
        </w:tc>
        <w:tc>
          <w:tcPr>
            <w:tcW w:w="4436" w:type="dxa"/>
            <w:shd w:val="clear" w:color="auto" w:fill="auto"/>
          </w:tcPr>
          <w:p w:rsidR="00146027" w:rsidRPr="00EE2205" w:rsidRDefault="00146027" w:rsidP="0002505B">
            <w:pPr>
              <w:jc w:val="center"/>
            </w:pPr>
            <w:r w:rsidRPr="00EE2205">
              <w:t>Хетерогенни барути</w:t>
            </w:r>
          </w:p>
        </w:tc>
      </w:tr>
      <w:tr w:rsidR="00146027" w:rsidRPr="00EE2205" w:rsidTr="0002505B">
        <w:trPr>
          <w:trHeight w:val="3905"/>
          <w:jc w:val="center"/>
        </w:trPr>
        <w:tc>
          <w:tcPr>
            <w:tcW w:w="4788" w:type="dxa"/>
            <w:shd w:val="clear" w:color="auto" w:fill="auto"/>
          </w:tcPr>
          <w:p w:rsidR="00146027" w:rsidRPr="00EE2205" w:rsidRDefault="00146027" w:rsidP="0002505B">
            <w:pPr>
              <w:numPr>
                <w:ilvl w:val="0"/>
                <w:numId w:val="4"/>
              </w:numPr>
              <w:tabs>
                <w:tab w:val="clear" w:pos="1260"/>
                <w:tab w:val="num" w:pos="360"/>
              </w:tabs>
              <w:ind w:left="0" w:firstLine="0"/>
            </w:pPr>
            <w:r w:rsidRPr="00EE2205">
              <w:lastRenderedPageBreak/>
              <w:t>с летлив разтворител (нитроцелулозни барути)-пироксилин</w:t>
            </w:r>
          </w:p>
          <w:p w:rsidR="00146027" w:rsidRPr="00EE2205" w:rsidRDefault="00146027" w:rsidP="00423F86">
            <w:r w:rsidRPr="00EE2205">
              <w:t>(пироксилин + етилов спирт, етер, ацетон, етилацетат + дифениламин)</w:t>
            </w:r>
          </w:p>
          <w:p w:rsidR="00146027" w:rsidRPr="00EE2205" w:rsidRDefault="00146027" w:rsidP="0002505B">
            <w:pPr>
              <w:numPr>
                <w:ilvl w:val="0"/>
                <w:numId w:val="4"/>
              </w:numPr>
              <w:tabs>
                <w:tab w:val="clear" w:pos="1260"/>
                <w:tab w:val="num" w:pos="360"/>
              </w:tabs>
              <w:ind w:left="0" w:firstLine="0"/>
            </w:pPr>
            <w:r w:rsidRPr="00EE2205">
              <w:t>с трудно летлив или нелетлив разтвор</w:t>
            </w:r>
            <w:r w:rsidRPr="00EE2205">
              <w:t>и</w:t>
            </w:r>
            <w:r w:rsidRPr="00EE2205">
              <w:t>тел (балистити) – нитроглицерин, дигл</w:t>
            </w:r>
            <w:r w:rsidRPr="00EE2205">
              <w:t>и</w:t>
            </w:r>
            <w:r w:rsidRPr="00EE2205">
              <w:t>кол/колоксилин + нитроглицерин, нитрогл</w:t>
            </w:r>
            <w:r w:rsidRPr="00EE2205">
              <w:t>и</w:t>
            </w:r>
            <w:r w:rsidRPr="00EE2205">
              <w:t>кол, дигликолдинитрат, динитротолуол, тринитротолуол</w:t>
            </w:r>
          </w:p>
          <w:p w:rsidR="00146027" w:rsidRPr="00EE2205" w:rsidRDefault="00146027" w:rsidP="0002505B">
            <w:pPr>
              <w:numPr>
                <w:ilvl w:val="0"/>
                <w:numId w:val="4"/>
              </w:numPr>
              <w:tabs>
                <w:tab w:val="clear" w:pos="1260"/>
                <w:tab w:val="num" w:pos="360"/>
              </w:tabs>
              <w:ind w:left="0" w:firstLine="0"/>
            </w:pPr>
            <w:r w:rsidRPr="00EE2205">
              <w:t>нитроксилатин + централит</w:t>
            </w:r>
          </w:p>
          <w:p w:rsidR="00146027" w:rsidRPr="00EE2205" w:rsidRDefault="00146027" w:rsidP="0002505B">
            <w:pPr>
              <w:jc w:val="both"/>
            </w:pPr>
            <w:r w:rsidRPr="00EE2205">
              <w:t>със смесени разтворители (кордити) – (п</w:t>
            </w:r>
            <w:r w:rsidRPr="00EE2205">
              <w:t>и</w:t>
            </w:r>
            <w:r w:rsidRPr="00EE2205">
              <w:t>роксилин + етер, ацетон, алкохол + нитро</w:t>
            </w:r>
            <w:r w:rsidRPr="00EE2205">
              <w:t>г</w:t>
            </w:r>
            <w:r w:rsidRPr="00EE2205">
              <w:t>лицерин)</w:t>
            </w:r>
            <w:r w:rsidR="00563CE4" w:rsidRPr="00EE2205">
              <w:rPr>
                <w:lang w:val="ru-RU"/>
              </w:rPr>
              <w:t xml:space="preserve"> </w:t>
            </w:r>
            <w:r w:rsidRPr="00EE2205">
              <w:t>без разтворители (вискозни бар</w:t>
            </w:r>
            <w:r w:rsidRPr="00EE2205">
              <w:t>у</w:t>
            </w:r>
            <w:r w:rsidRPr="00EE2205">
              <w:t>ти) – чрез нитриране на предварително у</w:t>
            </w:r>
            <w:r w:rsidRPr="00EE2205">
              <w:t>п</w:t>
            </w:r>
            <w:r w:rsidRPr="00EE2205">
              <w:t>лътнена целулоза</w:t>
            </w:r>
          </w:p>
        </w:tc>
        <w:tc>
          <w:tcPr>
            <w:tcW w:w="4436" w:type="dxa"/>
            <w:shd w:val="clear" w:color="auto" w:fill="auto"/>
          </w:tcPr>
          <w:p w:rsidR="00146027" w:rsidRPr="00EE2205" w:rsidRDefault="00146027" w:rsidP="0002505B">
            <w:pPr>
              <w:numPr>
                <w:ilvl w:val="0"/>
                <w:numId w:val="4"/>
              </w:numPr>
              <w:tabs>
                <w:tab w:val="clear" w:pos="1260"/>
                <w:tab w:val="num" w:pos="432"/>
              </w:tabs>
              <w:ind w:left="0" w:firstLine="0"/>
            </w:pPr>
            <w:r w:rsidRPr="00EE2205">
              <w:t>смесени твърди ракетни барути – окислител (калиев нитрат (К</w:t>
            </w:r>
            <w:r w:rsidRPr="00EE2205">
              <w:rPr>
                <w:lang w:val="en-US"/>
              </w:rPr>
              <w:t>NO</w:t>
            </w:r>
            <w:r w:rsidRPr="00EE2205">
              <w:rPr>
                <w:vertAlign w:val="subscript"/>
              </w:rPr>
              <w:t>3</w:t>
            </w:r>
            <w:r w:rsidRPr="00EE2205">
              <w:t>), ам</w:t>
            </w:r>
            <w:r w:rsidRPr="00EE2205">
              <w:t>о</w:t>
            </w:r>
            <w:r w:rsidRPr="00EE2205">
              <w:t>ниев нитрат (</w:t>
            </w:r>
            <w:r w:rsidRPr="00EE2205">
              <w:rPr>
                <w:lang w:val="en-US"/>
              </w:rPr>
              <w:t>NH</w:t>
            </w:r>
            <w:r w:rsidRPr="00EE2205">
              <w:rPr>
                <w:vertAlign w:val="subscript"/>
              </w:rPr>
              <w:t>4</w:t>
            </w:r>
            <w:r w:rsidRPr="00EE2205">
              <w:rPr>
                <w:lang w:val="en-US"/>
              </w:rPr>
              <w:t>NO</w:t>
            </w:r>
            <w:r w:rsidRPr="00EE2205">
              <w:rPr>
                <w:vertAlign w:val="subscript"/>
              </w:rPr>
              <w:t>3</w:t>
            </w:r>
            <w:r w:rsidRPr="00EE2205">
              <w:t>), калиев перхлорат (</w:t>
            </w:r>
            <w:r w:rsidRPr="00EE2205">
              <w:rPr>
                <w:lang w:val="en-US"/>
              </w:rPr>
              <w:t>K</w:t>
            </w:r>
            <w:r w:rsidRPr="00EE2205">
              <w:t>С</w:t>
            </w:r>
            <w:r w:rsidRPr="00EE2205">
              <w:rPr>
                <w:lang w:val="en-US"/>
              </w:rPr>
              <w:t>lO</w:t>
            </w:r>
            <w:r w:rsidRPr="00EE2205">
              <w:rPr>
                <w:vertAlign w:val="subscript"/>
              </w:rPr>
              <w:t>4</w:t>
            </w:r>
            <w:r w:rsidRPr="00EE2205">
              <w:t>), амониев перхлорат (</w:t>
            </w:r>
            <w:r w:rsidRPr="00EE2205">
              <w:rPr>
                <w:lang w:val="en-US"/>
              </w:rPr>
              <w:t>NH</w:t>
            </w:r>
            <w:r w:rsidRPr="00EE2205">
              <w:rPr>
                <w:vertAlign w:val="subscript"/>
              </w:rPr>
              <w:t>4</w:t>
            </w:r>
            <w:r w:rsidRPr="00EE2205">
              <w:rPr>
                <w:lang w:val="en-US"/>
              </w:rPr>
              <w:t>ClO</w:t>
            </w:r>
            <w:r w:rsidRPr="00EE2205">
              <w:rPr>
                <w:vertAlign w:val="subscript"/>
              </w:rPr>
              <w:t>4</w:t>
            </w:r>
            <w:r w:rsidRPr="00EE2205">
              <w:t>) + горивосвързващо средство/ тиокол, п</w:t>
            </w:r>
            <w:r w:rsidRPr="00EE2205">
              <w:t>о</w:t>
            </w:r>
            <w:r w:rsidRPr="00EE2205">
              <w:t>лиуретан, бутадиен)</w:t>
            </w:r>
          </w:p>
          <w:p w:rsidR="00146027" w:rsidRPr="00EE2205" w:rsidRDefault="00146027" w:rsidP="0002505B">
            <w:pPr>
              <w:numPr>
                <w:ilvl w:val="0"/>
                <w:numId w:val="4"/>
              </w:numPr>
              <w:tabs>
                <w:tab w:val="clear" w:pos="1260"/>
                <w:tab w:val="num" w:pos="432"/>
              </w:tabs>
              <w:ind w:left="0" w:firstLine="0"/>
            </w:pPr>
            <w:r w:rsidRPr="00EE2205">
              <w:t>черен (димен) барут – калиев нитрат (</w:t>
            </w:r>
            <w:r w:rsidRPr="00EE2205">
              <w:rPr>
                <w:lang w:val="en-US"/>
              </w:rPr>
              <w:t>KNO</w:t>
            </w:r>
            <w:r w:rsidRPr="00EE2205">
              <w:rPr>
                <w:vertAlign w:val="subscript"/>
                <w:lang w:val="ru-RU"/>
              </w:rPr>
              <w:t>3</w:t>
            </w:r>
            <w:r w:rsidRPr="00EE2205">
              <w:rPr>
                <w:lang w:val="ru-RU"/>
              </w:rPr>
              <w:t>) 75% + въглерод (С) 15% + сяра (</w:t>
            </w:r>
            <w:r w:rsidRPr="00EE2205">
              <w:rPr>
                <w:lang w:val="en-US"/>
              </w:rPr>
              <w:t>S</w:t>
            </w:r>
            <w:r w:rsidRPr="00EE2205">
              <w:t>) 10%. Първият изобретен барут</w:t>
            </w:r>
            <w:r w:rsidRPr="00EE2205">
              <w:rPr>
                <w:lang w:val="ru-RU"/>
              </w:rPr>
              <w:t xml:space="preserve"> </w:t>
            </w:r>
            <w:r w:rsidRPr="00EE2205">
              <w:t>от н</w:t>
            </w:r>
            <w:r w:rsidRPr="00EE2205">
              <w:t>а</w:t>
            </w:r>
            <w:r w:rsidRPr="00EE2205">
              <w:t>чалото на 20-ти век не се използва като боен заряд в армейските бойни припаси, а само в ловните патрони.</w:t>
            </w:r>
          </w:p>
        </w:tc>
      </w:tr>
    </w:tbl>
    <w:p w:rsidR="004C38E3" w:rsidRPr="00EE2205" w:rsidRDefault="004C38E3" w:rsidP="00D355F7">
      <w:pPr>
        <w:ind w:firstLine="454"/>
        <w:jc w:val="both"/>
      </w:pPr>
    </w:p>
    <w:p w:rsidR="00146027" w:rsidRPr="00EE2205" w:rsidRDefault="004C38E3" w:rsidP="00522692">
      <w:pPr>
        <w:spacing w:line="276" w:lineRule="auto"/>
        <w:ind w:firstLine="454"/>
        <w:jc w:val="both"/>
      </w:pPr>
      <w:r w:rsidRPr="00EE2205">
        <w:t xml:space="preserve">В таблица </w:t>
      </w:r>
      <w:r w:rsidR="0033306D" w:rsidRPr="00EE2205">
        <w:t>2</w:t>
      </w:r>
      <w:r w:rsidR="00C34D53" w:rsidRPr="00EE2205">
        <w:t>.2</w:t>
      </w:r>
      <w:r w:rsidR="00146027" w:rsidRPr="00EE2205">
        <w:t xml:space="preserve"> са посочени някои термодинамични характеристики на най – използуваните марки пироксилинови барути.</w:t>
      </w:r>
    </w:p>
    <w:p w:rsidR="00423F86" w:rsidRPr="00EE2205" w:rsidRDefault="00C34D53" w:rsidP="00522692">
      <w:pPr>
        <w:spacing w:line="276" w:lineRule="auto"/>
        <w:ind w:firstLine="454"/>
        <w:jc w:val="both"/>
      </w:pPr>
      <w:r w:rsidRPr="00EE2205">
        <w:t>Барутите с трудно летлив разтворител, наричани още дву</w:t>
      </w:r>
      <w:r w:rsidRPr="00EE2205">
        <w:rPr>
          <w:lang w:val="ru-RU"/>
        </w:rPr>
        <w:softHyphen/>
      </w:r>
      <w:r w:rsidRPr="00EE2205">
        <w:t>основни представляват пластиф</w:t>
      </w:r>
      <w:r w:rsidRPr="00EE2205">
        <w:t>и</w:t>
      </w:r>
      <w:r w:rsidRPr="00EE2205">
        <w:t>цирана нитроцелулоза, обикновено нискоазотна. Като пластификатор най-често се използват те</w:t>
      </w:r>
      <w:r w:rsidRPr="00EE2205">
        <w:t>ч</w:t>
      </w:r>
      <w:r w:rsidRPr="00EE2205">
        <w:t>ни или твърди естери на азотната киселина и многовалентни алкохоли–</w:t>
      </w:r>
      <w:r w:rsidR="00423F86" w:rsidRPr="00EE2205">
        <w:t xml:space="preserve"> нитроглицерин, диет</w:t>
      </w:r>
      <w:r w:rsidR="00423F86" w:rsidRPr="00EE2205">
        <w:t>и</w:t>
      </w:r>
      <w:r w:rsidR="00423F86" w:rsidRPr="00EE2205">
        <w:t>ленгликол</w:t>
      </w:r>
      <w:r w:rsidR="00563CE4" w:rsidRPr="00EE2205">
        <w:rPr>
          <w:lang w:val="ru-RU"/>
        </w:rPr>
        <w:softHyphen/>
      </w:r>
      <w:r w:rsidR="00423F86" w:rsidRPr="00EE2205">
        <w:t>динитрат, нитроксилитан и др. Тези естери могат да се ползват самостоятелно или в смес.</w:t>
      </w:r>
    </w:p>
    <w:p w:rsidR="00423F86" w:rsidRPr="00EE2205" w:rsidRDefault="00423F86" w:rsidP="00522692">
      <w:pPr>
        <w:spacing w:line="276" w:lineRule="auto"/>
        <w:ind w:firstLine="454"/>
        <w:jc w:val="both"/>
      </w:pPr>
      <w:r w:rsidRPr="00EE2205">
        <w:t>Освен тези два основни компонента в състава на барутите с трудно летлив разтворител вл</w:t>
      </w:r>
      <w:r w:rsidRPr="00EE2205">
        <w:t>и</w:t>
      </w:r>
      <w:r w:rsidRPr="00EE2205">
        <w:t>зат също така стабилизатори за хими</w:t>
      </w:r>
      <w:r w:rsidRPr="00EE2205">
        <w:rPr>
          <w:lang w:val="ru-RU"/>
        </w:rPr>
        <w:softHyphen/>
      </w:r>
      <w:r w:rsidRPr="00EE2205">
        <w:t>ческата стабилност, катализатори на скороста на горене, технологични добавки и др.</w:t>
      </w:r>
    </w:p>
    <w:p w:rsidR="00423F86" w:rsidRPr="00EE2205" w:rsidRDefault="00423F86" w:rsidP="00522692">
      <w:pPr>
        <w:spacing w:line="276" w:lineRule="auto"/>
        <w:ind w:firstLine="454"/>
        <w:jc w:val="both"/>
      </w:pPr>
      <w:r w:rsidRPr="00EE2205">
        <w:t>В зависимост от използвания естер, този тип барути се разделят условно на нитроглицерин</w:t>
      </w:r>
      <w:r w:rsidRPr="00EE2205">
        <w:t>о</w:t>
      </w:r>
      <w:r w:rsidRPr="00EE2205">
        <w:t>ви, дигликолови, нитроксилитанови, барути със смесен естер и т.н., а в зависимост от предназн</w:t>
      </w:r>
      <w:r w:rsidRPr="00EE2205">
        <w:t>а</w:t>
      </w:r>
      <w:r w:rsidRPr="00EE2205">
        <w:t>чението си се делят на барути за артилерийски системи и барути предназначени за ракетни си</w:t>
      </w:r>
      <w:r w:rsidRPr="00EE2205">
        <w:t>с</w:t>
      </w:r>
      <w:r w:rsidRPr="00EE2205">
        <w:t>теми.</w:t>
      </w:r>
    </w:p>
    <w:p w:rsidR="004A7AB0" w:rsidRPr="00EE2205" w:rsidRDefault="004A7AB0" w:rsidP="00522692">
      <w:pPr>
        <w:spacing w:line="276" w:lineRule="auto"/>
        <w:ind w:firstLine="454"/>
        <w:jc w:val="both"/>
      </w:pPr>
      <w:r w:rsidRPr="00EE2205">
        <w:t>За подобряване на енергийните характеристики на този вид барути в техния състав се въве</w:t>
      </w:r>
      <w:r w:rsidRPr="00EE2205">
        <w:t>ж</w:t>
      </w:r>
      <w:r w:rsidRPr="00EE2205">
        <w:t>дат и други мощни взривни вещества като тринитротолуол, хексоген, октоген и др., а така също и компоненти, характерни за смесените горива – алуминий, перхлорати и др.</w:t>
      </w:r>
    </w:p>
    <w:p w:rsidR="000848DE" w:rsidRPr="00EE2205" w:rsidRDefault="000848DE" w:rsidP="00522692">
      <w:pPr>
        <w:spacing w:line="276" w:lineRule="auto"/>
        <w:ind w:firstLine="454"/>
        <w:jc w:val="both"/>
      </w:pPr>
      <w:r w:rsidRPr="00EE2205">
        <w:t>Използването на трудно летливи разтворители разрешава производ</w:t>
      </w:r>
      <w:r w:rsidR="00563CE4" w:rsidRPr="00EE2205">
        <w:rPr>
          <w:lang w:val="ru-RU"/>
        </w:rPr>
        <w:softHyphen/>
      </w:r>
      <w:r w:rsidRPr="00EE2205">
        <w:t>ството на барутни елеме</w:t>
      </w:r>
      <w:r w:rsidRPr="00EE2205">
        <w:t>н</w:t>
      </w:r>
      <w:r w:rsidRPr="00EE2205">
        <w:t xml:space="preserve">ти с различна форма (пластинчати, ленточни, пръстеновидни и др.) и размери. </w:t>
      </w:r>
    </w:p>
    <w:p w:rsidR="000848DE" w:rsidRPr="00EE2205" w:rsidRDefault="000848DE" w:rsidP="00522692">
      <w:pPr>
        <w:spacing w:line="276" w:lineRule="auto"/>
        <w:ind w:firstLine="454"/>
        <w:jc w:val="both"/>
      </w:pPr>
      <w:r w:rsidRPr="00EE2205">
        <w:t xml:space="preserve">Преимущества на този вид барути пред пироксилиновите са </w:t>
      </w:r>
      <w:r w:rsidR="006F11E9" w:rsidRPr="00EE2205">
        <w:t>по-</w:t>
      </w:r>
      <w:r w:rsidRPr="00EE2205">
        <w:t xml:space="preserve">ниската хигроскопичност и </w:t>
      </w:r>
      <w:r w:rsidR="006F11E9" w:rsidRPr="00EE2205">
        <w:t>по-</w:t>
      </w:r>
      <w:r w:rsidRPr="00EE2205">
        <w:t xml:space="preserve">голяма мощност. </w:t>
      </w:r>
    </w:p>
    <w:p w:rsidR="00522692" w:rsidRPr="00EE2205" w:rsidRDefault="003967E0" w:rsidP="00522692">
      <w:pPr>
        <w:spacing w:line="276" w:lineRule="auto"/>
        <w:ind w:firstLine="454"/>
        <w:jc w:val="right"/>
      </w:pPr>
      <w:r w:rsidRPr="00EE2205">
        <w:br w:type="column"/>
      </w:r>
    </w:p>
    <w:p w:rsidR="00146027" w:rsidRPr="00EE2205" w:rsidRDefault="00146027" w:rsidP="00522692">
      <w:pPr>
        <w:spacing w:line="276" w:lineRule="auto"/>
        <w:ind w:firstLine="454"/>
        <w:jc w:val="right"/>
        <w:rPr>
          <w:lang w:val="ru-RU"/>
        </w:rPr>
      </w:pPr>
      <w:r w:rsidRPr="00EE2205">
        <w:t xml:space="preserve">Таблица </w:t>
      </w:r>
      <w:r w:rsidR="0033306D" w:rsidRPr="00EE2205">
        <w:t>2</w:t>
      </w:r>
      <w:r w:rsidR="00C34D53" w:rsidRPr="00EE2205">
        <w:t>.2</w:t>
      </w:r>
    </w:p>
    <w:p w:rsidR="00146027" w:rsidRPr="00EE2205" w:rsidRDefault="00146027" w:rsidP="00D355F7">
      <w:pPr>
        <w:ind w:firstLine="454"/>
        <w:jc w:val="center"/>
      </w:pPr>
      <w:r w:rsidRPr="00EE2205">
        <w:t>Термодинамични характеристики на най – използваните марки пироксилинови барути</w:t>
      </w:r>
    </w:p>
    <w:p w:rsidR="00522692" w:rsidRPr="00EE2205" w:rsidRDefault="00522692" w:rsidP="00D355F7">
      <w:pPr>
        <w:ind w:firstLine="454"/>
        <w:jc w:val="center"/>
      </w:pPr>
    </w:p>
    <w:p w:rsidR="006239BE" w:rsidRPr="00EE2205" w:rsidRDefault="006239BE" w:rsidP="00D355F7">
      <w:pPr>
        <w:ind w:firstLine="454"/>
        <w:rPr>
          <w:lang w:val="ru-RU"/>
        </w:rPr>
      </w:pPr>
    </w:p>
    <w:tbl>
      <w:tblPr>
        <w:tblW w:w="7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2"/>
        <w:gridCol w:w="1225"/>
        <w:gridCol w:w="1485"/>
        <w:gridCol w:w="1151"/>
        <w:gridCol w:w="1572"/>
        <w:gridCol w:w="1188"/>
      </w:tblGrid>
      <w:tr w:rsidR="00146027" w:rsidRPr="00EE2205" w:rsidTr="0002505B">
        <w:trPr>
          <w:trHeight w:val="1088"/>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Марка на б</w:t>
            </w:r>
            <w:r w:rsidRPr="00EE2205">
              <w:t>а</w:t>
            </w:r>
            <w:r w:rsidRPr="00EE2205">
              <w:t>рута</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Съдържа-ние на пирокс</w:t>
            </w:r>
            <w:r w:rsidRPr="00EE2205">
              <w:t>и</w:t>
            </w:r>
            <w:r w:rsidRPr="00EE2205">
              <w:t>лин %</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Калори</w:t>
            </w:r>
            <w:r w:rsidRPr="00EE2205">
              <w:t>ч</w:t>
            </w:r>
            <w:r w:rsidRPr="00EE2205">
              <w:t>ност на марката б</w:t>
            </w:r>
            <w:r w:rsidRPr="00EE2205">
              <w:t>а</w:t>
            </w:r>
            <w:r w:rsidRPr="00EE2205">
              <w:t>рут-</w:t>
            </w:r>
            <w:r w:rsidRPr="00EE2205">
              <w:rPr>
                <w:lang w:val="en-US"/>
              </w:rPr>
              <w:t>Q</w:t>
            </w:r>
            <w:r w:rsidRPr="00EE2205">
              <w:rPr>
                <w:vertAlign w:val="subscript"/>
              </w:rPr>
              <w:t>ж</w:t>
            </w:r>
            <w:r w:rsidRPr="00EE2205">
              <w:t>,</w:t>
            </w:r>
          </w:p>
          <w:p w:rsidR="00146027" w:rsidRPr="00EE2205" w:rsidRDefault="00146027" w:rsidP="0002505B">
            <w:pPr>
              <w:jc w:val="center"/>
            </w:pPr>
            <w:r w:rsidRPr="00EE2205">
              <w:rPr>
                <w:lang w:val="en-US"/>
              </w:rPr>
              <w:t>kJ</w:t>
            </w:r>
            <w:r w:rsidRPr="00EE2205">
              <w:t>/</w:t>
            </w:r>
            <w:r w:rsidRPr="00EE2205">
              <w:rPr>
                <w:lang w:val="en-US"/>
              </w:rPr>
              <w:t>kg</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vertAlign w:val="subscript"/>
              </w:rPr>
            </w:pPr>
            <w:r w:rsidRPr="00EE2205">
              <w:t>Сила на барута-</w:t>
            </w:r>
            <w:r w:rsidRPr="00EE2205">
              <w:rPr>
                <w:lang w:val="ru-RU"/>
              </w:rPr>
              <w:t xml:space="preserve"> </w:t>
            </w:r>
            <w:r w:rsidRPr="00EE2205">
              <w:rPr>
                <w:lang w:val="en-US"/>
              </w:rPr>
              <w:t>F</w:t>
            </w:r>
            <w:r w:rsidRPr="00EE2205">
              <w:rPr>
                <w:vertAlign w:val="subscript"/>
                <w:lang w:val="en-US"/>
              </w:rPr>
              <w:t>v</w:t>
            </w:r>
            <w:r w:rsidRPr="00EE2205">
              <w:t xml:space="preserve">, </w:t>
            </w:r>
            <w:r w:rsidRPr="00EE2205">
              <w:rPr>
                <w:lang w:val="en-US"/>
              </w:rPr>
              <w:t>kJ</w:t>
            </w:r>
            <w:r w:rsidRPr="00EE2205">
              <w:t>/</w:t>
            </w:r>
            <w:r w:rsidRPr="00EE2205">
              <w:rPr>
                <w:lang w:val="en-US"/>
              </w:rPr>
              <w:t>kg</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vertAlign w:val="superscript"/>
                <w:lang w:val="ru-RU"/>
              </w:rPr>
            </w:pPr>
            <w:r w:rsidRPr="00EE2205">
              <w:t>Температура на горене при посто</w:t>
            </w:r>
            <w:r w:rsidRPr="00EE2205">
              <w:t>я</w:t>
            </w:r>
            <w:r w:rsidRPr="00EE2205">
              <w:t>нен обем-</w:t>
            </w:r>
            <w:r w:rsidRPr="00EE2205">
              <w:rPr>
                <w:lang w:val="en-US"/>
              </w:rPr>
              <w:t>T</w:t>
            </w:r>
            <w:r w:rsidRPr="00EE2205">
              <w:rPr>
                <w:vertAlign w:val="subscript"/>
                <w:lang w:val="en-US"/>
              </w:rPr>
              <w:t>v</w:t>
            </w:r>
            <w:r w:rsidRPr="00EE2205">
              <w:t xml:space="preserve">, </w:t>
            </w:r>
            <w:r w:rsidRPr="00EE2205">
              <w:rPr>
                <w:lang w:val="en-US"/>
              </w:rPr>
              <w:t>K</w:t>
            </w:r>
            <w:r w:rsidRPr="00EE2205">
              <w:rPr>
                <w:vertAlign w:val="superscript"/>
                <w:lang w:val="en-US"/>
              </w:rPr>
              <w:t>o</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Кислоро-ден</w:t>
            </w:r>
          </w:p>
          <w:p w:rsidR="00146027" w:rsidRPr="00EE2205" w:rsidRDefault="00146027" w:rsidP="0002505B">
            <w:pPr>
              <w:jc w:val="center"/>
              <w:rPr>
                <w:vertAlign w:val="subscript"/>
              </w:rPr>
            </w:pPr>
            <w:r w:rsidRPr="00EE2205">
              <w:t>коефици-ент, а</w:t>
            </w:r>
            <w:r w:rsidRPr="00EE2205">
              <w:rPr>
                <w:vertAlign w:val="subscript"/>
              </w:rPr>
              <w:t>к</w:t>
            </w:r>
          </w:p>
        </w:tc>
      </w:tr>
      <w:tr w:rsidR="00146027" w:rsidRPr="00EE2205" w:rsidTr="0002505B">
        <w:trPr>
          <w:trHeight w:val="308"/>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4/1</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94,2</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3717</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1029</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2900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0,60</w:t>
            </w:r>
          </w:p>
        </w:tc>
      </w:tr>
      <w:tr w:rsidR="00146027" w:rsidRPr="00EE2205" w:rsidTr="0002505B">
        <w:trPr>
          <w:trHeight w:val="379"/>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12/1тр</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93,5</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3684</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1033</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2880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0,59</w:t>
            </w:r>
          </w:p>
        </w:tc>
      </w:tr>
      <w:tr w:rsidR="00146027" w:rsidRPr="00EE2205" w:rsidTr="0002505B">
        <w:trPr>
          <w:trHeight w:val="361"/>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18/1тр</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92,8</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3558</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1011</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2800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0,58</w:t>
            </w:r>
          </w:p>
        </w:tc>
      </w:tr>
      <w:tr w:rsidR="00146027" w:rsidRPr="00EE2205" w:rsidTr="0002505B">
        <w:trPr>
          <w:trHeight w:val="372"/>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5/7Цфл</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89,9</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3717</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1029</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2900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0,60</w:t>
            </w:r>
          </w:p>
        </w:tc>
      </w:tr>
      <w:tr w:rsidR="00146027" w:rsidRPr="00EE2205" w:rsidTr="0002505B">
        <w:trPr>
          <w:trHeight w:val="308"/>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9/7</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93,5</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3684</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1033</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2880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0,59</w:t>
            </w:r>
          </w:p>
        </w:tc>
      </w:tr>
      <w:tr w:rsidR="00146027" w:rsidRPr="00EE2205" w:rsidTr="0002505B">
        <w:trPr>
          <w:trHeight w:val="308"/>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11/7</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93,5</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3684</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1033</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2880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0,59</w:t>
            </w:r>
          </w:p>
        </w:tc>
      </w:tr>
      <w:tr w:rsidR="00146027" w:rsidRPr="00EE2205" w:rsidTr="0002505B">
        <w:trPr>
          <w:trHeight w:val="308"/>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12/7</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93,2</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3600</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1019</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2830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0,58</w:t>
            </w:r>
          </w:p>
        </w:tc>
      </w:tr>
      <w:tr w:rsidR="00146027" w:rsidRPr="00EE2205" w:rsidTr="0002505B">
        <w:trPr>
          <w:trHeight w:val="325"/>
          <w:jc w:val="center"/>
        </w:trPr>
        <w:tc>
          <w:tcPr>
            <w:tcW w:w="95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14/7</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92,8</w:t>
            </w:r>
          </w:p>
        </w:tc>
        <w:tc>
          <w:tcPr>
            <w:tcW w:w="1485"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3600</w:t>
            </w:r>
          </w:p>
        </w:tc>
        <w:tc>
          <w:tcPr>
            <w:tcW w:w="1151"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1019</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pPr>
            <w:r w:rsidRPr="00EE2205">
              <w:t>2830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146027" w:rsidRPr="00EE2205" w:rsidRDefault="00146027" w:rsidP="0002505B">
            <w:pPr>
              <w:jc w:val="center"/>
              <w:rPr>
                <w:lang w:val="en-US"/>
              </w:rPr>
            </w:pPr>
            <w:r w:rsidRPr="00EE2205">
              <w:rPr>
                <w:lang w:val="en-US"/>
              </w:rPr>
              <w:t>0,58</w:t>
            </w:r>
          </w:p>
        </w:tc>
      </w:tr>
    </w:tbl>
    <w:p w:rsidR="004C38E3" w:rsidRPr="00EE2205" w:rsidRDefault="008A11A1" w:rsidP="00D355F7">
      <w:pPr>
        <w:ind w:firstLine="454"/>
      </w:pPr>
      <w:r w:rsidRPr="00EE2205">
        <w:t xml:space="preserve">          </w:t>
      </w:r>
    </w:p>
    <w:p w:rsidR="00146027" w:rsidRPr="00EE2205" w:rsidRDefault="00146027" w:rsidP="00522692">
      <w:pPr>
        <w:spacing w:line="276" w:lineRule="auto"/>
        <w:ind w:firstLine="454"/>
        <w:jc w:val="both"/>
      </w:pPr>
      <w:r w:rsidRPr="00EE2205">
        <w:t>Съществен недостатък, от гледна точка на преработката им, се явява тяхната висока пласти</w:t>
      </w:r>
      <w:r w:rsidRPr="00EE2205">
        <w:t>ч</w:t>
      </w:r>
      <w:r w:rsidRPr="00EE2205">
        <w:t>ност, която затруднява обработката (смилането) на тези барути за получаване на хомогенна маса годна за използване при производството на промишлени експлозиви.</w:t>
      </w:r>
    </w:p>
    <w:p w:rsidR="00146027" w:rsidRPr="00EE2205" w:rsidRDefault="00146027" w:rsidP="00522692">
      <w:pPr>
        <w:spacing w:line="276" w:lineRule="auto"/>
        <w:ind w:firstLine="454"/>
        <w:jc w:val="both"/>
      </w:pPr>
      <w:r w:rsidRPr="00EE2205">
        <w:t>В  таблица</w:t>
      </w:r>
      <w:r w:rsidRPr="00EE2205">
        <w:rPr>
          <w:lang w:val="ru-RU"/>
        </w:rPr>
        <w:t xml:space="preserve"> </w:t>
      </w:r>
      <w:r w:rsidR="0033306D" w:rsidRPr="00EE2205">
        <w:t>2</w:t>
      </w:r>
      <w:r w:rsidR="00C34D53" w:rsidRPr="00EE2205">
        <w:t>.3</w:t>
      </w:r>
      <w:r w:rsidRPr="00EE2205">
        <w:t xml:space="preserve"> са посочени термодинамични характеристики на някои от най-използваните марки барути с трудно летлив разтворител.</w:t>
      </w:r>
    </w:p>
    <w:p w:rsidR="000848DE" w:rsidRPr="00EE2205" w:rsidRDefault="000848DE" w:rsidP="00522692">
      <w:pPr>
        <w:spacing w:line="276" w:lineRule="auto"/>
        <w:ind w:left="1080" w:firstLine="454"/>
        <w:jc w:val="right"/>
      </w:pPr>
    </w:p>
    <w:p w:rsidR="00146027" w:rsidRPr="00EE2205" w:rsidRDefault="00146027" w:rsidP="00522692">
      <w:pPr>
        <w:spacing w:line="276" w:lineRule="auto"/>
        <w:ind w:left="1080" w:firstLine="454"/>
        <w:jc w:val="right"/>
      </w:pPr>
      <w:r w:rsidRPr="00EE2205">
        <w:t xml:space="preserve">Таблица </w:t>
      </w:r>
      <w:r w:rsidR="0033306D" w:rsidRPr="00EE2205">
        <w:t>2</w:t>
      </w:r>
      <w:r w:rsidR="0075628B" w:rsidRPr="00EE2205">
        <w:t>.3</w:t>
      </w:r>
    </w:p>
    <w:p w:rsidR="00146027" w:rsidRPr="00EE2205" w:rsidRDefault="00146027" w:rsidP="00522692">
      <w:pPr>
        <w:spacing w:line="276" w:lineRule="auto"/>
        <w:ind w:firstLine="454"/>
        <w:jc w:val="center"/>
      </w:pPr>
      <w:r w:rsidRPr="00EE2205">
        <w:t>Термодинамични характеристики на най-използваните марки барути с трудно летлив разтв</w:t>
      </w:r>
      <w:r w:rsidRPr="00EE2205">
        <w:t>о</w:t>
      </w:r>
      <w:r w:rsidRPr="00EE2205">
        <w:t>рител</w:t>
      </w:r>
    </w:p>
    <w:p w:rsidR="00522692" w:rsidRPr="00EE2205" w:rsidRDefault="00522692" w:rsidP="00522692">
      <w:pPr>
        <w:spacing w:line="276" w:lineRule="auto"/>
        <w:ind w:firstLine="454"/>
        <w:jc w:val="center"/>
      </w:pP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1"/>
        <w:gridCol w:w="1001"/>
        <w:gridCol w:w="1425"/>
        <w:gridCol w:w="920"/>
        <w:gridCol w:w="1444"/>
        <w:gridCol w:w="1414"/>
      </w:tblGrid>
      <w:tr w:rsidR="00FE364E" w:rsidRPr="00EE2205" w:rsidTr="0002505B">
        <w:trPr>
          <w:trHeight w:val="1321"/>
          <w:jc w:val="center"/>
        </w:trPr>
        <w:tc>
          <w:tcPr>
            <w:tcW w:w="14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Марка на барута</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Съдър</w:t>
            </w:r>
            <w:r w:rsidRPr="00EE2205">
              <w:softHyphen/>
              <w:t>жание на к</w:t>
            </w:r>
            <w:r w:rsidRPr="00EE2205">
              <w:t>о</w:t>
            </w:r>
            <w:r w:rsidRPr="00EE2205">
              <w:t>локс</w:t>
            </w:r>
            <w:r w:rsidRPr="00EE2205">
              <w:t>и</w:t>
            </w:r>
            <w:r w:rsidRPr="00EE2205">
              <w:t>лин, %</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Калори</w:t>
            </w:r>
            <w:r w:rsidRPr="00EE2205">
              <w:t>ч</w:t>
            </w:r>
            <w:r w:rsidRPr="00EE2205">
              <w:t>ност на марката барут-</w:t>
            </w:r>
            <w:r w:rsidRPr="00EE2205">
              <w:rPr>
                <w:lang w:val="en-US"/>
              </w:rPr>
              <w:t>Q</w:t>
            </w:r>
            <w:r w:rsidRPr="00EE2205">
              <w:rPr>
                <w:vertAlign w:val="subscript"/>
              </w:rPr>
              <w:t>ж</w:t>
            </w:r>
            <w:r w:rsidRPr="00EE2205">
              <w:t>,</w:t>
            </w:r>
          </w:p>
          <w:p w:rsidR="00FE364E" w:rsidRPr="00EE2205" w:rsidRDefault="00FE364E" w:rsidP="0002505B">
            <w:pPr>
              <w:jc w:val="center"/>
            </w:pPr>
            <w:r w:rsidRPr="00EE2205">
              <w:rPr>
                <w:lang w:val="en-US"/>
              </w:rPr>
              <w:t>kJ</w:t>
            </w:r>
            <w:r w:rsidRPr="00EE2205">
              <w:t>/</w:t>
            </w:r>
            <w:r w:rsidRPr="00EE2205">
              <w:rPr>
                <w:lang w:val="en-US"/>
              </w:rPr>
              <w:t>kg</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Сила на б</w:t>
            </w:r>
            <w:r w:rsidRPr="00EE2205">
              <w:t>а</w:t>
            </w:r>
            <w:r w:rsidRPr="00EE2205">
              <w:t>рута-</w:t>
            </w:r>
            <w:r w:rsidRPr="00EE2205">
              <w:rPr>
                <w:lang w:val="ru-RU"/>
              </w:rPr>
              <w:t xml:space="preserve"> </w:t>
            </w:r>
            <w:r w:rsidRPr="00EE2205">
              <w:rPr>
                <w:lang w:val="en-US"/>
              </w:rPr>
              <w:t>F</w:t>
            </w:r>
            <w:r w:rsidRPr="00EE2205">
              <w:rPr>
                <w:vertAlign w:val="subscript"/>
                <w:lang w:val="en-US"/>
              </w:rPr>
              <w:t>v</w:t>
            </w:r>
            <w:r w:rsidRPr="00EE2205">
              <w:t>,</w:t>
            </w:r>
          </w:p>
          <w:p w:rsidR="00FE364E" w:rsidRPr="00EE2205" w:rsidRDefault="00FE364E" w:rsidP="0002505B">
            <w:pPr>
              <w:jc w:val="center"/>
              <w:rPr>
                <w:vertAlign w:val="subscript"/>
              </w:rPr>
            </w:pPr>
            <w:r w:rsidRPr="00EE2205">
              <w:rPr>
                <w:lang w:val="en-US"/>
              </w:rPr>
              <w:t>kJ</w:t>
            </w:r>
            <w:r w:rsidRPr="00EE2205">
              <w:t>/</w:t>
            </w:r>
            <w:r w:rsidRPr="00EE2205">
              <w:rPr>
                <w:lang w:val="en-US"/>
              </w:rPr>
              <w:t>kg</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vertAlign w:val="superscript"/>
                <w:lang w:val="ru-RU"/>
              </w:rPr>
            </w:pPr>
            <w:r w:rsidRPr="00EE2205">
              <w:t>Температ</w:t>
            </w:r>
            <w:r w:rsidRPr="00EE2205">
              <w:t>у</w:t>
            </w:r>
            <w:r w:rsidRPr="00EE2205">
              <w:t>ра на гор</w:t>
            </w:r>
            <w:r w:rsidRPr="00EE2205">
              <w:t>е</w:t>
            </w:r>
            <w:r w:rsidRPr="00EE2205">
              <w:t>не при по</w:t>
            </w:r>
            <w:r w:rsidRPr="00EE2205">
              <w:t>с</w:t>
            </w:r>
            <w:r w:rsidRPr="00EE2205">
              <w:t>тоянен обем-</w:t>
            </w:r>
            <w:r w:rsidRPr="00EE2205">
              <w:rPr>
                <w:lang w:val="en-US"/>
              </w:rPr>
              <w:t>T</w:t>
            </w:r>
            <w:r w:rsidRPr="00EE2205">
              <w:rPr>
                <w:vertAlign w:val="subscript"/>
                <w:lang w:val="en-US"/>
              </w:rPr>
              <w:t>v</w:t>
            </w:r>
            <w:r w:rsidRPr="00EE2205">
              <w:t xml:space="preserve">, </w:t>
            </w:r>
            <w:r w:rsidRPr="00EE2205">
              <w:rPr>
                <w:lang w:val="en-US"/>
              </w:rPr>
              <w:t>K</w:t>
            </w:r>
            <w:r w:rsidRPr="00EE2205">
              <w:rPr>
                <w:vertAlign w:val="superscript"/>
                <w:lang w:val="en-US"/>
              </w:rPr>
              <w:t>o</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Кислор</w:t>
            </w:r>
            <w:r w:rsidRPr="00EE2205">
              <w:t>о</w:t>
            </w:r>
            <w:r w:rsidRPr="00EE2205">
              <w:t>ден</w:t>
            </w:r>
          </w:p>
          <w:p w:rsidR="00FE364E" w:rsidRPr="00EE2205" w:rsidRDefault="00FE364E" w:rsidP="0002505B">
            <w:pPr>
              <w:jc w:val="center"/>
            </w:pPr>
            <w:r w:rsidRPr="00EE2205">
              <w:t>коефиц</w:t>
            </w:r>
            <w:r w:rsidRPr="00EE2205">
              <w:t>и</w:t>
            </w:r>
            <w:r w:rsidRPr="00EE2205">
              <w:t>ент</w:t>
            </w:r>
          </w:p>
          <w:p w:rsidR="00FE364E" w:rsidRPr="00EE2205" w:rsidRDefault="00FE364E" w:rsidP="0002505B">
            <w:pPr>
              <w:jc w:val="center"/>
              <w:rPr>
                <w:lang w:val="en-US"/>
              </w:rPr>
            </w:pPr>
            <w:r w:rsidRPr="00EE2205">
              <w:t>е</w:t>
            </w:r>
            <w:r w:rsidRPr="00EE2205">
              <w:rPr>
                <w:lang w:val="en-US"/>
              </w:rPr>
              <w:t xml:space="preserve">, </w:t>
            </w:r>
            <w:r w:rsidRPr="00EE2205">
              <w:t>а</w:t>
            </w:r>
            <w:r w:rsidRPr="00EE2205">
              <w:rPr>
                <w:vertAlign w:val="subscript"/>
              </w:rPr>
              <w:t>к</w:t>
            </w:r>
          </w:p>
        </w:tc>
      </w:tr>
      <w:tr w:rsidR="00FE364E" w:rsidRPr="00EE2205" w:rsidTr="0002505B">
        <w:trPr>
          <w:trHeight w:val="387"/>
          <w:jc w:val="center"/>
        </w:trPr>
        <w:tc>
          <w:tcPr>
            <w:tcW w:w="14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FE364E">
            <w:r w:rsidRPr="00EE2205">
              <w:t>НДТ-3 16/1</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56</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3202</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1033</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2500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lang w:val="en-US"/>
              </w:rPr>
            </w:pPr>
            <w:r w:rsidRPr="00EE2205">
              <w:rPr>
                <w:lang w:val="en-US"/>
              </w:rPr>
              <w:t>0,45</w:t>
            </w:r>
          </w:p>
        </w:tc>
      </w:tr>
      <w:tr w:rsidR="00FE364E" w:rsidRPr="00EE2205" w:rsidTr="0002505B">
        <w:trPr>
          <w:trHeight w:val="387"/>
          <w:jc w:val="center"/>
        </w:trPr>
        <w:tc>
          <w:tcPr>
            <w:tcW w:w="14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FE364E">
            <w:r w:rsidRPr="00EE2205">
              <w:t>НДТ-3 18/1</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56</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3202</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1033</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2500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lang w:val="en-US"/>
              </w:rPr>
            </w:pPr>
            <w:r w:rsidRPr="00EE2205">
              <w:rPr>
                <w:lang w:val="en-US"/>
              </w:rPr>
              <w:t>0,45</w:t>
            </w:r>
          </w:p>
        </w:tc>
      </w:tr>
      <w:tr w:rsidR="00FE364E" w:rsidRPr="00EE2205" w:rsidTr="0002505B">
        <w:trPr>
          <w:trHeight w:val="387"/>
          <w:jc w:val="center"/>
        </w:trPr>
        <w:tc>
          <w:tcPr>
            <w:tcW w:w="14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FE364E">
            <w:r w:rsidRPr="00EE2205">
              <w:t>ДГ-3 18/1</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64</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3202</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950</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2500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lang w:val="en-US"/>
              </w:rPr>
            </w:pPr>
            <w:r w:rsidRPr="00EE2205">
              <w:rPr>
                <w:lang w:val="en-US"/>
              </w:rPr>
              <w:t>0,54</w:t>
            </w:r>
          </w:p>
        </w:tc>
      </w:tr>
      <w:tr w:rsidR="00FE364E" w:rsidRPr="00EE2205" w:rsidTr="0002505B">
        <w:trPr>
          <w:trHeight w:val="387"/>
          <w:jc w:val="center"/>
        </w:trPr>
        <w:tc>
          <w:tcPr>
            <w:tcW w:w="14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FE364E">
            <w:r w:rsidRPr="00EE2205">
              <w:t>НДСИ-2к</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58,5</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4462</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1142</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2850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lang w:val="en-US"/>
              </w:rPr>
            </w:pPr>
            <w:r w:rsidRPr="00EE2205">
              <w:rPr>
                <w:lang w:val="en-US"/>
              </w:rPr>
              <w:t>0,67</w:t>
            </w:r>
          </w:p>
        </w:tc>
      </w:tr>
      <w:tr w:rsidR="00FE364E" w:rsidRPr="00EE2205" w:rsidTr="0002505B">
        <w:trPr>
          <w:trHeight w:val="405"/>
          <w:jc w:val="center"/>
        </w:trPr>
        <w:tc>
          <w:tcPr>
            <w:tcW w:w="14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FE364E">
            <w:r w:rsidRPr="00EE2205">
              <w:t>НБЛ-62</w:t>
            </w:r>
          </w:p>
        </w:tc>
        <w:tc>
          <w:tcPr>
            <w:tcW w:w="100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59</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4939</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1221</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3750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lang w:val="en-US"/>
              </w:rPr>
            </w:pPr>
            <w:r w:rsidRPr="00EE2205">
              <w:rPr>
                <w:lang w:val="en-US"/>
              </w:rPr>
              <w:t>0,69</w:t>
            </w:r>
          </w:p>
        </w:tc>
      </w:tr>
    </w:tbl>
    <w:p w:rsidR="00522692" w:rsidRPr="00EE2205" w:rsidRDefault="00522692" w:rsidP="00D355F7">
      <w:pPr>
        <w:ind w:firstLine="454"/>
        <w:jc w:val="both"/>
      </w:pPr>
    </w:p>
    <w:p w:rsidR="00146027" w:rsidRPr="00EE2205" w:rsidRDefault="00146027" w:rsidP="00522692">
      <w:pPr>
        <w:spacing w:line="276" w:lineRule="auto"/>
        <w:ind w:firstLine="454"/>
        <w:jc w:val="both"/>
      </w:pPr>
      <w:r w:rsidRPr="00EE2205">
        <w:t xml:space="preserve">В таблица </w:t>
      </w:r>
      <w:r w:rsidR="0033306D" w:rsidRPr="00EE2205">
        <w:t>2</w:t>
      </w:r>
      <w:r w:rsidR="00C34D53" w:rsidRPr="00EE2205">
        <w:t>.4</w:t>
      </w:r>
      <w:r w:rsidRPr="00EE2205">
        <w:t xml:space="preserve"> и </w:t>
      </w:r>
      <w:r w:rsidR="0033306D" w:rsidRPr="00EE2205">
        <w:t>таблица 2</w:t>
      </w:r>
      <w:r w:rsidR="00C34D53" w:rsidRPr="00EE2205">
        <w:t>.5</w:t>
      </w:r>
      <w:r w:rsidRPr="00EE2205">
        <w:t xml:space="preserve"> са дадени размерите на някои видове барути използвани в бо</w:t>
      </w:r>
      <w:r w:rsidRPr="00EE2205">
        <w:t>й</w:t>
      </w:r>
      <w:r w:rsidRPr="00EE2205">
        <w:t>ните припаси подлежащи на утилизация.</w:t>
      </w:r>
    </w:p>
    <w:p w:rsidR="00FE364E" w:rsidRPr="00EE2205" w:rsidRDefault="00FE364E" w:rsidP="00522692">
      <w:pPr>
        <w:spacing w:line="276" w:lineRule="auto"/>
        <w:ind w:left="1080" w:firstLine="454"/>
        <w:jc w:val="right"/>
      </w:pPr>
    </w:p>
    <w:p w:rsidR="00146027" w:rsidRPr="00EE2205" w:rsidRDefault="00146027" w:rsidP="00522692">
      <w:pPr>
        <w:spacing w:line="276" w:lineRule="auto"/>
        <w:ind w:left="1080" w:firstLine="454"/>
        <w:jc w:val="right"/>
      </w:pPr>
      <w:r w:rsidRPr="00EE2205">
        <w:t xml:space="preserve">Таблица </w:t>
      </w:r>
      <w:r w:rsidR="0033306D" w:rsidRPr="00EE2205">
        <w:t>2</w:t>
      </w:r>
      <w:r w:rsidR="00C34D53" w:rsidRPr="00EE2205">
        <w:t>.4</w:t>
      </w:r>
    </w:p>
    <w:p w:rsidR="00146027" w:rsidRPr="00EE2205" w:rsidRDefault="00146027" w:rsidP="00522692">
      <w:pPr>
        <w:spacing w:before="60" w:after="60" w:line="276" w:lineRule="auto"/>
        <w:ind w:firstLine="454"/>
        <w:jc w:val="center"/>
      </w:pPr>
      <w:r w:rsidRPr="00EE2205">
        <w:t>Основни размери на някои видове пироксилинови барути</w:t>
      </w:r>
    </w:p>
    <w:p w:rsidR="001B2003" w:rsidRPr="00EE2205" w:rsidRDefault="001B2003" w:rsidP="00522692">
      <w:pPr>
        <w:spacing w:before="60" w:after="60" w:line="276" w:lineRule="auto"/>
        <w:ind w:firstLine="454"/>
        <w:jc w:val="center"/>
      </w:pPr>
    </w:p>
    <w:tbl>
      <w:tblPr>
        <w:tblW w:w="7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7"/>
        <w:gridCol w:w="1465"/>
        <w:gridCol w:w="1611"/>
        <w:gridCol w:w="1681"/>
        <w:gridCol w:w="1752"/>
      </w:tblGrid>
      <w:tr w:rsidR="00FE364E" w:rsidRPr="00EE2205" w:rsidTr="0002505B">
        <w:trPr>
          <w:trHeight w:val="761"/>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lastRenderedPageBreak/>
              <w:t>Марка на бар</w:t>
            </w:r>
            <w:r w:rsidRPr="00EE2205">
              <w:t>у</w:t>
            </w:r>
            <w:r w:rsidRPr="00EE2205">
              <w:t>та</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Диаметър,</w:t>
            </w:r>
          </w:p>
          <w:p w:rsidR="00FE364E" w:rsidRPr="00EE2205" w:rsidRDefault="00FE364E" w:rsidP="0002505B">
            <w:pPr>
              <w:jc w:val="center"/>
            </w:pPr>
            <w:r w:rsidRPr="00EE2205">
              <w:rPr>
                <w:lang w:val="en-US"/>
              </w:rPr>
              <w:t>D</w:t>
            </w:r>
            <w:r w:rsidRPr="00EE2205">
              <w:t xml:space="preserve">, </w:t>
            </w:r>
            <w:r w:rsidRPr="00EE2205">
              <w:rPr>
                <w:lang w:val="en-US"/>
              </w:rPr>
              <w:t>mm</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Дължина,</w:t>
            </w:r>
          </w:p>
          <w:p w:rsidR="00FE364E" w:rsidRPr="00EE2205" w:rsidRDefault="00FE364E" w:rsidP="0002505B">
            <w:pPr>
              <w:jc w:val="center"/>
            </w:pPr>
            <w:r w:rsidRPr="00EE2205">
              <w:rPr>
                <w:lang w:val="en-US"/>
              </w:rPr>
              <w:t>L</w:t>
            </w:r>
            <w:r w:rsidRPr="00EE2205">
              <w:t xml:space="preserve">, </w:t>
            </w:r>
            <w:r w:rsidRPr="00EE2205">
              <w:rPr>
                <w:lang w:val="en-US"/>
              </w:rPr>
              <w:t>mm</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 xml:space="preserve">Диаметър на канала, </w:t>
            </w:r>
            <w:r w:rsidRPr="00EE2205">
              <w:rPr>
                <w:lang w:val="en-US"/>
              </w:rPr>
              <w:t>d</w:t>
            </w:r>
            <w:r w:rsidRPr="00EE2205">
              <w:rPr>
                <w:vertAlign w:val="subscript"/>
                <w:lang w:val="en-US"/>
              </w:rPr>
              <w:t>k</w:t>
            </w:r>
            <w:r w:rsidRPr="00EE2205">
              <w:t xml:space="preserve">, </w:t>
            </w:r>
            <w:r w:rsidRPr="00EE2205">
              <w:rPr>
                <w:lang w:val="en-US"/>
              </w:rPr>
              <w:t>mm</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rPr>
                <w:lang w:val="ru-RU"/>
              </w:rPr>
            </w:pPr>
            <w:r w:rsidRPr="00EE2205">
              <w:t>Дебелина на горящия свод,</w:t>
            </w:r>
            <w:r w:rsidRPr="00EE2205">
              <w:rPr>
                <w:lang w:val="ru-RU"/>
              </w:rPr>
              <w:t xml:space="preserve"> 2</w:t>
            </w:r>
            <w:r w:rsidRPr="00EE2205">
              <w:rPr>
                <w:lang w:val="en-US"/>
              </w:rPr>
              <w:t>e</w:t>
            </w:r>
            <w:r w:rsidRPr="00EE2205">
              <w:t xml:space="preserve">, </w:t>
            </w:r>
            <w:r w:rsidRPr="00EE2205">
              <w:rPr>
                <w:lang w:val="en-US"/>
              </w:rPr>
              <w:t>mm</w:t>
            </w:r>
          </w:p>
        </w:tc>
      </w:tr>
      <w:tr w:rsidR="00FE364E" w:rsidRPr="00EE2205" w:rsidTr="0002505B">
        <w:trPr>
          <w:trHeight w:val="348"/>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4/1</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1,4</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8,0</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0,35</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0,6</w:t>
            </w:r>
          </w:p>
        </w:tc>
      </w:tr>
      <w:tr w:rsidR="00FE364E" w:rsidRPr="00EE2205" w:rsidTr="0002505B">
        <w:trPr>
          <w:trHeight w:val="348"/>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12/1тр</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4,95</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570</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2,8</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1,25</w:t>
            </w:r>
          </w:p>
        </w:tc>
      </w:tr>
      <w:tr w:rsidR="00FE364E" w:rsidRPr="00EE2205" w:rsidTr="0002505B">
        <w:trPr>
          <w:trHeight w:val="309"/>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18/1тр</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5,5</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460</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2,0</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1,95</w:t>
            </w:r>
          </w:p>
        </w:tc>
      </w:tr>
      <w:tr w:rsidR="00FE364E" w:rsidRPr="00EE2205" w:rsidTr="0002505B">
        <w:trPr>
          <w:trHeight w:val="348"/>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5/7Цфл</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2,58</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3,8</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0,2</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0,54</w:t>
            </w:r>
          </w:p>
        </w:tc>
      </w:tr>
      <w:tr w:rsidR="00FE364E" w:rsidRPr="00EE2205" w:rsidTr="0002505B">
        <w:trPr>
          <w:trHeight w:val="348"/>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9/7</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5,85</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12,6</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0,6</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1,2</w:t>
            </w:r>
          </w:p>
        </w:tc>
      </w:tr>
      <w:tr w:rsidR="00FE364E" w:rsidRPr="00EE2205" w:rsidTr="0002505B">
        <w:trPr>
          <w:trHeight w:val="309"/>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11/7</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5,95</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15,6</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0,65</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1,15</w:t>
            </w:r>
          </w:p>
        </w:tc>
      </w:tr>
      <w:tr w:rsidR="00FE364E" w:rsidRPr="00EE2205" w:rsidTr="0002505B">
        <w:trPr>
          <w:trHeight w:val="348"/>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12/7</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6,6</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15,6</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0,7</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1,15</w:t>
            </w:r>
          </w:p>
        </w:tc>
      </w:tr>
      <w:tr w:rsidR="00FE364E" w:rsidRPr="00EE2205" w:rsidTr="0002505B">
        <w:trPr>
          <w:trHeight w:val="348"/>
          <w:jc w:val="center"/>
        </w:trPr>
        <w:tc>
          <w:tcPr>
            <w:tcW w:w="1127"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14/7</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7,85</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18</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0,8</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FE364E" w:rsidRPr="00EE2205" w:rsidRDefault="00FE364E" w:rsidP="0002505B">
            <w:pPr>
              <w:jc w:val="center"/>
            </w:pPr>
            <w:r w:rsidRPr="00EE2205">
              <w:t>1,5</w:t>
            </w:r>
          </w:p>
        </w:tc>
      </w:tr>
    </w:tbl>
    <w:p w:rsidR="00FE364E" w:rsidRPr="00EE2205" w:rsidRDefault="00FE364E" w:rsidP="00D355F7">
      <w:pPr>
        <w:ind w:firstLine="454"/>
        <w:jc w:val="both"/>
      </w:pPr>
    </w:p>
    <w:p w:rsidR="00491D8B" w:rsidRPr="00EE2205" w:rsidRDefault="00AC2BD2" w:rsidP="00FC6C5C">
      <w:pPr>
        <w:spacing w:line="276" w:lineRule="auto"/>
        <w:ind w:firstLine="454"/>
        <w:jc w:val="both"/>
      </w:pPr>
      <w:r w:rsidRPr="00EE2205">
        <w:t>Лабораторно-полигонните изследвания са насочени към следните видове вторични бездимни барути получени от утилизирани боеприпаси:</w:t>
      </w:r>
    </w:p>
    <w:p w:rsidR="00146027" w:rsidRPr="00EE2205" w:rsidRDefault="00146027" w:rsidP="00522692">
      <w:pPr>
        <w:spacing w:line="276" w:lineRule="auto"/>
        <w:ind w:left="1080" w:firstLine="454"/>
        <w:jc w:val="right"/>
      </w:pPr>
      <w:r w:rsidRPr="00EE2205">
        <w:t xml:space="preserve">Таблица </w:t>
      </w:r>
      <w:r w:rsidR="0033306D" w:rsidRPr="00EE2205">
        <w:t>2</w:t>
      </w:r>
      <w:r w:rsidR="00C34D53" w:rsidRPr="00EE2205">
        <w:t>.5</w:t>
      </w:r>
    </w:p>
    <w:p w:rsidR="00146027" w:rsidRPr="00EE2205" w:rsidRDefault="00146027" w:rsidP="00522692">
      <w:pPr>
        <w:spacing w:line="276" w:lineRule="auto"/>
        <w:ind w:firstLine="454"/>
        <w:jc w:val="center"/>
      </w:pPr>
      <w:r w:rsidRPr="00EE2205">
        <w:t>Основни размери на барути с трудно летлив разтворител</w:t>
      </w:r>
    </w:p>
    <w:p w:rsidR="001B2003" w:rsidRPr="00EE2205" w:rsidRDefault="001B2003" w:rsidP="00522692">
      <w:pPr>
        <w:spacing w:line="276" w:lineRule="auto"/>
        <w:ind w:firstLine="454"/>
        <w:jc w:val="center"/>
      </w:pPr>
    </w:p>
    <w:p w:rsidR="00146027" w:rsidRPr="00EE2205" w:rsidRDefault="00146027" w:rsidP="00D355F7">
      <w:pPr>
        <w:ind w:firstLine="454"/>
        <w:jc w:val="center"/>
      </w:pPr>
    </w:p>
    <w:tbl>
      <w:tblPr>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5"/>
        <w:gridCol w:w="1320"/>
        <w:gridCol w:w="1423"/>
        <w:gridCol w:w="1548"/>
        <w:gridCol w:w="1582"/>
      </w:tblGrid>
      <w:tr w:rsidR="008B2169" w:rsidRPr="00EE2205" w:rsidTr="0002505B">
        <w:trPr>
          <w:trHeight w:val="782"/>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rsidR="00D01C7A" w:rsidRPr="00EE2205" w:rsidRDefault="008B2169" w:rsidP="0002505B">
            <w:pPr>
              <w:jc w:val="center"/>
            </w:pPr>
            <w:r w:rsidRPr="00EE2205">
              <w:t xml:space="preserve">Марка на </w:t>
            </w:r>
          </w:p>
          <w:p w:rsidR="008B2169" w:rsidRPr="00EE2205" w:rsidRDefault="00F5693C" w:rsidP="0002505B">
            <w:pPr>
              <w:jc w:val="center"/>
            </w:pPr>
            <w:r w:rsidRPr="00EE2205">
              <w:t>Б</w:t>
            </w:r>
            <w:r w:rsidR="008B2169" w:rsidRPr="00EE2205">
              <w:t>арута</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D01C7A" w:rsidRPr="00EE2205" w:rsidRDefault="008B2169" w:rsidP="00A649F4">
            <w:r w:rsidRPr="00EE2205">
              <w:t xml:space="preserve">Диаметър, </w:t>
            </w:r>
          </w:p>
          <w:p w:rsidR="008B2169" w:rsidRPr="00EE2205" w:rsidRDefault="008B2169" w:rsidP="00A649F4">
            <w:r w:rsidRPr="00EE2205">
              <w:rPr>
                <w:lang w:val="en-US"/>
              </w:rPr>
              <w:t>D</w:t>
            </w:r>
            <w:r w:rsidRPr="00EE2205">
              <w:t xml:space="preserve">, </w:t>
            </w:r>
            <w:r w:rsidRPr="00EE2205">
              <w:rPr>
                <w:lang w:val="en-US"/>
              </w:rPr>
              <w:t>mm</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 xml:space="preserve">Дължина, </w:t>
            </w:r>
            <w:r w:rsidRPr="00EE2205">
              <w:rPr>
                <w:lang w:val="en-US"/>
              </w:rPr>
              <w:t>L</w:t>
            </w:r>
            <w:r w:rsidRPr="00EE2205">
              <w:t xml:space="preserve">, </w:t>
            </w:r>
            <w:r w:rsidRPr="00EE2205">
              <w:rPr>
                <w:lang w:val="en-US"/>
              </w:rPr>
              <w:t>mm</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 xml:space="preserve">Диаметър на канала, </w:t>
            </w:r>
            <w:r w:rsidRPr="00EE2205">
              <w:rPr>
                <w:lang w:val="en-US"/>
              </w:rPr>
              <w:t>d</w:t>
            </w:r>
            <w:r w:rsidRPr="00EE2205">
              <w:rPr>
                <w:vertAlign w:val="subscript"/>
                <w:lang w:val="en-US"/>
              </w:rPr>
              <w:t>k</w:t>
            </w:r>
            <w:r w:rsidRPr="00EE2205">
              <w:t xml:space="preserve">, </w:t>
            </w:r>
            <w:r w:rsidRPr="00EE2205">
              <w:rPr>
                <w:lang w:val="en-US"/>
              </w:rPr>
              <w:t>mm</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A649F4">
            <w:pPr>
              <w:rPr>
                <w:lang w:val="ru-RU"/>
              </w:rPr>
            </w:pPr>
            <w:r w:rsidRPr="00EE2205">
              <w:t>Дебелина на горящия свод,</w:t>
            </w:r>
            <w:r w:rsidRPr="00EE2205">
              <w:rPr>
                <w:lang w:val="ru-RU"/>
              </w:rPr>
              <w:t xml:space="preserve"> 2</w:t>
            </w:r>
            <w:r w:rsidRPr="00EE2205">
              <w:rPr>
                <w:lang w:val="en-US"/>
              </w:rPr>
              <w:t>e</w:t>
            </w:r>
            <w:r w:rsidRPr="00EE2205">
              <w:t xml:space="preserve">, </w:t>
            </w:r>
            <w:r w:rsidRPr="00EE2205">
              <w:rPr>
                <w:lang w:val="en-US"/>
              </w:rPr>
              <w:t>mm</w:t>
            </w:r>
          </w:p>
        </w:tc>
      </w:tr>
      <w:tr w:rsidR="008B2169" w:rsidRPr="00EE2205" w:rsidTr="0002505B">
        <w:trPr>
          <w:trHeight w:val="321"/>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A649F4">
            <w:r w:rsidRPr="00EE2205">
              <w:t>НДТ-3 16/1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5,2</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290</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1,6</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1,75</w:t>
            </w:r>
          </w:p>
        </w:tc>
      </w:tr>
      <w:tr w:rsidR="008B2169" w:rsidRPr="00EE2205" w:rsidTr="0002505B">
        <w:trPr>
          <w:trHeight w:val="321"/>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A649F4">
            <w:r w:rsidRPr="00EE2205">
              <w:t>НДТ-3 18/1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6,1</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260</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2,3</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1,77</w:t>
            </w:r>
          </w:p>
        </w:tc>
      </w:tr>
      <w:tr w:rsidR="008B2169" w:rsidRPr="00EE2205" w:rsidTr="0002505B">
        <w:trPr>
          <w:trHeight w:val="321"/>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A649F4">
            <w:r w:rsidRPr="00EE2205">
              <w:t>ДГ-3 18/1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6,2</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260</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2,45</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1,73</w:t>
            </w:r>
          </w:p>
        </w:tc>
      </w:tr>
      <w:tr w:rsidR="008B2169" w:rsidRPr="00EE2205" w:rsidTr="0002505B">
        <w:trPr>
          <w:trHeight w:val="321"/>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A649F4">
            <w:r w:rsidRPr="00EE2205">
              <w:t>НДСИ-2к</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41</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216</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p>
        </w:tc>
      </w:tr>
      <w:tr w:rsidR="008B2169" w:rsidRPr="00EE2205" w:rsidTr="0002505B">
        <w:trPr>
          <w:trHeight w:val="339"/>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A649F4">
            <w:r w:rsidRPr="00EE2205">
              <w:t>НБЛ-62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275</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8B2169" w:rsidRPr="00EE2205" w:rsidRDefault="008B2169" w:rsidP="0002505B">
            <w:pPr>
              <w:jc w:val="center"/>
            </w:pPr>
            <w:r w:rsidRPr="00EE2205">
              <w:t>0,62</w:t>
            </w:r>
          </w:p>
        </w:tc>
      </w:tr>
    </w:tbl>
    <w:p w:rsidR="00AC2BD2" w:rsidRPr="00EE2205" w:rsidRDefault="00AC2BD2" w:rsidP="001B2003">
      <w:pPr>
        <w:spacing w:line="276" w:lineRule="auto"/>
        <w:ind w:firstLine="454"/>
        <w:jc w:val="both"/>
      </w:pPr>
    </w:p>
    <w:p w:rsidR="00146027" w:rsidRPr="00EE2205" w:rsidRDefault="008070E7" w:rsidP="001B2003">
      <w:pPr>
        <w:spacing w:line="276" w:lineRule="auto"/>
        <w:ind w:firstLine="454"/>
        <w:jc w:val="both"/>
      </w:pPr>
      <w:r w:rsidRPr="00EE2205">
        <w:t xml:space="preserve">1. </w:t>
      </w:r>
      <w:r w:rsidR="0018724F" w:rsidRPr="00EE2205">
        <w:t>Пирокси</w:t>
      </w:r>
      <w:r w:rsidR="00146027" w:rsidRPr="00EE2205">
        <w:t>линов с летлив разтво</w:t>
      </w:r>
      <w:r w:rsidR="006239BE" w:rsidRPr="00EE2205">
        <w:t>рител – марки 4/1, 9/7 и 18/1тр</w:t>
      </w:r>
    </w:p>
    <w:p w:rsidR="00146027" w:rsidRPr="00EE2205" w:rsidRDefault="008070E7" w:rsidP="001B2003">
      <w:pPr>
        <w:spacing w:line="276" w:lineRule="auto"/>
        <w:ind w:firstLine="454"/>
        <w:jc w:val="both"/>
      </w:pPr>
      <w:r w:rsidRPr="00EE2205">
        <w:t xml:space="preserve">2. </w:t>
      </w:r>
      <w:r w:rsidR="00146027" w:rsidRPr="00EE2205">
        <w:t>Нитроглицеринови и дигликолови с трудно летлив разтворител – марки НДТ-3 18/1 и ДГ-3 18/1</w:t>
      </w:r>
    </w:p>
    <w:p w:rsidR="00146027" w:rsidRPr="00EE2205" w:rsidRDefault="0033306D" w:rsidP="001B2003">
      <w:pPr>
        <w:spacing w:line="276" w:lineRule="auto"/>
        <w:ind w:firstLine="454"/>
        <w:jc w:val="both"/>
      </w:pPr>
      <w:r w:rsidRPr="00EE2205">
        <w:t>На фиг.2</w:t>
      </w:r>
      <w:r w:rsidR="00E407EE" w:rsidRPr="00EE2205">
        <w:t>.1</w:t>
      </w:r>
      <w:r w:rsidR="00146027" w:rsidRPr="00EE2205">
        <w:t xml:space="preserve"> е даден общият вид н</w:t>
      </w:r>
      <w:r w:rsidR="0018724F" w:rsidRPr="00EE2205">
        <w:t>а вторичния седемканален пирокси</w:t>
      </w:r>
      <w:r w:rsidR="006F11E9" w:rsidRPr="00EE2205">
        <w:softHyphen/>
      </w:r>
      <w:r w:rsidR="00146027" w:rsidRPr="00EE2205">
        <w:t xml:space="preserve">линов бездимен барут с летлив разтворител с марка 9/7. Барутните зърна са във вид на цилиндър с диаметър 5,85 </w:t>
      </w:r>
      <w:r w:rsidR="00146027" w:rsidRPr="00EE2205">
        <w:rPr>
          <w:lang w:val="en-US"/>
        </w:rPr>
        <w:t>mm</w:t>
      </w:r>
      <w:r w:rsidR="00146027" w:rsidRPr="00EE2205">
        <w:t xml:space="preserve">, дължина 12,6 </w:t>
      </w:r>
      <w:r w:rsidR="00146027" w:rsidRPr="00EE2205">
        <w:rPr>
          <w:lang w:val="en-US"/>
        </w:rPr>
        <w:t>mm</w:t>
      </w:r>
      <w:r w:rsidR="00146027" w:rsidRPr="00EE2205">
        <w:t xml:space="preserve"> и дебелина на горящия свод 1,2 </w:t>
      </w:r>
      <w:r w:rsidR="00146027" w:rsidRPr="00EE2205">
        <w:rPr>
          <w:lang w:val="en-US"/>
        </w:rPr>
        <w:t>mm</w:t>
      </w:r>
      <w:r w:rsidR="00146027" w:rsidRPr="00EE2205">
        <w:t xml:space="preserve">. </w:t>
      </w:r>
    </w:p>
    <w:p w:rsidR="00146027" w:rsidRPr="00EE2205" w:rsidRDefault="00CA2F5A" w:rsidP="00491D8B">
      <w:pPr>
        <w:spacing w:before="120"/>
        <w:ind w:firstLine="454"/>
        <w:jc w:val="center"/>
      </w:pPr>
      <w:r w:rsidRPr="00EE2205">
        <w:rPr>
          <w:noProof/>
        </w:rPr>
        <w:drawing>
          <wp:inline distT="0" distB="0" distL="0" distR="0">
            <wp:extent cx="3219685" cy="2349500"/>
            <wp:effectExtent l="19050" t="19050" r="18815" b="12700"/>
            <wp:docPr id="22" name="Картина 22"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05"/>
                    <pic:cNvPicPr>
                      <a:picLocks noChangeAspect="1" noChangeArrowheads="1"/>
                    </pic:cNvPicPr>
                  </pic:nvPicPr>
                  <pic:blipFill>
                    <a:blip r:embed="rId21" cstate="print"/>
                    <a:srcRect/>
                    <a:stretch>
                      <a:fillRect/>
                    </a:stretch>
                  </pic:blipFill>
                  <pic:spPr bwMode="auto">
                    <a:xfrm>
                      <a:off x="0" y="0"/>
                      <a:ext cx="3218786" cy="2348844"/>
                    </a:xfrm>
                    <a:prstGeom prst="rect">
                      <a:avLst/>
                    </a:prstGeom>
                    <a:noFill/>
                    <a:ln w="6350" cmpd="sng">
                      <a:solidFill>
                        <a:srgbClr val="000000"/>
                      </a:solidFill>
                      <a:miter lim="800000"/>
                      <a:headEnd/>
                      <a:tailEnd/>
                    </a:ln>
                    <a:effectLst/>
                  </pic:spPr>
                </pic:pic>
              </a:graphicData>
            </a:graphic>
          </wp:inline>
        </w:drawing>
      </w:r>
    </w:p>
    <w:p w:rsidR="00FC6C5C" w:rsidRPr="00EE2205" w:rsidRDefault="00FC6C5C" w:rsidP="001B2003">
      <w:pPr>
        <w:spacing w:before="120" w:line="276" w:lineRule="auto"/>
        <w:ind w:firstLine="454"/>
        <w:jc w:val="center"/>
        <w:rPr>
          <w:b/>
        </w:rPr>
      </w:pPr>
    </w:p>
    <w:p w:rsidR="00146027" w:rsidRPr="00EE2205" w:rsidRDefault="0033306D" w:rsidP="001B2003">
      <w:pPr>
        <w:spacing w:before="120" w:line="276" w:lineRule="auto"/>
        <w:ind w:firstLine="454"/>
        <w:jc w:val="center"/>
      </w:pPr>
      <w:r w:rsidRPr="00EE2205">
        <w:rPr>
          <w:b/>
        </w:rPr>
        <w:lastRenderedPageBreak/>
        <w:t>Фиг. 2</w:t>
      </w:r>
      <w:r w:rsidR="00E407EE" w:rsidRPr="00EE2205">
        <w:rPr>
          <w:b/>
        </w:rPr>
        <w:t>.1</w:t>
      </w:r>
      <w:r w:rsidR="00146027" w:rsidRPr="00EE2205">
        <w:rPr>
          <w:b/>
        </w:rPr>
        <w:t>.</w:t>
      </w:r>
      <w:r w:rsidR="00146027" w:rsidRPr="00EE2205">
        <w:t xml:space="preserve"> </w:t>
      </w:r>
      <w:r w:rsidR="0018724F" w:rsidRPr="00EE2205">
        <w:t>Общ вид на седемканалния пирокси</w:t>
      </w:r>
      <w:r w:rsidR="00146027" w:rsidRPr="00EE2205">
        <w:t>линов барут с летлив разтворител с марка 9/7 получен от ненужни боеприпаси</w:t>
      </w:r>
    </w:p>
    <w:p w:rsidR="000848DE" w:rsidRPr="00EE2205" w:rsidRDefault="000848DE" w:rsidP="001B2003">
      <w:pPr>
        <w:spacing w:line="276" w:lineRule="auto"/>
        <w:ind w:firstLine="454"/>
        <w:jc w:val="both"/>
      </w:pPr>
    </w:p>
    <w:p w:rsidR="00146027" w:rsidRPr="00EE2205" w:rsidRDefault="0033306D" w:rsidP="001B2003">
      <w:pPr>
        <w:spacing w:line="276" w:lineRule="auto"/>
        <w:ind w:firstLine="454"/>
        <w:jc w:val="both"/>
      </w:pPr>
      <w:r w:rsidRPr="00EE2205">
        <w:t>На фиг. 2</w:t>
      </w:r>
      <w:r w:rsidR="00E407EE" w:rsidRPr="00EE2205">
        <w:t>.2</w:t>
      </w:r>
      <w:r w:rsidR="00146027" w:rsidRPr="00EE2205">
        <w:t xml:space="preserve"> е даден общият вид </w:t>
      </w:r>
      <w:r w:rsidR="0018724F" w:rsidRPr="00EE2205">
        <w:t>на вторичния едноканален пирок</w:t>
      </w:r>
      <w:r w:rsidR="00563CE4" w:rsidRPr="00EE2205">
        <w:rPr>
          <w:lang w:val="ru-RU"/>
        </w:rPr>
        <w:softHyphen/>
      </w:r>
      <w:r w:rsidR="0018724F" w:rsidRPr="00EE2205">
        <w:t>си</w:t>
      </w:r>
      <w:r w:rsidR="00146027" w:rsidRPr="00EE2205">
        <w:t>ли</w:t>
      </w:r>
      <w:r w:rsidR="006F11E9" w:rsidRPr="00EE2205">
        <w:softHyphen/>
      </w:r>
      <w:r w:rsidR="00146027" w:rsidRPr="00EE2205">
        <w:t>нов барут с летлив раз</w:t>
      </w:r>
      <w:r w:rsidR="00146027" w:rsidRPr="00EE2205">
        <w:t>т</w:t>
      </w:r>
      <w:r w:rsidR="00146027" w:rsidRPr="00EE2205">
        <w:t xml:space="preserve">ворител с марка 4/1. Барутните зърна са във вид на тънък цилиндър с диаметър 1,4 </w:t>
      </w:r>
      <w:r w:rsidR="00146027" w:rsidRPr="00EE2205">
        <w:rPr>
          <w:lang w:val="en-US"/>
        </w:rPr>
        <w:t>mm</w:t>
      </w:r>
      <w:r w:rsidR="00146027" w:rsidRPr="00EE2205">
        <w:t xml:space="preserve">, дължина 8,0 </w:t>
      </w:r>
      <w:r w:rsidR="00146027" w:rsidRPr="00EE2205">
        <w:rPr>
          <w:lang w:val="en-US"/>
        </w:rPr>
        <w:t>mm</w:t>
      </w:r>
      <w:r w:rsidR="00146027" w:rsidRPr="00EE2205">
        <w:t xml:space="preserve"> и дебелина на горящия свод – 0,6 </w:t>
      </w:r>
      <w:r w:rsidR="00146027" w:rsidRPr="00EE2205">
        <w:rPr>
          <w:lang w:val="en-US"/>
        </w:rPr>
        <w:t>mm</w:t>
      </w:r>
      <w:r w:rsidR="00146027" w:rsidRPr="00EE2205">
        <w:t xml:space="preserve">. </w:t>
      </w:r>
    </w:p>
    <w:p w:rsidR="00146027" w:rsidRPr="00EE2205" w:rsidRDefault="00146027" w:rsidP="00D355F7">
      <w:pPr>
        <w:ind w:firstLine="454"/>
        <w:jc w:val="both"/>
      </w:pPr>
    </w:p>
    <w:p w:rsidR="00146027" w:rsidRPr="00EE2205" w:rsidRDefault="00CA2F5A" w:rsidP="00491D8B">
      <w:pPr>
        <w:jc w:val="center"/>
      </w:pPr>
      <w:r w:rsidRPr="00EE2205">
        <w:rPr>
          <w:noProof/>
        </w:rPr>
        <w:drawing>
          <wp:inline distT="0" distB="0" distL="0" distR="0">
            <wp:extent cx="3251200" cy="2438400"/>
            <wp:effectExtent l="19050" t="19050" r="25400" b="19050"/>
            <wp:docPr id="23" name="Картина 23"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10"/>
                    <pic:cNvPicPr>
                      <a:picLocks noChangeAspect="1" noChangeArrowheads="1"/>
                    </pic:cNvPicPr>
                  </pic:nvPicPr>
                  <pic:blipFill>
                    <a:blip r:embed="rId22" cstate="print"/>
                    <a:srcRect/>
                    <a:stretch>
                      <a:fillRect/>
                    </a:stretch>
                  </pic:blipFill>
                  <pic:spPr bwMode="auto">
                    <a:xfrm>
                      <a:off x="0" y="0"/>
                      <a:ext cx="3251200" cy="2438400"/>
                    </a:xfrm>
                    <a:prstGeom prst="rect">
                      <a:avLst/>
                    </a:prstGeom>
                    <a:noFill/>
                    <a:ln w="6350" cmpd="sng">
                      <a:solidFill>
                        <a:srgbClr val="000000"/>
                      </a:solidFill>
                      <a:miter lim="800000"/>
                      <a:headEnd/>
                      <a:tailEnd/>
                    </a:ln>
                    <a:effectLst/>
                  </pic:spPr>
                </pic:pic>
              </a:graphicData>
            </a:graphic>
          </wp:inline>
        </w:drawing>
      </w:r>
    </w:p>
    <w:p w:rsidR="00491D8B" w:rsidRPr="00EE2205" w:rsidRDefault="0033306D" w:rsidP="001B2003">
      <w:pPr>
        <w:spacing w:before="120" w:line="276" w:lineRule="auto"/>
        <w:jc w:val="center"/>
      </w:pPr>
      <w:r w:rsidRPr="00EE2205">
        <w:rPr>
          <w:b/>
        </w:rPr>
        <w:t>Фиг.2</w:t>
      </w:r>
      <w:r w:rsidR="00E407EE" w:rsidRPr="00EE2205">
        <w:rPr>
          <w:b/>
        </w:rPr>
        <w:t>.2</w:t>
      </w:r>
      <w:r w:rsidR="006239BE" w:rsidRPr="00EE2205">
        <w:rPr>
          <w:b/>
        </w:rPr>
        <w:t>.</w:t>
      </w:r>
      <w:r w:rsidR="00146027" w:rsidRPr="00EE2205">
        <w:t xml:space="preserve">Общ вид на едноканалния пироксилинов барут с летлив </w:t>
      </w:r>
    </w:p>
    <w:p w:rsidR="00146027" w:rsidRPr="00EE2205" w:rsidRDefault="00146027" w:rsidP="001B2003">
      <w:pPr>
        <w:spacing w:line="276" w:lineRule="auto"/>
        <w:jc w:val="center"/>
      </w:pPr>
      <w:r w:rsidRPr="00EE2205">
        <w:t xml:space="preserve">разтворител с марка 4/1 получен от ненужни </w:t>
      </w:r>
      <w:r w:rsidR="004B7C5C" w:rsidRPr="00EE2205">
        <w:t xml:space="preserve"> </w:t>
      </w:r>
      <w:r w:rsidRPr="00EE2205">
        <w:t>боеприпаси.</w:t>
      </w:r>
    </w:p>
    <w:p w:rsidR="0018724F" w:rsidRPr="00EE2205" w:rsidRDefault="0018724F" w:rsidP="001B2003">
      <w:pPr>
        <w:spacing w:line="276" w:lineRule="auto"/>
        <w:ind w:firstLine="454"/>
        <w:jc w:val="both"/>
      </w:pPr>
    </w:p>
    <w:p w:rsidR="00146027" w:rsidRPr="00EE2205" w:rsidRDefault="0033306D" w:rsidP="001B2003">
      <w:pPr>
        <w:spacing w:line="276" w:lineRule="auto"/>
        <w:ind w:firstLine="454"/>
        <w:jc w:val="both"/>
      </w:pPr>
      <w:r w:rsidRPr="00EE2205">
        <w:t>На фиг.2</w:t>
      </w:r>
      <w:r w:rsidR="00E407EE" w:rsidRPr="00EE2205">
        <w:t>.3</w:t>
      </w:r>
      <w:r w:rsidR="00146027" w:rsidRPr="00EE2205">
        <w:t xml:space="preserve"> е даден общият вид на вторичния едноканален пироксилинов барут с летлив раз</w:t>
      </w:r>
      <w:r w:rsidR="00146027" w:rsidRPr="00EE2205">
        <w:t>т</w:t>
      </w:r>
      <w:r w:rsidR="00146027" w:rsidRPr="00EE2205">
        <w:t xml:space="preserve">ворител с марка 18/1 тр във вид на цилиндрични пръчки с размери диаметър 5,5 </w:t>
      </w:r>
      <w:r w:rsidR="00146027" w:rsidRPr="00EE2205">
        <w:rPr>
          <w:lang w:val="en-US"/>
        </w:rPr>
        <w:t>mm</w:t>
      </w:r>
      <w:r w:rsidR="00146027" w:rsidRPr="00EE2205">
        <w:t xml:space="preserve">, дължина 380 </w:t>
      </w:r>
      <w:r w:rsidR="00146027" w:rsidRPr="00EE2205">
        <w:rPr>
          <w:lang w:val="en-US"/>
        </w:rPr>
        <w:t>mm</w:t>
      </w:r>
      <w:r w:rsidR="00146027" w:rsidRPr="00EE2205">
        <w:t xml:space="preserve"> и дебелина на горящия слой 1,95 </w:t>
      </w:r>
      <w:r w:rsidR="00146027" w:rsidRPr="00EE2205">
        <w:rPr>
          <w:lang w:val="en-US"/>
        </w:rPr>
        <w:t>mm</w:t>
      </w:r>
      <w:r w:rsidR="00146027" w:rsidRPr="00EE2205">
        <w:t>.</w:t>
      </w:r>
    </w:p>
    <w:p w:rsidR="00146027" w:rsidRPr="00EE2205" w:rsidRDefault="0033306D" w:rsidP="001B2003">
      <w:pPr>
        <w:spacing w:line="276" w:lineRule="auto"/>
        <w:ind w:firstLine="454"/>
        <w:jc w:val="both"/>
      </w:pPr>
      <w:r w:rsidRPr="00EE2205">
        <w:t>На фиг. 2.4 и фиг. 2</w:t>
      </w:r>
      <w:r w:rsidR="00583E15" w:rsidRPr="00EE2205">
        <w:t>.5 е даден общият вид на нитроглицериновия едно</w:t>
      </w:r>
      <w:r w:rsidR="006F11E9" w:rsidRPr="00EE2205">
        <w:softHyphen/>
      </w:r>
      <w:r w:rsidR="00583E15" w:rsidRPr="00EE2205">
        <w:t>канален барут с трудно летлив разтворител с добавка на динитротолуол с марка НДТ-3 18/1. Барутът е във вид на цили</w:t>
      </w:r>
      <w:r w:rsidR="00583E15" w:rsidRPr="00EE2205">
        <w:t>н</w:t>
      </w:r>
      <w:r w:rsidR="00583E15" w:rsidRPr="00EE2205">
        <w:t xml:space="preserve">дрични пръчки с диаметър 6,1 </w:t>
      </w:r>
      <w:r w:rsidR="00583E15" w:rsidRPr="00EE2205">
        <w:rPr>
          <w:lang w:val="en-US"/>
        </w:rPr>
        <w:t>mm</w:t>
      </w:r>
      <w:r w:rsidR="00583E15" w:rsidRPr="00EE2205">
        <w:t xml:space="preserve">, дължина 260 </w:t>
      </w:r>
      <w:r w:rsidR="00583E15" w:rsidRPr="00EE2205">
        <w:rPr>
          <w:lang w:val="en-US"/>
        </w:rPr>
        <w:t>mm</w:t>
      </w:r>
      <w:r w:rsidR="00583E15" w:rsidRPr="00EE2205">
        <w:t xml:space="preserve"> и дебелина на горящия свод 1,77 </w:t>
      </w:r>
      <w:r w:rsidR="00583E15" w:rsidRPr="00EE2205">
        <w:rPr>
          <w:lang w:val="en-US"/>
        </w:rPr>
        <w:t>mm</w:t>
      </w:r>
      <w:r w:rsidR="00583E15" w:rsidRPr="00EE2205">
        <w:t>.</w:t>
      </w:r>
    </w:p>
    <w:p w:rsidR="00583E15" w:rsidRPr="00EE2205" w:rsidRDefault="00583E15" w:rsidP="00D355F7">
      <w:pPr>
        <w:ind w:firstLine="454"/>
        <w:jc w:val="center"/>
      </w:pPr>
    </w:p>
    <w:p w:rsidR="00146027" w:rsidRPr="00EE2205" w:rsidRDefault="00CA2F5A" w:rsidP="001B2003">
      <w:pPr>
        <w:spacing w:line="276" w:lineRule="auto"/>
        <w:ind w:firstLine="454"/>
        <w:jc w:val="center"/>
      </w:pPr>
      <w:r w:rsidRPr="00EE2205">
        <w:rPr>
          <w:noProof/>
        </w:rPr>
        <w:drawing>
          <wp:inline distT="0" distB="0" distL="0" distR="0">
            <wp:extent cx="2865120" cy="2311400"/>
            <wp:effectExtent l="19050" t="19050" r="11430" b="12700"/>
            <wp:docPr id="24" name="Картина 2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04"/>
                    <pic:cNvPicPr>
                      <a:picLocks noChangeAspect="1" noChangeArrowheads="1"/>
                    </pic:cNvPicPr>
                  </pic:nvPicPr>
                  <pic:blipFill>
                    <a:blip r:embed="rId23" cstate="print"/>
                    <a:srcRect/>
                    <a:stretch>
                      <a:fillRect/>
                    </a:stretch>
                  </pic:blipFill>
                  <pic:spPr bwMode="auto">
                    <a:xfrm>
                      <a:off x="0" y="0"/>
                      <a:ext cx="2865120" cy="2311400"/>
                    </a:xfrm>
                    <a:prstGeom prst="rect">
                      <a:avLst/>
                    </a:prstGeom>
                    <a:noFill/>
                    <a:ln w="6350" cmpd="sng">
                      <a:solidFill>
                        <a:srgbClr val="000000"/>
                      </a:solidFill>
                      <a:miter lim="800000"/>
                      <a:headEnd/>
                      <a:tailEnd/>
                    </a:ln>
                    <a:effectLst/>
                  </pic:spPr>
                </pic:pic>
              </a:graphicData>
            </a:graphic>
          </wp:inline>
        </w:drawing>
      </w:r>
    </w:p>
    <w:p w:rsidR="00146027" w:rsidRPr="00EE2205" w:rsidRDefault="0033306D" w:rsidP="001B2003">
      <w:pPr>
        <w:spacing w:before="120" w:line="276" w:lineRule="auto"/>
        <w:jc w:val="center"/>
      </w:pPr>
      <w:r w:rsidRPr="00EE2205">
        <w:rPr>
          <w:b/>
        </w:rPr>
        <w:t>Фиг. 2</w:t>
      </w:r>
      <w:r w:rsidR="00E407EE" w:rsidRPr="00EE2205">
        <w:rPr>
          <w:b/>
        </w:rPr>
        <w:t>.3</w:t>
      </w:r>
      <w:r w:rsidR="00146027" w:rsidRPr="00EE2205">
        <w:rPr>
          <w:b/>
        </w:rPr>
        <w:t>.</w:t>
      </w:r>
      <w:r w:rsidR="00146027" w:rsidRPr="00EE2205">
        <w:t xml:space="preserve"> Общ вид на едноканалния пироксилинов барут с летлив разтворител с марка 18/1 тр п</w:t>
      </w:r>
      <w:r w:rsidR="00146027" w:rsidRPr="00EE2205">
        <w:t>о</w:t>
      </w:r>
      <w:r w:rsidR="00146027" w:rsidRPr="00EE2205">
        <w:t>лучен от ненужни боеприпаси.</w:t>
      </w:r>
    </w:p>
    <w:p w:rsidR="00146027" w:rsidRPr="00EE2205" w:rsidRDefault="00146027" w:rsidP="00D355F7">
      <w:pPr>
        <w:ind w:firstLine="454"/>
        <w:jc w:val="both"/>
      </w:pPr>
    </w:p>
    <w:p w:rsidR="00146027" w:rsidRPr="00EE2205" w:rsidRDefault="00CA2F5A" w:rsidP="00491D8B">
      <w:pPr>
        <w:spacing w:before="120"/>
        <w:ind w:firstLine="454"/>
        <w:jc w:val="center"/>
      </w:pPr>
      <w:r w:rsidRPr="00EE2205">
        <w:rPr>
          <w:noProof/>
        </w:rPr>
        <w:lastRenderedPageBreak/>
        <w:drawing>
          <wp:inline distT="0" distB="0" distL="0" distR="0">
            <wp:extent cx="3119120" cy="2164080"/>
            <wp:effectExtent l="19050" t="19050" r="24130" b="26670"/>
            <wp:docPr id="25" name="Картина 25" descr="IMG_00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02_2"/>
                    <pic:cNvPicPr>
                      <a:picLocks noChangeAspect="1" noChangeArrowheads="1"/>
                    </pic:cNvPicPr>
                  </pic:nvPicPr>
                  <pic:blipFill>
                    <a:blip r:embed="rId24" cstate="print"/>
                    <a:srcRect/>
                    <a:stretch>
                      <a:fillRect/>
                    </a:stretch>
                  </pic:blipFill>
                  <pic:spPr bwMode="auto">
                    <a:xfrm>
                      <a:off x="0" y="0"/>
                      <a:ext cx="3119120" cy="2164080"/>
                    </a:xfrm>
                    <a:prstGeom prst="rect">
                      <a:avLst/>
                    </a:prstGeom>
                    <a:noFill/>
                    <a:ln w="6350" cmpd="sng">
                      <a:solidFill>
                        <a:srgbClr val="000000"/>
                      </a:solidFill>
                      <a:miter lim="800000"/>
                      <a:headEnd/>
                      <a:tailEnd/>
                    </a:ln>
                    <a:effectLst/>
                  </pic:spPr>
                </pic:pic>
              </a:graphicData>
            </a:graphic>
          </wp:inline>
        </w:drawing>
      </w:r>
    </w:p>
    <w:p w:rsidR="00146027" w:rsidRPr="00EE2205" w:rsidRDefault="00146027" w:rsidP="001B2003">
      <w:pPr>
        <w:spacing w:before="120" w:line="276" w:lineRule="auto"/>
        <w:ind w:firstLine="454"/>
        <w:jc w:val="center"/>
      </w:pPr>
      <w:r w:rsidRPr="00EE2205">
        <w:rPr>
          <w:b/>
        </w:rPr>
        <w:t>Фиг.</w:t>
      </w:r>
      <w:r w:rsidR="0033306D" w:rsidRPr="00EE2205">
        <w:rPr>
          <w:b/>
        </w:rPr>
        <w:t xml:space="preserve"> 2</w:t>
      </w:r>
      <w:r w:rsidR="00E407EE" w:rsidRPr="00EE2205">
        <w:rPr>
          <w:b/>
        </w:rPr>
        <w:t>.4</w:t>
      </w:r>
      <w:r w:rsidRPr="00EE2205">
        <w:rPr>
          <w:b/>
        </w:rPr>
        <w:t>.</w:t>
      </w:r>
      <w:r w:rsidRPr="00EE2205">
        <w:t xml:space="preserve"> Общ вид на едноканалния нитроглицеринов барут с трудно летлив разтворител с добавка на динитротолуол с марка НДТ-3 18/1 получен от ненужни боприпаси.</w:t>
      </w:r>
    </w:p>
    <w:p w:rsidR="0018724F" w:rsidRPr="00EE2205" w:rsidRDefault="0018724F" w:rsidP="00D355F7">
      <w:pPr>
        <w:ind w:firstLine="454"/>
        <w:jc w:val="both"/>
      </w:pPr>
    </w:p>
    <w:p w:rsidR="00146027" w:rsidRPr="00EE2205" w:rsidRDefault="00CA2F5A" w:rsidP="00D355F7">
      <w:pPr>
        <w:ind w:firstLine="454"/>
        <w:jc w:val="center"/>
      </w:pPr>
      <w:r w:rsidRPr="00EE2205">
        <w:rPr>
          <w:noProof/>
        </w:rPr>
        <w:drawing>
          <wp:inline distT="0" distB="0" distL="0" distR="0">
            <wp:extent cx="3215640" cy="2519680"/>
            <wp:effectExtent l="19050" t="19050" r="22860" b="13970"/>
            <wp:docPr id="26" name="Картина 26" descr="Osit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sitnen"/>
                    <pic:cNvPicPr>
                      <a:picLocks noChangeAspect="1" noChangeArrowheads="1"/>
                    </pic:cNvPicPr>
                  </pic:nvPicPr>
                  <pic:blipFill>
                    <a:blip r:embed="rId25" cstate="print"/>
                    <a:srcRect/>
                    <a:stretch>
                      <a:fillRect/>
                    </a:stretch>
                  </pic:blipFill>
                  <pic:spPr bwMode="auto">
                    <a:xfrm>
                      <a:off x="0" y="0"/>
                      <a:ext cx="3215640" cy="2519680"/>
                    </a:xfrm>
                    <a:prstGeom prst="rect">
                      <a:avLst/>
                    </a:prstGeom>
                    <a:noFill/>
                    <a:ln w="6350" cmpd="sng">
                      <a:solidFill>
                        <a:srgbClr val="000000"/>
                      </a:solidFill>
                      <a:miter lim="800000"/>
                      <a:headEnd/>
                      <a:tailEnd/>
                    </a:ln>
                    <a:effectLst/>
                  </pic:spPr>
                </pic:pic>
              </a:graphicData>
            </a:graphic>
          </wp:inline>
        </w:drawing>
      </w:r>
    </w:p>
    <w:p w:rsidR="00146027" w:rsidRPr="00EE2205" w:rsidRDefault="00146027" w:rsidP="00D355F7">
      <w:pPr>
        <w:ind w:firstLine="454"/>
        <w:jc w:val="center"/>
      </w:pPr>
    </w:p>
    <w:p w:rsidR="00146027" w:rsidRPr="00EE2205" w:rsidRDefault="0033306D" w:rsidP="001B2003">
      <w:pPr>
        <w:spacing w:line="276" w:lineRule="auto"/>
        <w:jc w:val="center"/>
      </w:pPr>
      <w:r w:rsidRPr="00EE2205">
        <w:rPr>
          <w:b/>
        </w:rPr>
        <w:t>Фиг.2</w:t>
      </w:r>
      <w:r w:rsidR="00E407EE" w:rsidRPr="00EE2205">
        <w:rPr>
          <w:b/>
        </w:rPr>
        <w:t>.5</w:t>
      </w:r>
      <w:r w:rsidR="00146027" w:rsidRPr="00EE2205">
        <w:rPr>
          <w:b/>
        </w:rPr>
        <w:t>.</w:t>
      </w:r>
      <w:r w:rsidR="00146027" w:rsidRPr="00EE2205">
        <w:t xml:space="preserve"> Общ вид на нитроглицериновия барут с марка НДТ-3 18/1 допълнително оситнен за по</w:t>
      </w:r>
      <w:r w:rsidR="00146027" w:rsidRPr="00EE2205">
        <w:t>с</w:t>
      </w:r>
      <w:r w:rsidR="00146027" w:rsidRPr="00EE2205">
        <w:t>тавяне във водонапълнени експлозиви.</w:t>
      </w:r>
    </w:p>
    <w:p w:rsidR="00146027" w:rsidRPr="00EE2205" w:rsidRDefault="00146027" w:rsidP="001B2003">
      <w:pPr>
        <w:spacing w:line="276" w:lineRule="auto"/>
        <w:ind w:firstLine="454"/>
        <w:jc w:val="both"/>
        <w:rPr>
          <w:b/>
          <w:i/>
        </w:rPr>
      </w:pPr>
    </w:p>
    <w:p w:rsidR="00460546" w:rsidRPr="00EE2205" w:rsidRDefault="0033306D" w:rsidP="001B2003">
      <w:pPr>
        <w:spacing w:line="276" w:lineRule="auto"/>
        <w:ind w:firstLine="454"/>
        <w:rPr>
          <w:b/>
        </w:rPr>
      </w:pPr>
      <w:r w:rsidRPr="00EE2205">
        <w:rPr>
          <w:b/>
        </w:rPr>
        <w:t>2</w:t>
      </w:r>
      <w:r w:rsidR="001B2003" w:rsidRPr="00EE2205">
        <w:rPr>
          <w:b/>
        </w:rPr>
        <w:t xml:space="preserve">.2. ИЗСЛЕДВАНЕ НА ЧУВСТВИТЕЛНОСТТА НА УДАР, НА ТОПЛИННО </w:t>
      </w:r>
    </w:p>
    <w:p w:rsidR="00146027" w:rsidRPr="00EE2205" w:rsidRDefault="001B2003" w:rsidP="001B2003">
      <w:pPr>
        <w:spacing w:line="276" w:lineRule="auto"/>
        <w:ind w:firstLine="454"/>
        <w:rPr>
          <w:b/>
        </w:rPr>
      </w:pPr>
      <w:r w:rsidRPr="00EE2205">
        <w:rPr>
          <w:b/>
        </w:rPr>
        <w:t>ВЪЗДЕЙСТВИЕ И НАЧАЛЕН ИНИЦИИРАЩ ИМПУЛС</w:t>
      </w:r>
    </w:p>
    <w:p w:rsidR="0018724F" w:rsidRPr="00EE2205" w:rsidRDefault="0018724F" w:rsidP="00D355F7">
      <w:pPr>
        <w:ind w:firstLine="454"/>
        <w:jc w:val="center"/>
        <w:rPr>
          <w:b/>
        </w:rPr>
      </w:pPr>
    </w:p>
    <w:p w:rsidR="001B2003" w:rsidRPr="00EE2205" w:rsidRDefault="001B2003" w:rsidP="001B2003">
      <w:pPr>
        <w:ind w:firstLine="454"/>
        <w:rPr>
          <w:b/>
          <w:i/>
        </w:rPr>
      </w:pPr>
    </w:p>
    <w:p w:rsidR="00146027" w:rsidRPr="00EE2205" w:rsidRDefault="0033306D" w:rsidP="001B2003">
      <w:pPr>
        <w:ind w:firstLine="454"/>
        <w:rPr>
          <w:b/>
          <w:i/>
        </w:rPr>
      </w:pPr>
      <w:r w:rsidRPr="00EE2205">
        <w:rPr>
          <w:b/>
          <w:i/>
        </w:rPr>
        <w:t>2</w:t>
      </w:r>
      <w:r w:rsidR="00146027" w:rsidRPr="00EE2205">
        <w:rPr>
          <w:b/>
          <w:i/>
        </w:rPr>
        <w:t>.2.1. Изследване на чу</w:t>
      </w:r>
      <w:r w:rsidR="00691518" w:rsidRPr="00EE2205">
        <w:rPr>
          <w:b/>
          <w:i/>
        </w:rPr>
        <w:t>в</w:t>
      </w:r>
      <w:r w:rsidR="00146027" w:rsidRPr="00EE2205">
        <w:rPr>
          <w:b/>
          <w:i/>
        </w:rPr>
        <w:t>ствителност на удар</w:t>
      </w:r>
    </w:p>
    <w:p w:rsidR="0018724F" w:rsidRPr="00EE2205" w:rsidRDefault="0018724F" w:rsidP="001B2003">
      <w:pPr>
        <w:spacing w:line="276" w:lineRule="auto"/>
        <w:ind w:firstLine="454"/>
        <w:jc w:val="center"/>
        <w:rPr>
          <w:b/>
          <w:i/>
        </w:rPr>
      </w:pPr>
    </w:p>
    <w:p w:rsidR="00146027" w:rsidRPr="00EE2205" w:rsidRDefault="00146027" w:rsidP="001B2003">
      <w:pPr>
        <w:spacing w:line="276" w:lineRule="auto"/>
        <w:ind w:firstLine="454"/>
        <w:jc w:val="both"/>
        <w:rPr>
          <w:lang w:val="ru-RU"/>
        </w:rPr>
      </w:pPr>
      <w:r w:rsidRPr="00EE2205">
        <w:t>Чу</w:t>
      </w:r>
      <w:r w:rsidR="00691518" w:rsidRPr="00EE2205">
        <w:t>в</w:t>
      </w:r>
      <w:r w:rsidRPr="00EE2205">
        <w:t>ствителността на удар на вторичните бездимни барути се из</w:t>
      </w:r>
      <w:r w:rsidR="006F11E9" w:rsidRPr="00EE2205">
        <w:softHyphen/>
      </w:r>
      <w:r w:rsidRPr="00EE2205">
        <w:t xml:space="preserve">вършва в съответствие с изискванията на БДС </w:t>
      </w:r>
      <w:r w:rsidRPr="00EE2205">
        <w:rPr>
          <w:lang w:val="en-US"/>
        </w:rPr>
        <w:t>EN</w:t>
      </w:r>
      <w:r w:rsidRPr="00EE2205">
        <w:rPr>
          <w:lang w:val="ru-RU"/>
        </w:rPr>
        <w:t xml:space="preserve"> </w:t>
      </w:r>
      <w:r w:rsidR="001E1D1F" w:rsidRPr="00EE2205">
        <w:t xml:space="preserve">13631-4 </w:t>
      </w:r>
      <w:r w:rsidR="004B7C5C" w:rsidRPr="00EE2205">
        <w:rPr>
          <w:lang w:val="ru-RU"/>
        </w:rPr>
        <w:t>[</w:t>
      </w:r>
      <w:r w:rsidR="004B7C5C" w:rsidRPr="00EE2205">
        <w:t>4</w:t>
      </w:r>
      <w:r w:rsidR="004B7C5C" w:rsidRPr="00EE2205">
        <w:rPr>
          <w:lang w:val="ru-RU"/>
        </w:rPr>
        <w:t>]</w:t>
      </w:r>
    </w:p>
    <w:p w:rsidR="00146027" w:rsidRPr="00EE2205" w:rsidRDefault="00146027" w:rsidP="001B2003">
      <w:pPr>
        <w:spacing w:line="276" w:lineRule="auto"/>
        <w:ind w:firstLine="454"/>
        <w:jc w:val="both"/>
        <w:rPr>
          <w:lang w:val="ru-RU"/>
        </w:rPr>
      </w:pPr>
      <w:r w:rsidRPr="00EE2205">
        <w:t xml:space="preserve">Съгласно европейският стандарт, който е утвърден вече и като БДС се изисква изследваните проби от гранулирани вещества да преминават през сито 0,50 </w:t>
      </w:r>
      <w:r w:rsidRPr="00EE2205">
        <w:rPr>
          <w:lang w:val="en-US"/>
        </w:rPr>
        <w:t>mm</w:t>
      </w:r>
      <w:r w:rsidRPr="00EE2205">
        <w:t>. Веществата, които както вт</w:t>
      </w:r>
      <w:r w:rsidRPr="00EE2205">
        <w:t>о</w:t>
      </w:r>
      <w:r w:rsidRPr="00EE2205">
        <w:t>ричните бездимни барути, са пресовани отляти или по друг начин консолидирани и не се раздр</w:t>
      </w:r>
      <w:r w:rsidRPr="00EE2205">
        <w:t>о</w:t>
      </w:r>
      <w:r w:rsidRPr="00EE2205">
        <w:t xml:space="preserve">бяват лесно, се изпитват на дискове с диаметър около 4 </w:t>
      </w:r>
      <w:r w:rsidRPr="00EE2205">
        <w:rPr>
          <w:lang w:val="en-US"/>
        </w:rPr>
        <w:t>mm</w:t>
      </w:r>
      <w:r w:rsidRPr="00EE2205">
        <w:t xml:space="preserve"> и дебелина около 3 </w:t>
      </w:r>
      <w:r w:rsidRPr="00EE2205">
        <w:rPr>
          <w:lang w:val="en-US"/>
        </w:rPr>
        <w:t>mm</w:t>
      </w:r>
      <w:r w:rsidRPr="00EE2205">
        <w:rPr>
          <w:lang w:val="ru-RU"/>
        </w:rPr>
        <w:t xml:space="preserve">. </w:t>
      </w:r>
    </w:p>
    <w:p w:rsidR="00146027" w:rsidRPr="00EE2205" w:rsidRDefault="004B7C5C" w:rsidP="001B2003">
      <w:pPr>
        <w:spacing w:line="276" w:lineRule="auto"/>
        <w:ind w:firstLine="454"/>
        <w:jc w:val="both"/>
      </w:pPr>
      <w:r w:rsidRPr="00EE2205">
        <w:t xml:space="preserve">В изпълнение на изискванията </w:t>
      </w:r>
      <w:r w:rsidR="00146027" w:rsidRPr="00EE2205">
        <w:t>на изследване подлежат пирок</w:t>
      </w:r>
      <w:r w:rsidR="006F11E9" w:rsidRPr="00EE2205">
        <w:softHyphen/>
      </w:r>
      <w:r w:rsidR="00146027" w:rsidRPr="00EE2205">
        <w:t>силинови барути с летлив раз</w:t>
      </w:r>
      <w:r w:rsidR="00146027" w:rsidRPr="00EE2205">
        <w:t>т</w:t>
      </w:r>
      <w:r w:rsidR="00146027" w:rsidRPr="00EE2205">
        <w:t>ворител с еднакъв състав, но с различна дължина с марки 4/1, 9/7 и 18/1 дадени на</w:t>
      </w:r>
      <w:r w:rsidR="0033306D" w:rsidRPr="00EE2205">
        <w:t xml:space="preserve"> фиг. 2.1, 2.2 и 2</w:t>
      </w:r>
      <w:r w:rsidR="001E1D1F" w:rsidRPr="00EE2205">
        <w:t>.3</w:t>
      </w:r>
      <w:r w:rsidR="00146027" w:rsidRPr="00EE2205">
        <w:t>. От този тип пироксилинови барути най-близко до изискванията за размери на пробата са б</w:t>
      </w:r>
      <w:r w:rsidR="00146027" w:rsidRPr="00EE2205">
        <w:t>а</w:t>
      </w:r>
      <w:r w:rsidR="00146027" w:rsidRPr="00EE2205">
        <w:t xml:space="preserve">рута с марка 9/7 и 18/1, от които се отрязват дискове с дебелина около 3 </w:t>
      </w:r>
      <w:r w:rsidR="00146027" w:rsidRPr="00EE2205">
        <w:rPr>
          <w:lang w:val="en-US"/>
        </w:rPr>
        <w:t>mm</w:t>
      </w:r>
      <w:r w:rsidR="00146027" w:rsidRPr="00EE2205">
        <w:t>. Цилиндричният п</w:t>
      </w:r>
      <w:r w:rsidR="00146027" w:rsidRPr="00EE2205">
        <w:t>и</w:t>
      </w:r>
      <w:r w:rsidR="00146027" w:rsidRPr="00EE2205">
        <w:t>роксилинов ба</w:t>
      </w:r>
      <w:r w:rsidR="00691518" w:rsidRPr="00EE2205">
        <w:t>рут с марка 4/1</w:t>
      </w:r>
      <w:r w:rsidR="00146027" w:rsidRPr="00EE2205">
        <w:t xml:space="preserve"> се изпитва без да се обработва допълнително. </w:t>
      </w:r>
    </w:p>
    <w:p w:rsidR="00146027" w:rsidRPr="00EE2205" w:rsidRDefault="00146027" w:rsidP="001B2003">
      <w:pPr>
        <w:spacing w:line="276" w:lineRule="auto"/>
        <w:ind w:firstLine="454"/>
        <w:jc w:val="both"/>
      </w:pPr>
      <w:r w:rsidRPr="00EE2205">
        <w:lastRenderedPageBreak/>
        <w:t xml:space="preserve">За представителите на нитроглицериновите барути с трудно летлив разтворител се подготвят дискове с дебелина около 3 </w:t>
      </w:r>
      <w:r w:rsidRPr="00EE2205">
        <w:rPr>
          <w:lang w:val="en-US"/>
        </w:rPr>
        <w:t>mm</w:t>
      </w:r>
      <w:r w:rsidRPr="00EE2205">
        <w:t xml:space="preserve"> за </w:t>
      </w:r>
      <w:r w:rsidR="0033306D" w:rsidRPr="00EE2205">
        <w:t>марка НДТ-3 18/1 даден на фиг.2</w:t>
      </w:r>
      <w:r w:rsidR="005A52B2" w:rsidRPr="00EE2205">
        <w:t>.4</w:t>
      </w:r>
      <w:r w:rsidRPr="00EE2205">
        <w:t xml:space="preserve">. </w:t>
      </w:r>
    </w:p>
    <w:p w:rsidR="00146027" w:rsidRPr="00EE2205" w:rsidRDefault="00146027" w:rsidP="001B2003">
      <w:pPr>
        <w:spacing w:line="276" w:lineRule="auto"/>
        <w:ind w:firstLine="454"/>
        <w:jc w:val="both"/>
      </w:pPr>
      <w:r w:rsidRPr="00EE2205">
        <w:t xml:space="preserve"> Изпитванията на пробите от пироксилиновия и нитрогли</w:t>
      </w:r>
      <w:r w:rsidR="00754F35" w:rsidRPr="00EE2205">
        <w:rPr>
          <w:lang w:val="ru-RU"/>
        </w:rPr>
        <w:softHyphen/>
      </w:r>
      <w:r w:rsidRPr="00EE2205">
        <w:t xml:space="preserve">цериновия барути се започва, както се препоръчва в стандарта при удар на 5 </w:t>
      </w:r>
      <w:r w:rsidRPr="00EE2205">
        <w:rPr>
          <w:lang w:val="en-US"/>
        </w:rPr>
        <w:t>kg</w:t>
      </w:r>
      <w:r w:rsidRPr="00EE2205">
        <w:t xml:space="preserve"> от височина на падане 20 </w:t>
      </w:r>
      <w:r w:rsidRPr="00EE2205">
        <w:rPr>
          <w:lang w:val="en-US"/>
        </w:rPr>
        <w:t>cm</w:t>
      </w:r>
      <w:r w:rsidRPr="00EE2205">
        <w:t xml:space="preserve"> или 10 </w:t>
      </w:r>
      <w:r w:rsidRPr="00EE2205">
        <w:rPr>
          <w:lang w:val="en-US"/>
        </w:rPr>
        <w:t>J</w:t>
      </w:r>
      <w:r w:rsidRPr="00EE2205">
        <w:t xml:space="preserve"> енергия на уд</w:t>
      </w:r>
      <w:r w:rsidRPr="00EE2205">
        <w:t>а</w:t>
      </w:r>
      <w:r w:rsidRPr="00EE2205">
        <w:t xml:space="preserve">ра. Следи се за реакция (взривяване на пробата) и липса на реакция. </w:t>
      </w:r>
    </w:p>
    <w:p w:rsidR="00146027" w:rsidRPr="00EE2205" w:rsidRDefault="00146027" w:rsidP="001B2003">
      <w:pPr>
        <w:spacing w:line="276" w:lineRule="auto"/>
        <w:ind w:firstLine="454"/>
        <w:jc w:val="both"/>
      </w:pPr>
      <w:r w:rsidRPr="00EE2205">
        <w:t xml:space="preserve">Ако при 5 </w:t>
      </w:r>
      <w:r w:rsidRPr="00EE2205">
        <w:rPr>
          <w:lang w:val="en-US"/>
        </w:rPr>
        <w:t>kg</w:t>
      </w:r>
      <w:r w:rsidRPr="00EE2205">
        <w:t xml:space="preserve"> от 20</w:t>
      </w:r>
      <w:r w:rsidRPr="00EE2205">
        <w:rPr>
          <w:lang w:val="ru-RU"/>
        </w:rPr>
        <w:t xml:space="preserve"> </w:t>
      </w:r>
      <w:r w:rsidRPr="00EE2205">
        <w:rPr>
          <w:lang w:val="en-US"/>
        </w:rPr>
        <w:t>cm</w:t>
      </w:r>
      <w:r w:rsidRPr="00EE2205">
        <w:rPr>
          <w:lang w:val="ru-RU"/>
        </w:rPr>
        <w:t xml:space="preserve"> </w:t>
      </w:r>
      <w:r w:rsidRPr="00EE2205">
        <w:t xml:space="preserve"> се получи реакция се намалява енергията на удара, а при обратни р</w:t>
      </w:r>
      <w:r w:rsidRPr="00EE2205">
        <w:t>е</w:t>
      </w:r>
      <w:r w:rsidR="00691518" w:rsidRPr="00EE2205">
        <w:t xml:space="preserve">зултати </w:t>
      </w:r>
      <w:r w:rsidRPr="00EE2205">
        <w:t xml:space="preserve"> се повишава енергията на удара. </w:t>
      </w:r>
    </w:p>
    <w:p w:rsidR="00146027" w:rsidRPr="00EE2205" w:rsidRDefault="00146027" w:rsidP="001B2003">
      <w:pPr>
        <w:spacing w:line="276" w:lineRule="auto"/>
        <w:ind w:firstLine="454"/>
        <w:jc w:val="both"/>
      </w:pPr>
      <w:r w:rsidRPr="00EE2205">
        <w:t xml:space="preserve">След установяване на </w:t>
      </w:r>
      <w:r w:rsidR="00315B95" w:rsidRPr="00EE2205">
        <w:t>чувств</w:t>
      </w:r>
      <w:r w:rsidRPr="00EE2205">
        <w:t xml:space="preserve">ителността се правят 5 бр. опити за затвърдяване на получения резултат. </w:t>
      </w:r>
    </w:p>
    <w:p w:rsidR="00146027" w:rsidRPr="00EE2205" w:rsidRDefault="0033306D" w:rsidP="001B2003">
      <w:pPr>
        <w:spacing w:line="276" w:lineRule="auto"/>
        <w:ind w:firstLine="454"/>
        <w:jc w:val="both"/>
      </w:pPr>
      <w:r w:rsidRPr="00EE2205">
        <w:t>На таблица 2</w:t>
      </w:r>
      <w:r w:rsidR="00691518" w:rsidRPr="00EE2205">
        <w:t>.6</w:t>
      </w:r>
      <w:r w:rsidR="00146027" w:rsidRPr="00EE2205">
        <w:t xml:space="preserve"> са дадени получените резултати от установената чу</w:t>
      </w:r>
      <w:r w:rsidR="00691518" w:rsidRPr="00EE2205">
        <w:t>в</w:t>
      </w:r>
      <w:r w:rsidR="00146027" w:rsidRPr="00EE2205">
        <w:t xml:space="preserve">ствителност на удар на проби от двата типа бездимни вторични барути. </w:t>
      </w:r>
    </w:p>
    <w:p w:rsidR="001B2003" w:rsidRPr="00EE2205" w:rsidRDefault="001B2003" w:rsidP="001B2003">
      <w:pPr>
        <w:spacing w:line="276" w:lineRule="auto"/>
        <w:ind w:firstLine="454"/>
        <w:jc w:val="right"/>
      </w:pPr>
    </w:p>
    <w:p w:rsidR="0075628B" w:rsidRPr="00EE2205" w:rsidRDefault="0075628B" w:rsidP="001B2003">
      <w:pPr>
        <w:spacing w:line="276" w:lineRule="auto"/>
        <w:ind w:firstLine="454"/>
        <w:jc w:val="right"/>
      </w:pPr>
      <w:r w:rsidRPr="00EE2205">
        <w:t>Табли</w:t>
      </w:r>
      <w:r w:rsidR="0033306D" w:rsidRPr="00EE2205">
        <w:t>ца 2</w:t>
      </w:r>
      <w:r w:rsidRPr="00EE2205">
        <w:t>.6</w:t>
      </w:r>
    </w:p>
    <w:p w:rsidR="0075628B" w:rsidRPr="00EE2205" w:rsidRDefault="0075628B" w:rsidP="001B2003">
      <w:pPr>
        <w:spacing w:line="276" w:lineRule="auto"/>
        <w:ind w:firstLine="454"/>
        <w:jc w:val="center"/>
      </w:pPr>
      <w:r w:rsidRPr="00EE2205">
        <w:t xml:space="preserve">Чувствителност на удар на изпитваните вторични бездимни </w:t>
      </w:r>
      <w:r w:rsidRPr="00EE2205">
        <w:rPr>
          <w:lang w:val="ru-RU"/>
        </w:rPr>
        <w:t xml:space="preserve"> </w:t>
      </w:r>
      <w:r w:rsidRPr="00EE2205">
        <w:t>барути</w:t>
      </w:r>
    </w:p>
    <w:p w:rsidR="0075628B" w:rsidRPr="00EE2205" w:rsidRDefault="0075628B" w:rsidP="0075628B">
      <w:pPr>
        <w:ind w:firstLine="454"/>
        <w:jc w:val="both"/>
      </w:pP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
        <w:gridCol w:w="1972"/>
        <w:gridCol w:w="830"/>
        <w:gridCol w:w="1034"/>
        <w:gridCol w:w="1088"/>
        <w:gridCol w:w="947"/>
        <w:gridCol w:w="1285"/>
      </w:tblGrid>
      <w:tr w:rsidR="0075628B" w:rsidRPr="00EE2205" w:rsidTr="0002505B">
        <w:trPr>
          <w:trHeight w:val="1051"/>
          <w:jc w:val="center"/>
        </w:trPr>
        <w:tc>
          <w:tcPr>
            <w:tcW w:w="524" w:type="dxa"/>
            <w:shd w:val="clear" w:color="auto" w:fill="auto"/>
          </w:tcPr>
          <w:p w:rsidR="0075628B" w:rsidRPr="00EE2205" w:rsidRDefault="0075628B" w:rsidP="0075628B">
            <w:r w:rsidRPr="00EE2205">
              <w:t>№</w:t>
            </w:r>
          </w:p>
        </w:tc>
        <w:tc>
          <w:tcPr>
            <w:tcW w:w="1972" w:type="dxa"/>
            <w:shd w:val="clear" w:color="auto" w:fill="auto"/>
          </w:tcPr>
          <w:p w:rsidR="0075628B" w:rsidRPr="00EE2205" w:rsidRDefault="0075628B" w:rsidP="0002505B">
            <w:pPr>
              <w:jc w:val="center"/>
            </w:pPr>
            <w:r w:rsidRPr="00EE2205">
              <w:t>Вид на втори</w:t>
            </w:r>
            <w:r w:rsidRPr="00EE2205">
              <w:t>ч</w:t>
            </w:r>
            <w:r w:rsidRPr="00EE2205">
              <w:t>ния барут</w:t>
            </w:r>
          </w:p>
        </w:tc>
        <w:tc>
          <w:tcPr>
            <w:tcW w:w="830" w:type="dxa"/>
            <w:shd w:val="clear" w:color="auto" w:fill="auto"/>
          </w:tcPr>
          <w:p w:rsidR="0075628B" w:rsidRPr="00EE2205" w:rsidRDefault="0075628B" w:rsidP="0002505B">
            <w:pPr>
              <w:jc w:val="center"/>
            </w:pPr>
            <w:r w:rsidRPr="00EE2205">
              <w:t>И</w:t>
            </w:r>
            <w:r w:rsidRPr="00EE2205">
              <w:t>з</w:t>
            </w:r>
            <w:r w:rsidRPr="00EE2205">
              <w:t>пит</w:t>
            </w:r>
          </w:p>
          <w:p w:rsidR="0075628B" w:rsidRPr="00EE2205" w:rsidRDefault="0075628B" w:rsidP="0002505B">
            <w:pPr>
              <w:jc w:val="center"/>
              <w:rPr>
                <w:lang w:val="en-US"/>
              </w:rPr>
            </w:pPr>
            <w:r w:rsidRPr="00EE2205">
              <w:t>вания бр.</w:t>
            </w:r>
          </w:p>
        </w:tc>
        <w:tc>
          <w:tcPr>
            <w:tcW w:w="1034" w:type="dxa"/>
            <w:shd w:val="clear" w:color="auto" w:fill="auto"/>
          </w:tcPr>
          <w:p w:rsidR="0075628B" w:rsidRPr="00EE2205" w:rsidRDefault="0075628B" w:rsidP="0002505B">
            <w:pPr>
              <w:jc w:val="center"/>
              <w:rPr>
                <w:lang w:val="en-US"/>
              </w:rPr>
            </w:pPr>
            <w:r w:rsidRPr="00EE2205">
              <w:t>Маса на т</w:t>
            </w:r>
            <w:r w:rsidRPr="00EE2205">
              <w:t>е</w:t>
            </w:r>
            <w:r w:rsidRPr="00EE2205">
              <w:t xml:space="preserve">жестта, </w:t>
            </w:r>
            <w:r w:rsidRPr="00EE2205">
              <w:rPr>
                <w:lang w:val="en-US"/>
              </w:rPr>
              <w:t>kg</w:t>
            </w:r>
          </w:p>
        </w:tc>
        <w:tc>
          <w:tcPr>
            <w:tcW w:w="1088" w:type="dxa"/>
            <w:shd w:val="clear" w:color="auto" w:fill="auto"/>
          </w:tcPr>
          <w:p w:rsidR="0075628B" w:rsidRPr="00EE2205" w:rsidRDefault="0075628B" w:rsidP="0002505B">
            <w:pPr>
              <w:jc w:val="center"/>
              <w:rPr>
                <w:lang w:val="ru-RU"/>
              </w:rPr>
            </w:pPr>
            <w:r w:rsidRPr="00EE2205">
              <w:t>Вис</w:t>
            </w:r>
            <w:r w:rsidRPr="00EE2205">
              <w:t>о</w:t>
            </w:r>
            <w:r w:rsidRPr="00EE2205">
              <w:t>чина на падане</w:t>
            </w:r>
            <w:r w:rsidRPr="00EE2205">
              <w:rPr>
                <w:lang w:val="ru-RU"/>
              </w:rPr>
              <w:t>, с</w:t>
            </w:r>
            <w:r w:rsidRPr="00EE2205">
              <w:rPr>
                <w:lang w:val="en-US"/>
              </w:rPr>
              <w:t>m</w:t>
            </w:r>
          </w:p>
        </w:tc>
        <w:tc>
          <w:tcPr>
            <w:tcW w:w="947" w:type="dxa"/>
            <w:shd w:val="clear" w:color="auto" w:fill="auto"/>
          </w:tcPr>
          <w:p w:rsidR="0075628B" w:rsidRPr="00EE2205" w:rsidRDefault="0075628B" w:rsidP="0002505B">
            <w:pPr>
              <w:jc w:val="center"/>
            </w:pPr>
            <w:r w:rsidRPr="00EE2205">
              <w:t>Енер</w:t>
            </w:r>
          </w:p>
          <w:p w:rsidR="0075628B" w:rsidRPr="00EE2205" w:rsidRDefault="0075628B" w:rsidP="0002505B">
            <w:pPr>
              <w:jc w:val="center"/>
              <w:rPr>
                <w:lang w:val="ru-RU"/>
              </w:rPr>
            </w:pPr>
            <w:r w:rsidRPr="00EE2205">
              <w:t>гия на удара</w:t>
            </w:r>
            <w:r w:rsidRPr="00EE2205">
              <w:rPr>
                <w:lang w:val="ru-RU"/>
              </w:rPr>
              <w:t xml:space="preserve">, </w:t>
            </w:r>
            <w:r w:rsidRPr="00EE2205">
              <w:rPr>
                <w:lang w:val="en-US"/>
              </w:rPr>
              <w:t>J</w:t>
            </w:r>
          </w:p>
        </w:tc>
        <w:tc>
          <w:tcPr>
            <w:tcW w:w="1285" w:type="dxa"/>
            <w:shd w:val="clear" w:color="auto" w:fill="auto"/>
          </w:tcPr>
          <w:p w:rsidR="0075628B" w:rsidRPr="00EE2205" w:rsidRDefault="0075628B" w:rsidP="0002505B">
            <w:pPr>
              <w:jc w:val="center"/>
            </w:pPr>
            <w:r w:rsidRPr="00EE2205">
              <w:t>Резултат</w:t>
            </w:r>
          </w:p>
        </w:tc>
      </w:tr>
      <w:tr w:rsidR="0075628B" w:rsidRPr="00EE2205" w:rsidTr="0002505B">
        <w:trPr>
          <w:trHeight w:val="1143"/>
          <w:jc w:val="center"/>
        </w:trPr>
        <w:tc>
          <w:tcPr>
            <w:tcW w:w="524" w:type="dxa"/>
            <w:vMerge w:val="restart"/>
            <w:shd w:val="clear" w:color="auto" w:fill="auto"/>
          </w:tcPr>
          <w:p w:rsidR="0075628B" w:rsidRPr="00EE2205" w:rsidRDefault="0075628B" w:rsidP="0002505B">
            <w:pPr>
              <w:jc w:val="both"/>
            </w:pPr>
            <w:r w:rsidRPr="00EE2205">
              <w:t>І</w:t>
            </w:r>
          </w:p>
        </w:tc>
        <w:tc>
          <w:tcPr>
            <w:tcW w:w="1972" w:type="dxa"/>
            <w:vMerge w:val="restart"/>
            <w:shd w:val="clear" w:color="auto" w:fill="auto"/>
          </w:tcPr>
          <w:p w:rsidR="0075628B" w:rsidRPr="00EE2205" w:rsidRDefault="0075628B" w:rsidP="0075628B">
            <w:r w:rsidRPr="00EE2205">
              <w:t>Пироксилинов с летлив разтв</w:t>
            </w:r>
            <w:r w:rsidRPr="00EE2205">
              <w:t>о</w:t>
            </w:r>
            <w:r w:rsidRPr="00EE2205">
              <w:t>рител, марка 9/7 и 18/1 на шайби с дебелина 3</w:t>
            </w:r>
            <w:r w:rsidRPr="00EE2205">
              <w:rPr>
                <w:lang w:val="ru-RU"/>
              </w:rPr>
              <w:t xml:space="preserve"> </w:t>
            </w:r>
            <w:r w:rsidRPr="00EE2205">
              <w:rPr>
                <w:lang w:val="en-US"/>
              </w:rPr>
              <w:t>mm</w:t>
            </w:r>
          </w:p>
        </w:tc>
        <w:tc>
          <w:tcPr>
            <w:tcW w:w="830" w:type="dxa"/>
            <w:shd w:val="clear" w:color="auto" w:fill="auto"/>
          </w:tcPr>
          <w:p w:rsidR="0075628B" w:rsidRPr="00EE2205" w:rsidRDefault="0075628B" w:rsidP="0002505B">
            <w:pPr>
              <w:jc w:val="center"/>
              <w:rPr>
                <w:lang w:val="en-US"/>
              </w:rPr>
            </w:pPr>
            <w:r w:rsidRPr="00EE2205">
              <w:rPr>
                <w:lang w:val="en-US"/>
              </w:rPr>
              <w:t>1</w:t>
            </w:r>
          </w:p>
          <w:p w:rsidR="0075628B" w:rsidRPr="00EE2205" w:rsidRDefault="0075628B" w:rsidP="0002505B">
            <w:pPr>
              <w:jc w:val="center"/>
              <w:rPr>
                <w:lang w:val="en-US"/>
              </w:rPr>
            </w:pPr>
            <w:r w:rsidRPr="00EE2205">
              <w:rPr>
                <w:lang w:val="en-US"/>
              </w:rPr>
              <w:t>1</w:t>
            </w:r>
          </w:p>
          <w:p w:rsidR="0075628B" w:rsidRPr="00EE2205" w:rsidRDefault="0075628B" w:rsidP="0002505B">
            <w:pPr>
              <w:jc w:val="center"/>
              <w:rPr>
                <w:lang w:val="en-US"/>
              </w:rPr>
            </w:pPr>
            <w:r w:rsidRPr="00EE2205">
              <w:rPr>
                <w:lang w:val="en-US"/>
              </w:rPr>
              <w:t>1</w:t>
            </w:r>
          </w:p>
          <w:p w:rsidR="0075628B" w:rsidRPr="00EE2205" w:rsidRDefault="0075628B" w:rsidP="0002505B">
            <w:pPr>
              <w:jc w:val="center"/>
            </w:pPr>
            <w:r w:rsidRPr="00EE2205">
              <w:t>1</w:t>
            </w:r>
          </w:p>
        </w:tc>
        <w:tc>
          <w:tcPr>
            <w:tcW w:w="1034" w:type="dxa"/>
            <w:shd w:val="clear" w:color="auto" w:fill="auto"/>
          </w:tcPr>
          <w:p w:rsidR="0075628B" w:rsidRPr="00EE2205" w:rsidRDefault="0075628B" w:rsidP="0002505B">
            <w:pPr>
              <w:jc w:val="center"/>
              <w:rPr>
                <w:lang w:val="en-US"/>
              </w:rPr>
            </w:pPr>
            <w:r w:rsidRPr="00EE2205">
              <w:rPr>
                <w:lang w:val="en-US"/>
              </w:rPr>
              <w:t>5</w:t>
            </w:r>
          </w:p>
          <w:p w:rsidR="0075628B" w:rsidRPr="00EE2205" w:rsidRDefault="0075628B" w:rsidP="0002505B">
            <w:pPr>
              <w:jc w:val="center"/>
              <w:rPr>
                <w:lang w:val="en-US"/>
              </w:rPr>
            </w:pPr>
            <w:r w:rsidRPr="00EE2205">
              <w:rPr>
                <w:lang w:val="en-US"/>
              </w:rPr>
              <w:t>5</w:t>
            </w:r>
          </w:p>
          <w:p w:rsidR="0075628B" w:rsidRPr="00EE2205" w:rsidRDefault="0075628B" w:rsidP="0002505B">
            <w:pPr>
              <w:jc w:val="center"/>
              <w:rPr>
                <w:lang w:val="en-US"/>
              </w:rPr>
            </w:pPr>
            <w:r w:rsidRPr="00EE2205">
              <w:rPr>
                <w:lang w:val="en-US"/>
              </w:rPr>
              <w:t>1</w:t>
            </w:r>
          </w:p>
          <w:p w:rsidR="0075628B" w:rsidRPr="00EE2205" w:rsidRDefault="0075628B" w:rsidP="0002505B">
            <w:pPr>
              <w:jc w:val="center"/>
            </w:pPr>
            <w:r w:rsidRPr="00EE2205">
              <w:t>1</w:t>
            </w:r>
          </w:p>
        </w:tc>
        <w:tc>
          <w:tcPr>
            <w:tcW w:w="1088" w:type="dxa"/>
            <w:shd w:val="clear" w:color="auto" w:fill="auto"/>
          </w:tcPr>
          <w:p w:rsidR="0075628B" w:rsidRPr="00EE2205" w:rsidRDefault="0075628B" w:rsidP="0002505B">
            <w:pPr>
              <w:jc w:val="center"/>
              <w:rPr>
                <w:lang w:val="en-US"/>
              </w:rPr>
            </w:pPr>
            <w:r w:rsidRPr="00EE2205">
              <w:rPr>
                <w:lang w:val="en-US"/>
              </w:rPr>
              <w:t>20</w:t>
            </w:r>
          </w:p>
          <w:p w:rsidR="0075628B" w:rsidRPr="00EE2205" w:rsidRDefault="0075628B" w:rsidP="0002505B">
            <w:pPr>
              <w:jc w:val="center"/>
              <w:rPr>
                <w:lang w:val="en-US"/>
              </w:rPr>
            </w:pPr>
            <w:r w:rsidRPr="00EE2205">
              <w:rPr>
                <w:lang w:val="en-US"/>
              </w:rPr>
              <w:t>15</w:t>
            </w:r>
          </w:p>
          <w:p w:rsidR="0075628B" w:rsidRPr="00EE2205" w:rsidRDefault="0075628B" w:rsidP="0002505B">
            <w:pPr>
              <w:jc w:val="center"/>
              <w:rPr>
                <w:lang w:val="en-US"/>
              </w:rPr>
            </w:pPr>
            <w:r w:rsidRPr="00EE2205">
              <w:rPr>
                <w:lang w:val="en-US"/>
              </w:rPr>
              <w:t>50</w:t>
            </w:r>
          </w:p>
          <w:p w:rsidR="0075628B" w:rsidRPr="00EE2205" w:rsidRDefault="0075628B" w:rsidP="0002505B">
            <w:pPr>
              <w:jc w:val="center"/>
            </w:pPr>
            <w:r w:rsidRPr="00EE2205">
              <w:t>50</w:t>
            </w:r>
          </w:p>
        </w:tc>
        <w:tc>
          <w:tcPr>
            <w:tcW w:w="947" w:type="dxa"/>
            <w:shd w:val="clear" w:color="auto" w:fill="auto"/>
          </w:tcPr>
          <w:p w:rsidR="0075628B" w:rsidRPr="00EE2205" w:rsidRDefault="0075628B" w:rsidP="0002505B">
            <w:pPr>
              <w:jc w:val="center"/>
              <w:rPr>
                <w:lang w:val="en-US"/>
              </w:rPr>
            </w:pPr>
            <w:r w:rsidRPr="00EE2205">
              <w:rPr>
                <w:lang w:val="en-US"/>
              </w:rPr>
              <w:t>10</w:t>
            </w:r>
            <w:r w:rsidRPr="00EE2205">
              <w:t>,</w:t>
            </w:r>
            <w:r w:rsidRPr="00EE2205">
              <w:rPr>
                <w:lang w:val="en-US"/>
              </w:rPr>
              <w:t>0</w:t>
            </w:r>
          </w:p>
          <w:p w:rsidR="0075628B" w:rsidRPr="00EE2205" w:rsidRDefault="0075628B" w:rsidP="0002505B">
            <w:pPr>
              <w:jc w:val="center"/>
              <w:rPr>
                <w:lang w:val="en-US"/>
              </w:rPr>
            </w:pPr>
            <w:r w:rsidRPr="00EE2205">
              <w:rPr>
                <w:lang w:val="en-US"/>
              </w:rPr>
              <w:t>7</w:t>
            </w:r>
            <w:r w:rsidRPr="00EE2205">
              <w:t>,</w:t>
            </w:r>
            <w:r w:rsidRPr="00EE2205">
              <w:rPr>
                <w:lang w:val="en-US"/>
              </w:rPr>
              <w:t>5</w:t>
            </w:r>
          </w:p>
          <w:p w:rsidR="0075628B" w:rsidRPr="00EE2205" w:rsidRDefault="0075628B" w:rsidP="0002505B">
            <w:pPr>
              <w:jc w:val="center"/>
              <w:rPr>
                <w:lang w:val="en-US"/>
              </w:rPr>
            </w:pPr>
            <w:r w:rsidRPr="00EE2205">
              <w:rPr>
                <w:lang w:val="en-US"/>
              </w:rPr>
              <w:t>5</w:t>
            </w:r>
            <w:r w:rsidRPr="00EE2205">
              <w:t>,</w:t>
            </w:r>
            <w:r w:rsidRPr="00EE2205">
              <w:rPr>
                <w:lang w:val="en-US"/>
              </w:rPr>
              <w:t>0</w:t>
            </w:r>
          </w:p>
          <w:p w:rsidR="0075628B" w:rsidRPr="00EE2205" w:rsidRDefault="0075628B" w:rsidP="0002505B">
            <w:pPr>
              <w:jc w:val="center"/>
            </w:pPr>
            <w:r w:rsidRPr="00EE2205">
              <w:t>5,0</w:t>
            </w:r>
          </w:p>
        </w:tc>
        <w:tc>
          <w:tcPr>
            <w:tcW w:w="1285" w:type="dxa"/>
            <w:shd w:val="clear" w:color="auto" w:fill="auto"/>
          </w:tcPr>
          <w:p w:rsidR="0075628B" w:rsidRPr="00EE2205" w:rsidRDefault="0075628B" w:rsidP="0002505B">
            <w:pPr>
              <w:jc w:val="center"/>
            </w:pPr>
            <w:r w:rsidRPr="00EE2205">
              <w:t>реагира</w:t>
            </w:r>
          </w:p>
          <w:p w:rsidR="0075628B" w:rsidRPr="00EE2205" w:rsidRDefault="0075628B" w:rsidP="0002505B">
            <w:pPr>
              <w:jc w:val="center"/>
            </w:pPr>
            <w:r w:rsidRPr="00EE2205">
              <w:t>реагира</w:t>
            </w:r>
          </w:p>
          <w:p w:rsidR="0075628B" w:rsidRPr="00EE2205" w:rsidRDefault="0075628B" w:rsidP="0002505B">
            <w:pPr>
              <w:jc w:val="center"/>
            </w:pPr>
            <w:r w:rsidRPr="00EE2205">
              <w:t>не реаг</w:t>
            </w:r>
            <w:r w:rsidRPr="00EE2205">
              <w:t>и</w:t>
            </w:r>
            <w:r w:rsidRPr="00EE2205">
              <w:t>ра</w:t>
            </w:r>
          </w:p>
          <w:p w:rsidR="0075628B" w:rsidRPr="00EE2205" w:rsidRDefault="0075628B" w:rsidP="0002505B">
            <w:pPr>
              <w:jc w:val="center"/>
            </w:pPr>
            <w:r w:rsidRPr="00EE2205">
              <w:t>не реаг</w:t>
            </w:r>
            <w:r w:rsidRPr="00EE2205">
              <w:t>и</w:t>
            </w:r>
            <w:r w:rsidRPr="00EE2205">
              <w:t>ра</w:t>
            </w:r>
          </w:p>
        </w:tc>
      </w:tr>
      <w:tr w:rsidR="0075628B" w:rsidRPr="00EE2205" w:rsidTr="0002505B">
        <w:trPr>
          <w:trHeight w:val="309"/>
          <w:jc w:val="center"/>
        </w:trPr>
        <w:tc>
          <w:tcPr>
            <w:tcW w:w="524" w:type="dxa"/>
            <w:vMerge/>
            <w:shd w:val="clear" w:color="auto" w:fill="auto"/>
          </w:tcPr>
          <w:p w:rsidR="0075628B" w:rsidRPr="00EE2205" w:rsidRDefault="0075628B" w:rsidP="0002505B">
            <w:pPr>
              <w:jc w:val="both"/>
            </w:pPr>
          </w:p>
        </w:tc>
        <w:tc>
          <w:tcPr>
            <w:tcW w:w="1972" w:type="dxa"/>
            <w:vMerge/>
            <w:shd w:val="clear" w:color="auto" w:fill="auto"/>
          </w:tcPr>
          <w:p w:rsidR="0075628B" w:rsidRPr="00EE2205" w:rsidRDefault="0075628B" w:rsidP="0075628B"/>
        </w:tc>
        <w:tc>
          <w:tcPr>
            <w:tcW w:w="830" w:type="dxa"/>
            <w:shd w:val="clear" w:color="auto" w:fill="auto"/>
          </w:tcPr>
          <w:p w:rsidR="0075628B" w:rsidRPr="00EE2205" w:rsidRDefault="0075628B" w:rsidP="0002505B">
            <w:pPr>
              <w:jc w:val="center"/>
              <w:rPr>
                <w:lang w:val="en-US"/>
              </w:rPr>
            </w:pPr>
            <w:r w:rsidRPr="00EE2205">
              <w:rPr>
                <w:lang w:val="en-US"/>
              </w:rPr>
              <w:t>5</w:t>
            </w:r>
          </w:p>
        </w:tc>
        <w:tc>
          <w:tcPr>
            <w:tcW w:w="1034" w:type="dxa"/>
            <w:shd w:val="clear" w:color="auto" w:fill="auto"/>
          </w:tcPr>
          <w:p w:rsidR="0075628B" w:rsidRPr="00EE2205" w:rsidRDefault="0075628B" w:rsidP="0002505B">
            <w:pPr>
              <w:jc w:val="center"/>
              <w:rPr>
                <w:lang w:val="en-US"/>
              </w:rPr>
            </w:pPr>
            <w:r w:rsidRPr="00EE2205">
              <w:rPr>
                <w:lang w:val="en-US"/>
              </w:rPr>
              <w:t>1</w:t>
            </w:r>
          </w:p>
        </w:tc>
        <w:tc>
          <w:tcPr>
            <w:tcW w:w="1088" w:type="dxa"/>
            <w:shd w:val="clear" w:color="auto" w:fill="auto"/>
          </w:tcPr>
          <w:p w:rsidR="0075628B" w:rsidRPr="00EE2205" w:rsidRDefault="0075628B" w:rsidP="0002505B">
            <w:pPr>
              <w:jc w:val="center"/>
              <w:rPr>
                <w:lang w:val="en-US"/>
              </w:rPr>
            </w:pPr>
            <w:r w:rsidRPr="00EE2205">
              <w:rPr>
                <w:lang w:val="en-US"/>
              </w:rPr>
              <w:t>50</w:t>
            </w:r>
          </w:p>
        </w:tc>
        <w:tc>
          <w:tcPr>
            <w:tcW w:w="947" w:type="dxa"/>
            <w:shd w:val="clear" w:color="auto" w:fill="auto"/>
          </w:tcPr>
          <w:p w:rsidR="0075628B" w:rsidRPr="00EE2205" w:rsidRDefault="0075628B" w:rsidP="0002505B">
            <w:pPr>
              <w:jc w:val="center"/>
              <w:rPr>
                <w:lang w:val="en-US"/>
              </w:rPr>
            </w:pPr>
            <w:r w:rsidRPr="00EE2205">
              <w:rPr>
                <w:lang w:val="en-US"/>
              </w:rPr>
              <w:t>5</w:t>
            </w:r>
            <w:r w:rsidRPr="00EE2205">
              <w:t>,</w:t>
            </w:r>
            <w:r w:rsidRPr="00EE2205">
              <w:rPr>
                <w:lang w:val="en-US"/>
              </w:rPr>
              <w:t>0</w:t>
            </w:r>
          </w:p>
        </w:tc>
        <w:tc>
          <w:tcPr>
            <w:tcW w:w="1285" w:type="dxa"/>
            <w:shd w:val="clear" w:color="auto" w:fill="auto"/>
          </w:tcPr>
          <w:p w:rsidR="0075628B" w:rsidRPr="00EE2205" w:rsidRDefault="0075628B" w:rsidP="0002505B">
            <w:pPr>
              <w:jc w:val="center"/>
            </w:pPr>
            <w:r w:rsidRPr="00EE2205">
              <w:t>не реаг</w:t>
            </w:r>
            <w:r w:rsidRPr="00EE2205">
              <w:t>и</w:t>
            </w:r>
            <w:r w:rsidRPr="00EE2205">
              <w:t>ра</w:t>
            </w:r>
          </w:p>
        </w:tc>
      </w:tr>
      <w:tr w:rsidR="0075628B" w:rsidRPr="00EE2205" w:rsidTr="0002505B">
        <w:trPr>
          <w:trHeight w:val="1143"/>
          <w:jc w:val="center"/>
        </w:trPr>
        <w:tc>
          <w:tcPr>
            <w:tcW w:w="524" w:type="dxa"/>
            <w:vMerge w:val="restart"/>
            <w:shd w:val="clear" w:color="auto" w:fill="auto"/>
          </w:tcPr>
          <w:p w:rsidR="0075628B" w:rsidRPr="00EE2205" w:rsidRDefault="0075628B" w:rsidP="0002505B">
            <w:pPr>
              <w:jc w:val="both"/>
            </w:pPr>
            <w:r w:rsidRPr="00EE2205">
              <w:t>ІІ</w:t>
            </w:r>
          </w:p>
        </w:tc>
        <w:tc>
          <w:tcPr>
            <w:tcW w:w="1972" w:type="dxa"/>
            <w:vMerge w:val="restart"/>
            <w:shd w:val="clear" w:color="auto" w:fill="auto"/>
          </w:tcPr>
          <w:p w:rsidR="0075628B" w:rsidRPr="00EE2205" w:rsidRDefault="0075628B" w:rsidP="0075628B">
            <w:r w:rsidRPr="00EE2205">
              <w:t>Пироксилинов с летлив разтв</w:t>
            </w:r>
            <w:r w:rsidRPr="00EE2205">
              <w:t>о</w:t>
            </w:r>
            <w:r w:rsidRPr="00EE2205">
              <w:t>рител, марка 4/1 без предвар</w:t>
            </w:r>
            <w:r w:rsidRPr="00EE2205">
              <w:t>и</w:t>
            </w:r>
            <w:r w:rsidRPr="00EE2205">
              <w:t>телна обработка</w:t>
            </w:r>
          </w:p>
        </w:tc>
        <w:tc>
          <w:tcPr>
            <w:tcW w:w="830" w:type="dxa"/>
            <w:shd w:val="clear" w:color="auto" w:fill="auto"/>
          </w:tcPr>
          <w:p w:rsidR="0075628B" w:rsidRPr="00EE2205" w:rsidRDefault="0075628B" w:rsidP="0002505B">
            <w:pPr>
              <w:jc w:val="center"/>
            </w:pPr>
            <w:r w:rsidRPr="00EE2205">
              <w:t>1</w:t>
            </w:r>
          </w:p>
          <w:p w:rsidR="0075628B" w:rsidRPr="00EE2205" w:rsidRDefault="0075628B" w:rsidP="0002505B">
            <w:pPr>
              <w:jc w:val="center"/>
            </w:pPr>
            <w:r w:rsidRPr="00EE2205">
              <w:t>1</w:t>
            </w:r>
          </w:p>
          <w:p w:rsidR="0075628B" w:rsidRPr="00EE2205" w:rsidRDefault="0075628B" w:rsidP="0002505B">
            <w:pPr>
              <w:jc w:val="center"/>
            </w:pPr>
            <w:r w:rsidRPr="00EE2205">
              <w:t>1</w:t>
            </w:r>
          </w:p>
          <w:p w:rsidR="0075628B" w:rsidRPr="00EE2205" w:rsidRDefault="0075628B" w:rsidP="0002505B">
            <w:pPr>
              <w:jc w:val="center"/>
            </w:pPr>
            <w:r w:rsidRPr="00EE2205">
              <w:t>1</w:t>
            </w:r>
          </w:p>
        </w:tc>
        <w:tc>
          <w:tcPr>
            <w:tcW w:w="1034" w:type="dxa"/>
            <w:shd w:val="clear" w:color="auto" w:fill="auto"/>
          </w:tcPr>
          <w:p w:rsidR="0075628B" w:rsidRPr="00EE2205" w:rsidRDefault="0075628B" w:rsidP="0002505B">
            <w:pPr>
              <w:jc w:val="center"/>
            </w:pPr>
            <w:r w:rsidRPr="00EE2205">
              <w:t>5</w:t>
            </w:r>
          </w:p>
          <w:p w:rsidR="0075628B" w:rsidRPr="00EE2205" w:rsidRDefault="0075628B" w:rsidP="0002505B">
            <w:pPr>
              <w:jc w:val="center"/>
            </w:pPr>
            <w:r w:rsidRPr="00EE2205">
              <w:t>5</w:t>
            </w:r>
          </w:p>
          <w:p w:rsidR="0075628B" w:rsidRPr="00EE2205" w:rsidRDefault="0075628B" w:rsidP="0002505B">
            <w:pPr>
              <w:jc w:val="center"/>
            </w:pPr>
            <w:r w:rsidRPr="00EE2205">
              <w:t>1</w:t>
            </w:r>
          </w:p>
          <w:p w:rsidR="0075628B" w:rsidRPr="00EE2205" w:rsidRDefault="0075628B" w:rsidP="0002505B">
            <w:pPr>
              <w:jc w:val="center"/>
            </w:pPr>
            <w:r w:rsidRPr="00EE2205">
              <w:t>1</w:t>
            </w:r>
          </w:p>
        </w:tc>
        <w:tc>
          <w:tcPr>
            <w:tcW w:w="1088" w:type="dxa"/>
            <w:shd w:val="clear" w:color="auto" w:fill="auto"/>
          </w:tcPr>
          <w:p w:rsidR="0075628B" w:rsidRPr="00EE2205" w:rsidRDefault="0075628B" w:rsidP="0002505B">
            <w:pPr>
              <w:jc w:val="center"/>
            </w:pPr>
            <w:r w:rsidRPr="00EE2205">
              <w:t>20</w:t>
            </w:r>
          </w:p>
          <w:p w:rsidR="0075628B" w:rsidRPr="00EE2205" w:rsidRDefault="0075628B" w:rsidP="0002505B">
            <w:pPr>
              <w:jc w:val="center"/>
            </w:pPr>
            <w:r w:rsidRPr="00EE2205">
              <w:t>15</w:t>
            </w:r>
          </w:p>
          <w:p w:rsidR="0075628B" w:rsidRPr="00EE2205" w:rsidRDefault="0075628B" w:rsidP="0002505B">
            <w:pPr>
              <w:jc w:val="center"/>
            </w:pPr>
            <w:r w:rsidRPr="00EE2205">
              <w:t>50</w:t>
            </w:r>
          </w:p>
          <w:p w:rsidR="0075628B" w:rsidRPr="00EE2205" w:rsidRDefault="0075628B" w:rsidP="0002505B">
            <w:pPr>
              <w:jc w:val="center"/>
            </w:pPr>
            <w:r w:rsidRPr="00EE2205">
              <w:t>50</w:t>
            </w:r>
          </w:p>
        </w:tc>
        <w:tc>
          <w:tcPr>
            <w:tcW w:w="947" w:type="dxa"/>
            <w:shd w:val="clear" w:color="auto" w:fill="auto"/>
          </w:tcPr>
          <w:p w:rsidR="0075628B" w:rsidRPr="00EE2205" w:rsidRDefault="0075628B" w:rsidP="0002505B">
            <w:pPr>
              <w:jc w:val="center"/>
            </w:pPr>
            <w:r w:rsidRPr="00EE2205">
              <w:t>10,0</w:t>
            </w:r>
          </w:p>
          <w:p w:rsidR="0075628B" w:rsidRPr="00EE2205" w:rsidRDefault="0075628B" w:rsidP="0002505B">
            <w:pPr>
              <w:jc w:val="center"/>
            </w:pPr>
            <w:r w:rsidRPr="00EE2205">
              <w:t>7,5</w:t>
            </w:r>
          </w:p>
          <w:p w:rsidR="0075628B" w:rsidRPr="00EE2205" w:rsidRDefault="0075628B" w:rsidP="0002505B">
            <w:pPr>
              <w:jc w:val="center"/>
            </w:pPr>
            <w:r w:rsidRPr="00EE2205">
              <w:t>5,0</w:t>
            </w:r>
          </w:p>
          <w:p w:rsidR="0075628B" w:rsidRPr="00EE2205" w:rsidRDefault="0075628B" w:rsidP="0002505B">
            <w:pPr>
              <w:jc w:val="center"/>
            </w:pPr>
            <w:r w:rsidRPr="00EE2205">
              <w:t>5,0</w:t>
            </w:r>
          </w:p>
        </w:tc>
        <w:tc>
          <w:tcPr>
            <w:tcW w:w="1285" w:type="dxa"/>
            <w:shd w:val="clear" w:color="auto" w:fill="auto"/>
          </w:tcPr>
          <w:p w:rsidR="0075628B" w:rsidRPr="00EE2205" w:rsidRDefault="0075628B" w:rsidP="0002505B">
            <w:pPr>
              <w:jc w:val="center"/>
            </w:pPr>
            <w:r w:rsidRPr="00EE2205">
              <w:t>реагира</w:t>
            </w:r>
          </w:p>
          <w:p w:rsidR="0075628B" w:rsidRPr="00EE2205" w:rsidRDefault="0075628B" w:rsidP="0002505B">
            <w:pPr>
              <w:jc w:val="center"/>
            </w:pPr>
            <w:r w:rsidRPr="00EE2205">
              <w:t>реагира</w:t>
            </w:r>
          </w:p>
          <w:p w:rsidR="0075628B" w:rsidRPr="00EE2205" w:rsidRDefault="0075628B" w:rsidP="0002505B">
            <w:pPr>
              <w:jc w:val="center"/>
            </w:pPr>
            <w:r w:rsidRPr="00EE2205">
              <w:t>не реаг</w:t>
            </w:r>
            <w:r w:rsidRPr="00EE2205">
              <w:t>и</w:t>
            </w:r>
            <w:r w:rsidRPr="00EE2205">
              <w:t>ра</w:t>
            </w:r>
          </w:p>
          <w:p w:rsidR="0075628B" w:rsidRPr="00EE2205" w:rsidRDefault="0075628B" w:rsidP="0002505B">
            <w:pPr>
              <w:jc w:val="center"/>
            </w:pPr>
            <w:r w:rsidRPr="00EE2205">
              <w:t>не реаг</w:t>
            </w:r>
            <w:r w:rsidRPr="00EE2205">
              <w:t>и</w:t>
            </w:r>
            <w:r w:rsidRPr="00EE2205">
              <w:t>ра</w:t>
            </w:r>
          </w:p>
        </w:tc>
      </w:tr>
      <w:tr w:rsidR="0075628B" w:rsidRPr="00EE2205" w:rsidTr="0002505B">
        <w:trPr>
          <w:trHeight w:val="325"/>
          <w:jc w:val="center"/>
        </w:trPr>
        <w:tc>
          <w:tcPr>
            <w:tcW w:w="524" w:type="dxa"/>
            <w:vMerge/>
            <w:shd w:val="clear" w:color="auto" w:fill="auto"/>
          </w:tcPr>
          <w:p w:rsidR="0075628B" w:rsidRPr="00EE2205" w:rsidRDefault="0075628B" w:rsidP="0002505B">
            <w:pPr>
              <w:jc w:val="both"/>
            </w:pPr>
          </w:p>
        </w:tc>
        <w:tc>
          <w:tcPr>
            <w:tcW w:w="1972" w:type="dxa"/>
            <w:vMerge/>
            <w:shd w:val="clear" w:color="auto" w:fill="auto"/>
          </w:tcPr>
          <w:p w:rsidR="0075628B" w:rsidRPr="00EE2205" w:rsidRDefault="0075628B" w:rsidP="0075628B"/>
        </w:tc>
        <w:tc>
          <w:tcPr>
            <w:tcW w:w="830" w:type="dxa"/>
            <w:shd w:val="clear" w:color="auto" w:fill="auto"/>
          </w:tcPr>
          <w:p w:rsidR="0075628B" w:rsidRPr="00EE2205" w:rsidRDefault="0075628B" w:rsidP="0002505B">
            <w:pPr>
              <w:jc w:val="center"/>
            </w:pPr>
            <w:r w:rsidRPr="00EE2205">
              <w:t>5</w:t>
            </w:r>
          </w:p>
        </w:tc>
        <w:tc>
          <w:tcPr>
            <w:tcW w:w="1034" w:type="dxa"/>
            <w:shd w:val="clear" w:color="auto" w:fill="auto"/>
          </w:tcPr>
          <w:p w:rsidR="0075628B" w:rsidRPr="00EE2205" w:rsidRDefault="0075628B" w:rsidP="0002505B">
            <w:pPr>
              <w:jc w:val="center"/>
            </w:pPr>
            <w:r w:rsidRPr="00EE2205">
              <w:t>1</w:t>
            </w:r>
          </w:p>
        </w:tc>
        <w:tc>
          <w:tcPr>
            <w:tcW w:w="1088" w:type="dxa"/>
            <w:shd w:val="clear" w:color="auto" w:fill="auto"/>
          </w:tcPr>
          <w:p w:rsidR="0075628B" w:rsidRPr="00EE2205" w:rsidRDefault="0075628B" w:rsidP="0002505B">
            <w:pPr>
              <w:jc w:val="center"/>
            </w:pPr>
            <w:r w:rsidRPr="00EE2205">
              <w:t>50</w:t>
            </w:r>
          </w:p>
        </w:tc>
        <w:tc>
          <w:tcPr>
            <w:tcW w:w="947" w:type="dxa"/>
            <w:shd w:val="clear" w:color="auto" w:fill="auto"/>
          </w:tcPr>
          <w:p w:rsidR="0075628B" w:rsidRPr="00EE2205" w:rsidRDefault="0075628B" w:rsidP="0002505B">
            <w:pPr>
              <w:jc w:val="center"/>
            </w:pPr>
            <w:r w:rsidRPr="00EE2205">
              <w:t>5,0</w:t>
            </w:r>
          </w:p>
        </w:tc>
        <w:tc>
          <w:tcPr>
            <w:tcW w:w="1285" w:type="dxa"/>
            <w:shd w:val="clear" w:color="auto" w:fill="auto"/>
          </w:tcPr>
          <w:p w:rsidR="0075628B" w:rsidRPr="00EE2205" w:rsidRDefault="0075628B" w:rsidP="0002505B">
            <w:pPr>
              <w:jc w:val="center"/>
            </w:pPr>
            <w:r w:rsidRPr="00EE2205">
              <w:t>не реаг</w:t>
            </w:r>
            <w:r w:rsidRPr="00EE2205">
              <w:t>и</w:t>
            </w:r>
            <w:r w:rsidRPr="00EE2205">
              <w:t>ра</w:t>
            </w:r>
          </w:p>
        </w:tc>
      </w:tr>
      <w:tr w:rsidR="0075628B" w:rsidRPr="00EE2205" w:rsidTr="0002505B">
        <w:trPr>
          <w:trHeight w:val="1231"/>
          <w:jc w:val="center"/>
        </w:trPr>
        <w:tc>
          <w:tcPr>
            <w:tcW w:w="524" w:type="dxa"/>
            <w:vMerge w:val="restart"/>
            <w:shd w:val="clear" w:color="auto" w:fill="auto"/>
          </w:tcPr>
          <w:p w:rsidR="0075628B" w:rsidRPr="00EE2205" w:rsidRDefault="0075628B" w:rsidP="0002505B">
            <w:pPr>
              <w:jc w:val="both"/>
            </w:pPr>
            <w:r w:rsidRPr="00EE2205">
              <w:t>ІІІ</w:t>
            </w:r>
          </w:p>
        </w:tc>
        <w:tc>
          <w:tcPr>
            <w:tcW w:w="1972" w:type="dxa"/>
            <w:vMerge w:val="restart"/>
            <w:shd w:val="clear" w:color="auto" w:fill="auto"/>
          </w:tcPr>
          <w:p w:rsidR="0075628B" w:rsidRPr="00EE2205" w:rsidRDefault="0075628B" w:rsidP="0075628B">
            <w:r w:rsidRPr="00EE2205">
              <w:t>Нитроглицер</w:t>
            </w:r>
            <w:r w:rsidRPr="00EE2205">
              <w:t>и</w:t>
            </w:r>
            <w:r w:rsidRPr="00EE2205">
              <w:t>нов с труднора</w:t>
            </w:r>
            <w:r w:rsidRPr="00EE2205">
              <w:t>з</w:t>
            </w:r>
            <w:r w:rsidRPr="00EE2205">
              <w:t>творим разред</w:t>
            </w:r>
            <w:r w:rsidRPr="00EE2205">
              <w:t>и</w:t>
            </w:r>
            <w:r w:rsidRPr="00EE2205">
              <w:t xml:space="preserve">тел на шайби с дебелина 3 </w:t>
            </w:r>
            <w:r w:rsidRPr="00EE2205">
              <w:rPr>
                <w:lang w:val="en-US"/>
              </w:rPr>
              <w:t>mm</w:t>
            </w:r>
          </w:p>
        </w:tc>
        <w:tc>
          <w:tcPr>
            <w:tcW w:w="830" w:type="dxa"/>
            <w:shd w:val="clear" w:color="auto" w:fill="auto"/>
          </w:tcPr>
          <w:p w:rsidR="0075628B" w:rsidRPr="00EE2205" w:rsidRDefault="0075628B" w:rsidP="0002505B">
            <w:pPr>
              <w:jc w:val="center"/>
            </w:pPr>
            <w:r w:rsidRPr="00EE2205">
              <w:t>1</w:t>
            </w:r>
          </w:p>
          <w:p w:rsidR="0075628B" w:rsidRPr="00EE2205" w:rsidRDefault="0075628B" w:rsidP="0002505B">
            <w:pPr>
              <w:jc w:val="center"/>
            </w:pPr>
            <w:r w:rsidRPr="00EE2205">
              <w:t>1</w:t>
            </w:r>
          </w:p>
          <w:p w:rsidR="0075628B" w:rsidRPr="00EE2205" w:rsidRDefault="0075628B" w:rsidP="0002505B">
            <w:pPr>
              <w:jc w:val="center"/>
            </w:pPr>
            <w:r w:rsidRPr="00EE2205">
              <w:t>1</w:t>
            </w:r>
          </w:p>
          <w:p w:rsidR="0075628B" w:rsidRPr="00EE2205" w:rsidRDefault="0075628B" w:rsidP="0002505B">
            <w:pPr>
              <w:jc w:val="center"/>
            </w:pPr>
            <w:r w:rsidRPr="00EE2205">
              <w:t>1</w:t>
            </w:r>
          </w:p>
        </w:tc>
        <w:tc>
          <w:tcPr>
            <w:tcW w:w="1034" w:type="dxa"/>
            <w:shd w:val="clear" w:color="auto" w:fill="auto"/>
          </w:tcPr>
          <w:p w:rsidR="0075628B" w:rsidRPr="00EE2205" w:rsidRDefault="0075628B" w:rsidP="0002505B">
            <w:pPr>
              <w:jc w:val="center"/>
            </w:pPr>
            <w:r w:rsidRPr="00EE2205">
              <w:t>5</w:t>
            </w:r>
          </w:p>
          <w:p w:rsidR="0075628B" w:rsidRPr="00EE2205" w:rsidRDefault="0075628B" w:rsidP="0002505B">
            <w:pPr>
              <w:jc w:val="center"/>
            </w:pPr>
            <w:r w:rsidRPr="00EE2205">
              <w:t>5</w:t>
            </w:r>
          </w:p>
          <w:p w:rsidR="0075628B" w:rsidRPr="00EE2205" w:rsidRDefault="0075628B" w:rsidP="0002505B">
            <w:pPr>
              <w:jc w:val="center"/>
            </w:pPr>
            <w:r w:rsidRPr="00EE2205">
              <w:t>1</w:t>
            </w:r>
          </w:p>
          <w:p w:rsidR="0075628B" w:rsidRPr="00EE2205" w:rsidRDefault="0075628B" w:rsidP="0002505B">
            <w:pPr>
              <w:jc w:val="center"/>
            </w:pPr>
            <w:r w:rsidRPr="00EE2205">
              <w:t>1</w:t>
            </w:r>
          </w:p>
        </w:tc>
        <w:tc>
          <w:tcPr>
            <w:tcW w:w="1088" w:type="dxa"/>
            <w:shd w:val="clear" w:color="auto" w:fill="auto"/>
          </w:tcPr>
          <w:p w:rsidR="0075628B" w:rsidRPr="00EE2205" w:rsidRDefault="0075628B" w:rsidP="0002505B">
            <w:pPr>
              <w:jc w:val="center"/>
            </w:pPr>
            <w:r w:rsidRPr="00EE2205">
              <w:t>20</w:t>
            </w:r>
          </w:p>
          <w:p w:rsidR="0075628B" w:rsidRPr="00EE2205" w:rsidRDefault="0075628B" w:rsidP="0002505B">
            <w:pPr>
              <w:jc w:val="center"/>
            </w:pPr>
            <w:r w:rsidRPr="00EE2205">
              <w:t>15</w:t>
            </w:r>
          </w:p>
          <w:p w:rsidR="0075628B" w:rsidRPr="00EE2205" w:rsidRDefault="0075628B" w:rsidP="0002505B">
            <w:pPr>
              <w:jc w:val="center"/>
            </w:pPr>
            <w:r w:rsidRPr="00EE2205">
              <w:t>50</w:t>
            </w:r>
          </w:p>
          <w:p w:rsidR="0075628B" w:rsidRPr="00EE2205" w:rsidRDefault="0075628B" w:rsidP="0002505B">
            <w:pPr>
              <w:jc w:val="center"/>
            </w:pPr>
            <w:r w:rsidRPr="00EE2205">
              <w:t>50</w:t>
            </w:r>
          </w:p>
        </w:tc>
        <w:tc>
          <w:tcPr>
            <w:tcW w:w="947" w:type="dxa"/>
            <w:shd w:val="clear" w:color="auto" w:fill="auto"/>
          </w:tcPr>
          <w:p w:rsidR="0075628B" w:rsidRPr="00EE2205" w:rsidRDefault="0075628B" w:rsidP="0002505B">
            <w:pPr>
              <w:jc w:val="center"/>
            </w:pPr>
            <w:r w:rsidRPr="00EE2205">
              <w:t>10,0</w:t>
            </w:r>
          </w:p>
          <w:p w:rsidR="0075628B" w:rsidRPr="00EE2205" w:rsidRDefault="0075628B" w:rsidP="0002505B">
            <w:pPr>
              <w:jc w:val="center"/>
            </w:pPr>
            <w:r w:rsidRPr="00EE2205">
              <w:t>7,5</w:t>
            </w:r>
          </w:p>
          <w:p w:rsidR="0075628B" w:rsidRPr="00EE2205" w:rsidRDefault="0075628B" w:rsidP="0002505B">
            <w:pPr>
              <w:jc w:val="center"/>
            </w:pPr>
            <w:r w:rsidRPr="00EE2205">
              <w:t>5,0</w:t>
            </w:r>
          </w:p>
          <w:p w:rsidR="0075628B" w:rsidRPr="00EE2205" w:rsidRDefault="0075628B" w:rsidP="0002505B">
            <w:pPr>
              <w:jc w:val="center"/>
            </w:pPr>
            <w:r w:rsidRPr="00EE2205">
              <w:t>5,0</w:t>
            </w:r>
          </w:p>
        </w:tc>
        <w:tc>
          <w:tcPr>
            <w:tcW w:w="1285" w:type="dxa"/>
            <w:shd w:val="clear" w:color="auto" w:fill="auto"/>
          </w:tcPr>
          <w:p w:rsidR="0075628B" w:rsidRPr="00EE2205" w:rsidRDefault="0075628B" w:rsidP="0002505B">
            <w:pPr>
              <w:jc w:val="center"/>
            </w:pPr>
            <w:r w:rsidRPr="00EE2205">
              <w:t>реагира</w:t>
            </w:r>
          </w:p>
          <w:p w:rsidR="0075628B" w:rsidRPr="00EE2205" w:rsidRDefault="0075628B" w:rsidP="0002505B">
            <w:pPr>
              <w:jc w:val="center"/>
            </w:pPr>
            <w:r w:rsidRPr="00EE2205">
              <w:t>реагира</w:t>
            </w:r>
          </w:p>
          <w:p w:rsidR="0075628B" w:rsidRPr="00EE2205" w:rsidRDefault="0075628B" w:rsidP="0002505B">
            <w:pPr>
              <w:jc w:val="center"/>
            </w:pPr>
            <w:r w:rsidRPr="00EE2205">
              <w:t>не реаг</w:t>
            </w:r>
            <w:r w:rsidRPr="00EE2205">
              <w:t>и</w:t>
            </w:r>
            <w:r w:rsidRPr="00EE2205">
              <w:t>ра</w:t>
            </w:r>
          </w:p>
          <w:p w:rsidR="0075628B" w:rsidRPr="00EE2205" w:rsidRDefault="0075628B" w:rsidP="0002505B">
            <w:pPr>
              <w:jc w:val="center"/>
            </w:pPr>
            <w:r w:rsidRPr="00EE2205">
              <w:t>не реаг</w:t>
            </w:r>
            <w:r w:rsidRPr="00EE2205">
              <w:t>и</w:t>
            </w:r>
            <w:r w:rsidRPr="00EE2205">
              <w:t>ра</w:t>
            </w:r>
          </w:p>
        </w:tc>
      </w:tr>
      <w:tr w:rsidR="0075628B" w:rsidRPr="00EE2205" w:rsidTr="0002505B">
        <w:trPr>
          <w:trHeight w:val="168"/>
          <w:jc w:val="center"/>
        </w:trPr>
        <w:tc>
          <w:tcPr>
            <w:tcW w:w="524" w:type="dxa"/>
            <w:vMerge/>
            <w:shd w:val="clear" w:color="auto" w:fill="auto"/>
          </w:tcPr>
          <w:p w:rsidR="0075628B" w:rsidRPr="00EE2205" w:rsidRDefault="0075628B" w:rsidP="0002505B">
            <w:pPr>
              <w:jc w:val="both"/>
            </w:pPr>
          </w:p>
        </w:tc>
        <w:tc>
          <w:tcPr>
            <w:tcW w:w="1972" w:type="dxa"/>
            <w:vMerge/>
            <w:shd w:val="clear" w:color="auto" w:fill="auto"/>
          </w:tcPr>
          <w:p w:rsidR="0075628B" w:rsidRPr="00EE2205" w:rsidRDefault="0075628B" w:rsidP="0075628B"/>
        </w:tc>
        <w:tc>
          <w:tcPr>
            <w:tcW w:w="830" w:type="dxa"/>
            <w:shd w:val="clear" w:color="auto" w:fill="auto"/>
          </w:tcPr>
          <w:p w:rsidR="0075628B" w:rsidRPr="00EE2205" w:rsidRDefault="0075628B" w:rsidP="0002505B">
            <w:pPr>
              <w:jc w:val="center"/>
            </w:pPr>
            <w:r w:rsidRPr="00EE2205">
              <w:t>5</w:t>
            </w:r>
          </w:p>
        </w:tc>
        <w:tc>
          <w:tcPr>
            <w:tcW w:w="1034" w:type="dxa"/>
            <w:shd w:val="clear" w:color="auto" w:fill="auto"/>
          </w:tcPr>
          <w:p w:rsidR="0075628B" w:rsidRPr="00EE2205" w:rsidRDefault="0075628B" w:rsidP="0002505B">
            <w:pPr>
              <w:jc w:val="center"/>
            </w:pPr>
            <w:r w:rsidRPr="00EE2205">
              <w:t>1</w:t>
            </w:r>
          </w:p>
        </w:tc>
        <w:tc>
          <w:tcPr>
            <w:tcW w:w="1088" w:type="dxa"/>
            <w:shd w:val="clear" w:color="auto" w:fill="auto"/>
          </w:tcPr>
          <w:p w:rsidR="0075628B" w:rsidRPr="00EE2205" w:rsidRDefault="0075628B" w:rsidP="0002505B">
            <w:pPr>
              <w:jc w:val="center"/>
            </w:pPr>
            <w:r w:rsidRPr="00EE2205">
              <w:t>50</w:t>
            </w:r>
          </w:p>
        </w:tc>
        <w:tc>
          <w:tcPr>
            <w:tcW w:w="947" w:type="dxa"/>
            <w:shd w:val="clear" w:color="auto" w:fill="auto"/>
          </w:tcPr>
          <w:p w:rsidR="0075628B" w:rsidRPr="00EE2205" w:rsidRDefault="0075628B" w:rsidP="0002505B">
            <w:pPr>
              <w:jc w:val="center"/>
            </w:pPr>
            <w:r w:rsidRPr="00EE2205">
              <w:t>5,0</w:t>
            </w:r>
          </w:p>
        </w:tc>
        <w:tc>
          <w:tcPr>
            <w:tcW w:w="1285" w:type="dxa"/>
            <w:shd w:val="clear" w:color="auto" w:fill="auto"/>
          </w:tcPr>
          <w:p w:rsidR="0075628B" w:rsidRPr="00EE2205" w:rsidRDefault="0075628B" w:rsidP="0002505B">
            <w:pPr>
              <w:jc w:val="center"/>
            </w:pPr>
            <w:r w:rsidRPr="00EE2205">
              <w:t>не реаг</w:t>
            </w:r>
            <w:r w:rsidRPr="00EE2205">
              <w:t>и</w:t>
            </w:r>
            <w:r w:rsidRPr="00EE2205">
              <w:t>ра</w:t>
            </w:r>
          </w:p>
        </w:tc>
      </w:tr>
    </w:tbl>
    <w:p w:rsidR="0075628B" w:rsidRPr="00EE2205" w:rsidRDefault="0075628B" w:rsidP="0075628B">
      <w:pPr>
        <w:ind w:firstLine="454"/>
        <w:jc w:val="both"/>
      </w:pPr>
    </w:p>
    <w:p w:rsidR="008545CF" w:rsidRPr="00EE2205" w:rsidRDefault="008545CF" w:rsidP="001B2003">
      <w:pPr>
        <w:spacing w:line="276" w:lineRule="auto"/>
        <w:ind w:firstLine="454"/>
        <w:jc w:val="both"/>
      </w:pPr>
      <w:r w:rsidRPr="00EE2205">
        <w:t>От извършените изследвания на вторичните бездимни барути се установи, че пироксилин</w:t>
      </w:r>
      <w:r w:rsidRPr="00EE2205">
        <w:t>о</w:t>
      </w:r>
      <w:r w:rsidRPr="00EE2205">
        <w:t>вите барути с летлив разтворител са безо</w:t>
      </w:r>
      <w:r w:rsidRPr="00EE2205">
        <w:rPr>
          <w:lang w:val="ru-RU"/>
        </w:rPr>
        <w:softHyphen/>
      </w:r>
      <w:r w:rsidRPr="00EE2205">
        <w:t xml:space="preserve">пасни на удар до енергия от 5,0 </w:t>
      </w:r>
      <w:r w:rsidRPr="00EE2205">
        <w:rPr>
          <w:lang w:val="en-US"/>
        </w:rPr>
        <w:t>J</w:t>
      </w:r>
      <w:r w:rsidRPr="00EE2205">
        <w:t>, както и нитроглицер</w:t>
      </w:r>
      <w:r w:rsidRPr="00EE2205">
        <w:t>и</w:t>
      </w:r>
      <w:r w:rsidRPr="00EE2205">
        <w:t xml:space="preserve">новите с трудно летлив разтворител с енергия 5,0  </w:t>
      </w:r>
      <w:r w:rsidRPr="00EE2205">
        <w:rPr>
          <w:lang w:val="en-US"/>
        </w:rPr>
        <w:t>J</w:t>
      </w:r>
      <w:r w:rsidRPr="00EE2205">
        <w:t xml:space="preserve">. </w:t>
      </w:r>
    </w:p>
    <w:p w:rsidR="00583E15" w:rsidRPr="00EE2205" w:rsidRDefault="00583E15" w:rsidP="001B2003">
      <w:pPr>
        <w:spacing w:line="276" w:lineRule="auto"/>
        <w:rPr>
          <w:b/>
          <w:i/>
        </w:rPr>
      </w:pPr>
    </w:p>
    <w:p w:rsidR="00583E15" w:rsidRPr="00EE2205" w:rsidRDefault="0033306D" w:rsidP="001B2003">
      <w:pPr>
        <w:spacing w:line="276" w:lineRule="auto"/>
        <w:rPr>
          <w:b/>
          <w:i/>
        </w:rPr>
      </w:pPr>
      <w:r w:rsidRPr="00EE2205">
        <w:rPr>
          <w:b/>
          <w:i/>
        </w:rPr>
        <w:t>2</w:t>
      </w:r>
      <w:r w:rsidR="00583E15" w:rsidRPr="00EE2205">
        <w:rPr>
          <w:b/>
          <w:i/>
        </w:rPr>
        <w:t>.2.2. Изследване на топлинната устойчивост</w:t>
      </w:r>
    </w:p>
    <w:p w:rsidR="00583E15" w:rsidRPr="00EE2205" w:rsidRDefault="00583E15" w:rsidP="001B2003">
      <w:pPr>
        <w:spacing w:line="276" w:lineRule="auto"/>
        <w:ind w:firstLine="454"/>
        <w:jc w:val="center"/>
        <w:rPr>
          <w:b/>
          <w:i/>
        </w:rPr>
      </w:pPr>
    </w:p>
    <w:p w:rsidR="00583E15" w:rsidRPr="00EE2205" w:rsidRDefault="00583E15" w:rsidP="001B2003">
      <w:pPr>
        <w:spacing w:line="276" w:lineRule="auto"/>
        <w:ind w:firstLine="454"/>
        <w:jc w:val="both"/>
      </w:pPr>
      <w:r w:rsidRPr="00EE2205">
        <w:lastRenderedPageBreak/>
        <w:t>Топлинната устойчивост на изследваните вторични бездимни барути се извърш</w:t>
      </w:r>
      <w:r w:rsidR="0075628B" w:rsidRPr="00EE2205">
        <w:t>ва</w:t>
      </w:r>
      <w:r w:rsidRPr="00EE2205">
        <w:t xml:space="preserve"> в съответ</w:t>
      </w:r>
      <w:r w:rsidRPr="00EE2205">
        <w:t>с</w:t>
      </w:r>
      <w:r w:rsidRPr="00EE2205">
        <w:t xml:space="preserve">твие с изискванията на БДС </w:t>
      </w:r>
      <w:r w:rsidRPr="00EE2205">
        <w:rPr>
          <w:lang w:val="en-US"/>
        </w:rPr>
        <w:t>EN</w:t>
      </w:r>
      <w:r w:rsidRPr="00EE2205">
        <w:rPr>
          <w:lang w:val="ru-RU"/>
        </w:rPr>
        <w:t xml:space="preserve"> </w:t>
      </w:r>
      <w:r w:rsidRPr="00EE2205">
        <w:t xml:space="preserve">13631-2 </w:t>
      </w:r>
      <w:r w:rsidRPr="00EE2205">
        <w:rPr>
          <w:lang w:val="ru-RU"/>
        </w:rPr>
        <w:t>[6]</w:t>
      </w:r>
      <w:r w:rsidRPr="00EE2205">
        <w:t xml:space="preserve">. </w:t>
      </w:r>
    </w:p>
    <w:p w:rsidR="00583E15" w:rsidRPr="00EE2205" w:rsidRDefault="00583E15" w:rsidP="001B2003">
      <w:pPr>
        <w:spacing w:line="276" w:lineRule="auto"/>
        <w:ind w:firstLine="454"/>
        <w:jc w:val="both"/>
        <w:rPr>
          <w:lang w:val="ru-RU"/>
        </w:rPr>
      </w:pPr>
      <w:r w:rsidRPr="00EE2205">
        <w:t xml:space="preserve">Според този стандарт се изпитват проби с обем 100±4 </w:t>
      </w:r>
      <w:r w:rsidRPr="00EE2205">
        <w:rPr>
          <w:lang w:val="en-US"/>
        </w:rPr>
        <w:t>ml</w:t>
      </w:r>
      <w:r w:rsidRPr="00EE2205">
        <w:t xml:space="preserve">, като компактните вещества трябва да бъдат с дължина до 50 </w:t>
      </w:r>
      <w:r w:rsidRPr="00EE2205">
        <w:rPr>
          <w:lang w:val="en-US"/>
        </w:rPr>
        <w:t>mm</w:t>
      </w:r>
      <w:r w:rsidRPr="00EE2205">
        <w:rPr>
          <w:lang w:val="ru-RU"/>
        </w:rPr>
        <w:t xml:space="preserve">. </w:t>
      </w:r>
    </w:p>
    <w:p w:rsidR="00583E15" w:rsidRPr="00EE2205" w:rsidRDefault="00583E15" w:rsidP="001B2003">
      <w:pPr>
        <w:spacing w:line="276" w:lineRule="auto"/>
        <w:ind w:firstLine="454"/>
        <w:jc w:val="both"/>
      </w:pPr>
      <w:r w:rsidRPr="00EE2205">
        <w:t xml:space="preserve">За целта </w:t>
      </w:r>
      <w:r w:rsidR="0075628B" w:rsidRPr="00EE2205">
        <w:t>са</w:t>
      </w:r>
      <w:r w:rsidRPr="00EE2205">
        <w:t xml:space="preserve"> изпитани пироксилиновите барути с марки 9/7 и 4/1 без допълнителна обработка, както и нитроглицериновия барут с марка НДТ-3 18/1 предвар</w:t>
      </w:r>
      <w:r w:rsidR="0033306D" w:rsidRPr="00EE2205">
        <w:t>ително оситнен и даден на фиг. 2</w:t>
      </w:r>
      <w:r w:rsidRPr="00EE2205">
        <w:t xml:space="preserve">.5. </w:t>
      </w:r>
    </w:p>
    <w:p w:rsidR="00146027" w:rsidRPr="00EE2205" w:rsidRDefault="00146027" w:rsidP="001B2003">
      <w:pPr>
        <w:tabs>
          <w:tab w:val="left" w:pos="0"/>
        </w:tabs>
        <w:spacing w:line="276" w:lineRule="auto"/>
        <w:ind w:firstLine="454"/>
        <w:jc w:val="both"/>
      </w:pPr>
      <w:r w:rsidRPr="00EE2205">
        <w:t>При изпитването на изследва</w:t>
      </w:r>
      <w:r w:rsidR="00CE684E" w:rsidRPr="00EE2205">
        <w:t>ните вторични барути получени</w:t>
      </w:r>
      <w:r w:rsidR="00CE684E" w:rsidRPr="00EE2205">
        <w:rPr>
          <w:lang w:val="ru-RU"/>
        </w:rPr>
        <w:t xml:space="preserve"> </w:t>
      </w:r>
      <w:r w:rsidRPr="00EE2205">
        <w:t>от ненужни армейски боепр</w:t>
      </w:r>
      <w:r w:rsidRPr="00EE2205">
        <w:t>и</w:t>
      </w:r>
      <w:r w:rsidRPr="00EE2205">
        <w:t>паси се установи, че след 48 часа престояване в камера с температура 75</w:t>
      </w:r>
      <w:r w:rsidR="0075628B" w:rsidRPr="00EE2205">
        <w:t xml:space="preserve"> </w:t>
      </w:r>
      <w:r w:rsidRPr="00EE2205">
        <w:t>±</w:t>
      </w:r>
      <w:r w:rsidR="0075628B" w:rsidRPr="00EE2205">
        <w:t xml:space="preserve"> </w:t>
      </w:r>
      <w:r w:rsidRPr="00EE2205">
        <w:t xml:space="preserve">2°С </w:t>
      </w:r>
      <w:r w:rsidR="00CE684E" w:rsidRPr="00EE2205">
        <w:t>не се получават</w:t>
      </w:r>
      <w:r w:rsidRPr="00EE2205">
        <w:t xml:space="preserve"> никакви физико-химични </w:t>
      </w:r>
      <w:r w:rsidR="00CE684E" w:rsidRPr="00EE2205">
        <w:t>изменения. Барутните зърна не с</w:t>
      </w:r>
      <w:r w:rsidR="0075628B" w:rsidRPr="00EE2205">
        <w:t>е</w:t>
      </w:r>
      <w:r w:rsidR="00CE684E" w:rsidRPr="00EE2205">
        <w:t xml:space="preserve"> деформира</w:t>
      </w:r>
      <w:r w:rsidR="0075628B" w:rsidRPr="00EE2205">
        <w:t>т</w:t>
      </w:r>
      <w:r w:rsidR="00CE684E" w:rsidRPr="00EE2205">
        <w:t>, запаз</w:t>
      </w:r>
      <w:r w:rsidR="0075628B" w:rsidRPr="00EE2205">
        <w:t>ват</w:t>
      </w:r>
      <w:r w:rsidR="00CE684E" w:rsidRPr="00EE2205">
        <w:t xml:space="preserve"> с</w:t>
      </w:r>
      <w:r w:rsidR="0075628B" w:rsidRPr="00EE2205">
        <w:t>е</w:t>
      </w:r>
      <w:r w:rsidRPr="00EE2205">
        <w:t xml:space="preserve"> сипкави, без каквито и </w:t>
      </w:r>
      <w:r w:rsidR="005A52B2" w:rsidRPr="00EE2205">
        <w:t>д</w:t>
      </w:r>
      <w:r w:rsidR="0033306D" w:rsidRPr="00EE2205">
        <w:t>а е било промени. На таблица 2</w:t>
      </w:r>
      <w:r w:rsidR="00420CC8" w:rsidRPr="00EE2205">
        <w:t>.7</w:t>
      </w:r>
      <w:r w:rsidRPr="00EE2205">
        <w:t xml:space="preserve"> са дадени получените резултати. </w:t>
      </w:r>
    </w:p>
    <w:p w:rsidR="001B2003" w:rsidRPr="00EE2205" w:rsidRDefault="001B2003" w:rsidP="001B2003">
      <w:pPr>
        <w:tabs>
          <w:tab w:val="left" w:pos="0"/>
        </w:tabs>
        <w:spacing w:line="276" w:lineRule="auto"/>
        <w:jc w:val="right"/>
      </w:pPr>
    </w:p>
    <w:p w:rsidR="00146027" w:rsidRPr="00EE2205" w:rsidRDefault="0033306D" w:rsidP="001B2003">
      <w:pPr>
        <w:tabs>
          <w:tab w:val="left" w:pos="0"/>
        </w:tabs>
        <w:spacing w:line="276" w:lineRule="auto"/>
        <w:jc w:val="right"/>
      </w:pPr>
      <w:r w:rsidRPr="00EE2205">
        <w:t>Таблица 2</w:t>
      </w:r>
      <w:r w:rsidR="00420CC8" w:rsidRPr="00EE2205">
        <w:t>.7</w:t>
      </w:r>
    </w:p>
    <w:p w:rsidR="00146027" w:rsidRPr="00EE2205" w:rsidRDefault="00146027" w:rsidP="001B2003">
      <w:pPr>
        <w:tabs>
          <w:tab w:val="left" w:pos="0"/>
        </w:tabs>
        <w:spacing w:line="276" w:lineRule="auto"/>
        <w:ind w:firstLine="454"/>
        <w:jc w:val="center"/>
      </w:pPr>
      <w:r w:rsidRPr="00EE2205">
        <w:t>Топлинната устойчивост на вторичните бездимни барути престояли 48 часа в камера с те</w:t>
      </w:r>
      <w:r w:rsidRPr="00EE2205">
        <w:t>м</w:t>
      </w:r>
      <w:r w:rsidRPr="00EE2205">
        <w:t>пература 75±2°С</w:t>
      </w:r>
    </w:p>
    <w:p w:rsidR="001B2003" w:rsidRPr="00EE2205" w:rsidRDefault="001B2003" w:rsidP="001B2003">
      <w:pPr>
        <w:tabs>
          <w:tab w:val="left" w:pos="0"/>
        </w:tabs>
        <w:spacing w:line="276" w:lineRule="auto"/>
        <w:ind w:firstLine="454"/>
        <w:jc w:val="center"/>
      </w:pPr>
    </w:p>
    <w:p w:rsidR="0075628B" w:rsidRPr="00EE2205" w:rsidRDefault="0075628B" w:rsidP="00D355F7">
      <w:pPr>
        <w:tabs>
          <w:tab w:val="left" w:pos="0"/>
        </w:tabs>
        <w:ind w:firstLine="454"/>
        <w:jc w:val="cente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725"/>
        <w:gridCol w:w="670"/>
        <w:gridCol w:w="957"/>
        <w:gridCol w:w="968"/>
        <w:gridCol w:w="1066"/>
        <w:gridCol w:w="1024"/>
        <w:gridCol w:w="970"/>
      </w:tblGrid>
      <w:tr w:rsidR="00146027" w:rsidRPr="00EE2205" w:rsidTr="0002505B">
        <w:trPr>
          <w:trHeight w:val="1235"/>
          <w:jc w:val="center"/>
        </w:trPr>
        <w:tc>
          <w:tcPr>
            <w:tcW w:w="468" w:type="dxa"/>
            <w:shd w:val="clear" w:color="auto" w:fill="auto"/>
          </w:tcPr>
          <w:p w:rsidR="00146027" w:rsidRPr="00EE2205" w:rsidRDefault="00146027" w:rsidP="0002505B">
            <w:pPr>
              <w:tabs>
                <w:tab w:val="left" w:pos="0"/>
              </w:tabs>
              <w:jc w:val="center"/>
            </w:pPr>
            <w:r w:rsidRPr="00EE2205">
              <w:t>№</w:t>
            </w:r>
          </w:p>
        </w:tc>
        <w:tc>
          <w:tcPr>
            <w:tcW w:w="1725" w:type="dxa"/>
            <w:shd w:val="clear" w:color="auto" w:fill="auto"/>
          </w:tcPr>
          <w:p w:rsidR="00146027" w:rsidRPr="00EE2205" w:rsidRDefault="00146027" w:rsidP="0002505B">
            <w:pPr>
              <w:tabs>
                <w:tab w:val="left" w:pos="0"/>
              </w:tabs>
              <w:jc w:val="center"/>
            </w:pPr>
            <w:r w:rsidRPr="00EE2205">
              <w:t>Марки барути</w:t>
            </w:r>
          </w:p>
        </w:tc>
        <w:tc>
          <w:tcPr>
            <w:tcW w:w="670" w:type="dxa"/>
            <w:shd w:val="clear" w:color="auto" w:fill="auto"/>
          </w:tcPr>
          <w:p w:rsidR="00146027" w:rsidRPr="00EE2205" w:rsidRDefault="00146027" w:rsidP="0002505B">
            <w:pPr>
              <w:tabs>
                <w:tab w:val="left" w:pos="0"/>
              </w:tabs>
              <w:jc w:val="center"/>
            </w:pPr>
            <w:r w:rsidRPr="00EE2205">
              <w:t>Про-би</w:t>
            </w:r>
          </w:p>
          <w:p w:rsidR="00146027" w:rsidRPr="00EE2205" w:rsidRDefault="00146027" w:rsidP="0002505B">
            <w:pPr>
              <w:tabs>
                <w:tab w:val="left" w:pos="0"/>
              </w:tabs>
              <w:jc w:val="center"/>
            </w:pPr>
            <w:r w:rsidRPr="00EE2205">
              <w:t>бр.</w:t>
            </w:r>
          </w:p>
        </w:tc>
        <w:tc>
          <w:tcPr>
            <w:tcW w:w="957" w:type="dxa"/>
            <w:shd w:val="clear" w:color="auto" w:fill="auto"/>
          </w:tcPr>
          <w:p w:rsidR="00146027" w:rsidRPr="00EE2205" w:rsidRDefault="00146027" w:rsidP="0002505B">
            <w:pPr>
              <w:tabs>
                <w:tab w:val="left" w:pos="0"/>
              </w:tabs>
              <w:jc w:val="center"/>
            </w:pPr>
            <w:r w:rsidRPr="00EE2205">
              <w:t>Среден обем на проб</w:t>
            </w:r>
            <w:r w:rsidRPr="00EE2205">
              <w:t>и</w:t>
            </w:r>
            <w:r w:rsidRPr="00EE2205">
              <w:t>те</w:t>
            </w:r>
          </w:p>
          <w:p w:rsidR="00146027" w:rsidRPr="00EE2205" w:rsidRDefault="00146027" w:rsidP="0002505B">
            <w:pPr>
              <w:tabs>
                <w:tab w:val="left" w:pos="0"/>
              </w:tabs>
              <w:jc w:val="center"/>
            </w:pPr>
            <w:r w:rsidRPr="00EE2205">
              <w:rPr>
                <w:lang w:val="en-US"/>
              </w:rPr>
              <w:t>ml</w:t>
            </w:r>
          </w:p>
        </w:tc>
        <w:tc>
          <w:tcPr>
            <w:tcW w:w="968" w:type="dxa"/>
            <w:shd w:val="clear" w:color="auto" w:fill="auto"/>
          </w:tcPr>
          <w:p w:rsidR="00146027" w:rsidRPr="00EE2205" w:rsidRDefault="00146027" w:rsidP="0002505B">
            <w:pPr>
              <w:tabs>
                <w:tab w:val="left" w:pos="0"/>
              </w:tabs>
              <w:jc w:val="center"/>
              <w:rPr>
                <w:lang w:val="ru-RU"/>
              </w:rPr>
            </w:pPr>
            <w:r w:rsidRPr="00EE2205">
              <w:rPr>
                <w:lang w:val="ru-RU"/>
              </w:rPr>
              <w:t>Сре</w:t>
            </w:r>
            <w:r w:rsidRPr="00EE2205">
              <w:rPr>
                <w:lang w:val="ru-RU"/>
              </w:rPr>
              <w:t>д</w:t>
            </w:r>
            <w:r w:rsidRPr="00EE2205">
              <w:rPr>
                <w:lang w:val="ru-RU"/>
              </w:rPr>
              <w:t>но те</w:t>
            </w:r>
            <w:r w:rsidRPr="00EE2205">
              <w:rPr>
                <w:lang w:val="ru-RU"/>
              </w:rPr>
              <w:t>г</w:t>
            </w:r>
            <w:r w:rsidRPr="00EE2205">
              <w:rPr>
                <w:lang w:val="ru-RU"/>
              </w:rPr>
              <w:t>ло</w:t>
            </w:r>
          </w:p>
          <w:p w:rsidR="00146027" w:rsidRPr="00EE2205" w:rsidRDefault="00146027" w:rsidP="0002505B">
            <w:pPr>
              <w:tabs>
                <w:tab w:val="left" w:pos="0"/>
              </w:tabs>
              <w:jc w:val="center"/>
              <w:rPr>
                <w:lang w:val="en-US"/>
              </w:rPr>
            </w:pPr>
            <w:r w:rsidRPr="00EE2205">
              <w:rPr>
                <w:lang w:val="en-US"/>
              </w:rPr>
              <w:t>g</w:t>
            </w:r>
          </w:p>
        </w:tc>
        <w:tc>
          <w:tcPr>
            <w:tcW w:w="1066" w:type="dxa"/>
            <w:shd w:val="clear" w:color="auto" w:fill="auto"/>
          </w:tcPr>
          <w:p w:rsidR="00146027" w:rsidRPr="00EE2205" w:rsidRDefault="00146027" w:rsidP="0002505B">
            <w:pPr>
              <w:tabs>
                <w:tab w:val="left" w:pos="0"/>
              </w:tabs>
              <w:jc w:val="center"/>
            </w:pPr>
            <w:r w:rsidRPr="00EE2205">
              <w:t>Средна насипна плъ</w:t>
            </w:r>
            <w:r w:rsidRPr="00EE2205">
              <w:t>т</w:t>
            </w:r>
            <w:r w:rsidRPr="00EE2205">
              <w:t>ност</w:t>
            </w:r>
          </w:p>
          <w:p w:rsidR="00146027" w:rsidRPr="00EE2205" w:rsidRDefault="00146027" w:rsidP="0002505B">
            <w:pPr>
              <w:tabs>
                <w:tab w:val="left" w:pos="0"/>
              </w:tabs>
              <w:jc w:val="center"/>
              <w:rPr>
                <w:lang w:val="ru-RU"/>
              </w:rPr>
            </w:pPr>
            <w:r w:rsidRPr="00EE2205">
              <w:rPr>
                <w:lang w:val="en-US"/>
              </w:rPr>
              <w:t>g</w:t>
            </w:r>
            <w:r w:rsidRPr="00EE2205">
              <w:rPr>
                <w:lang w:val="ru-RU"/>
              </w:rPr>
              <w:t>/</w:t>
            </w:r>
            <w:r w:rsidRPr="00EE2205">
              <w:rPr>
                <w:lang w:val="en-US"/>
              </w:rPr>
              <w:t>cm</w:t>
            </w:r>
            <w:r w:rsidRPr="00EE2205">
              <w:rPr>
                <w:vertAlign w:val="superscript"/>
                <w:lang w:val="ru-RU"/>
              </w:rPr>
              <w:t>3</w:t>
            </w:r>
          </w:p>
        </w:tc>
        <w:tc>
          <w:tcPr>
            <w:tcW w:w="1024" w:type="dxa"/>
            <w:shd w:val="clear" w:color="auto" w:fill="auto"/>
          </w:tcPr>
          <w:p w:rsidR="00146027" w:rsidRPr="00EE2205" w:rsidRDefault="00146027" w:rsidP="0002505B">
            <w:pPr>
              <w:tabs>
                <w:tab w:val="left" w:pos="0"/>
              </w:tabs>
              <w:jc w:val="center"/>
            </w:pPr>
            <w:r w:rsidRPr="00EE2205">
              <w:t>Реа</w:t>
            </w:r>
            <w:r w:rsidRPr="00EE2205">
              <w:t>к</w:t>
            </w:r>
            <w:r w:rsidRPr="00EE2205">
              <w:t>ция</w:t>
            </w:r>
          </w:p>
        </w:tc>
        <w:tc>
          <w:tcPr>
            <w:tcW w:w="970" w:type="dxa"/>
            <w:shd w:val="clear" w:color="auto" w:fill="auto"/>
          </w:tcPr>
          <w:p w:rsidR="00146027" w:rsidRPr="00EE2205" w:rsidRDefault="00146027" w:rsidP="0002505B">
            <w:pPr>
              <w:tabs>
                <w:tab w:val="left" w:pos="0"/>
              </w:tabs>
              <w:jc w:val="center"/>
              <w:rPr>
                <w:lang w:val="ru-RU"/>
              </w:rPr>
            </w:pPr>
            <w:r w:rsidRPr="00EE2205">
              <w:rPr>
                <w:lang w:val="ru-RU"/>
              </w:rPr>
              <w:t>Загуба на м</w:t>
            </w:r>
            <w:r w:rsidRPr="00EE2205">
              <w:rPr>
                <w:lang w:val="ru-RU"/>
              </w:rPr>
              <w:t>а</w:t>
            </w:r>
            <w:r w:rsidRPr="00EE2205">
              <w:rPr>
                <w:lang w:val="ru-RU"/>
              </w:rPr>
              <w:t>са</w:t>
            </w:r>
          </w:p>
          <w:p w:rsidR="00146027" w:rsidRPr="00EE2205" w:rsidRDefault="00146027" w:rsidP="0002505B">
            <w:pPr>
              <w:tabs>
                <w:tab w:val="left" w:pos="0"/>
              </w:tabs>
              <w:jc w:val="center"/>
              <w:rPr>
                <w:lang w:val="en-US"/>
              </w:rPr>
            </w:pPr>
            <w:r w:rsidRPr="00EE2205">
              <w:rPr>
                <w:lang w:val="en-US"/>
              </w:rPr>
              <w:t>g</w:t>
            </w:r>
          </w:p>
        </w:tc>
      </w:tr>
      <w:tr w:rsidR="00146027" w:rsidRPr="00EE2205" w:rsidTr="0002505B">
        <w:trPr>
          <w:trHeight w:val="599"/>
          <w:jc w:val="center"/>
        </w:trPr>
        <w:tc>
          <w:tcPr>
            <w:tcW w:w="468" w:type="dxa"/>
            <w:shd w:val="clear" w:color="auto" w:fill="auto"/>
          </w:tcPr>
          <w:p w:rsidR="00146027" w:rsidRPr="00EE2205" w:rsidRDefault="00146027" w:rsidP="0002505B">
            <w:pPr>
              <w:tabs>
                <w:tab w:val="left" w:pos="0"/>
              </w:tabs>
              <w:jc w:val="both"/>
              <w:rPr>
                <w:lang w:val="ru-RU"/>
              </w:rPr>
            </w:pPr>
            <w:r w:rsidRPr="00EE2205">
              <w:rPr>
                <w:lang w:val="ru-RU"/>
              </w:rPr>
              <w:t>І</w:t>
            </w:r>
          </w:p>
        </w:tc>
        <w:tc>
          <w:tcPr>
            <w:tcW w:w="1725" w:type="dxa"/>
            <w:shd w:val="clear" w:color="auto" w:fill="auto"/>
          </w:tcPr>
          <w:p w:rsidR="00146027" w:rsidRPr="00EE2205" w:rsidRDefault="00146027" w:rsidP="0002505B">
            <w:pPr>
              <w:tabs>
                <w:tab w:val="left" w:pos="0"/>
              </w:tabs>
              <w:rPr>
                <w:lang w:val="ru-RU"/>
              </w:rPr>
            </w:pPr>
            <w:r w:rsidRPr="00EE2205">
              <w:rPr>
                <w:lang w:val="ru-RU"/>
              </w:rPr>
              <w:t>Пироксилинов барут 9/7</w:t>
            </w:r>
          </w:p>
        </w:tc>
        <w:tc>
          <w:tcPr>
            <w:tcW w:w="670"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3</w:t>
            </w:r>
          </w:p>
        </w:tc>
        <w:tc>
          <w:tcPr>
            <w:tcW w:w="957"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100</w:t>
            </w:r>
          </w:p>
        </w:tc>
        <w:tc>
          <w:tcPr>
            <w:tcW w:w="968"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80</w:t>
            </w:r>
            <w:r w:rsidRPr="00EE2205">
              <w:t>,</w:t>
            </w:r>
            <w:r w:rsidRPr="00EE2205">
              <w:rPr>
                <w:lang w:val="en-US"/>
              </w:rPr>
              <w:t>45</w:t>
            </w:r>
          </w:p>
        </w:tc>
        <w:tc>
          <w:tcPr>
            <w:tcW w:w="1066"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0</w:t>
            </w:r>
            <w:r w:rsidRPr="00EE2205">
              <w:t>,</w:t>
            </w:r>
            <w:r w:rsidRPr="00EE2205">
              <w:rPr>
                <w:lang w:val="en-US"/>
              </w:rPr>
              <w:t>80</w:t>
            </w:r>
          </w:p>
        </w:tc>
        <w:tc>
          <w:tcPr>
            <w:tcW w:w="1024" w:type="dxa"/>
            <w:shd w:val="clear" w:color="auto" w:fill="auto"/>
          </w:tcPr>
          <w:p w:rsidR="00146027" w:rsidRPr="00EE2205" w:rsidRDefault="00146027" w:rsidP="0002505B">
            <w:pPr>
              <w:tabs>
                <w:tab w:val="left" w:pos="0"/>
              </w:tabs>
              <w:jc w:val="center"/>
              <w:rPr>
                <w:lang w:val="ru-RU"/>
              </w:rPr>
            </w:pPr>
            <w:r w:rsidRPr="00EE2205">
              <w:rPr>
                <w:lang w:val="ru-RU"/>
              </w:rPr>
              <w:t>липса на р</w:t>
            </w:r>
            <w:r w:rsidRPr="00EE2205">
              <w:rPr>
                <w:lang w:val="ru-RU"/>
              </w:rPr>
              <w:t>е</w:t>
            </w:r>
            <w:r w:rsidRPr="00EE2205">
              <w:rPr>
                <w:lang w:val="ru-RU"/>
              </w:rPr>
              <w:t>акция</w:t>
            </w:r>
          </w:p>
        </w:tc>
        <w:tc>
          <w:tcPr>
            <w:tcW w:w="970"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0</w:t>
            </w:r>
            <w:r w:rsidRPr="00EE2205">
              <w:t>,</w:t>
            </w:r>
            <w:r w:rsidRPr="00EE2205">
              <w:rPr>
                <w:lang w:val="en-US"/>
              </w:rPr>
              <w:t>01</w:t>
            </w:r>
          </w:p>
        </w:tc>
      </w:tr>
      <w:tr w:rsidR="00146027" w:rsidRPr="00EE2205" w:rsidTr="0002505B">
        <w:trPr>
          <w:trHeight w:val="599"/>
          <w:jc w:val="center"/>
        </w:trPr>
        <w:tc>
          <w:tcPr>
            <w:tcW w:w="468" w:type="dxa"/>
            <w:shd w:val="clear" w:color="auto" w:fill="auto"/>
          </w:tcPr>
          <w:p w:rsidR="00146027" w:rsidRPr="00EE2205" w:rsidRDefault="00146027" w:rsidP="0002505B">
            <w:pPr>
              <w:tabs>
                <w:tab w:val="left" w:pos="0"/>
              </w:tabs>
              <w:jc w:val="both"/>
              <w:rPr>
                <w:lang w:val="ru-RU"/>
              </w:rPr>
            </w:pPr>
            <w:r w:rsidRPr="00EE2205">
              <w:rPr>
                <w:lang w:val="ru-RU"/>
              </w:rPr>
              <w:t>ІІ</w:t>
            </w:r>
          </w:p>
        </w:tc>
        <w:tc>
          <w:tcPr>
            <w:tcW w:w="1725" w:type="dxa"/>
            <w:shd w:val="clear" w:color="auto" w:fill="auto"/>
          </w:tcPr>
          <w:p w:rsidR="00146027" w:rsidRPr="00EE2205" w:rsidRDefault="00146027" w:rsidP="0002505B">
            <w:pPr>
              <w:tabs>
                <w:tab w:val="left" w:pos="0"/>
              </w:tabs>
              <w:rPr>
                <w:lang w:val="ru-RU"/>
              </w:rPr>
            </w:pPr>
            <w:r w:rsidRPr="00EE2205">
              <w:rPr>
                <w:lang w:val="ru-RU"/>
              </w:rPr>
              <w:t>Пироксилинов барут 4/1</w:t>
            </w:r>
          </w:p>
        </w:tc>
        <w:tc>
          <w:tcPr>
            <w:tcW w:w="670"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3</w:t>
            </w:r>
          </w:p>
        </w:tc>
        <w:tc>
          <w:tcPr>
            <w:tcW w:w="957"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100</w:t>
            </w:r>
          </w:p>
        </w:tc>
        <w:tc>
          <w:tcPr>
            <w:tcW w:w="968"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76</w:t>
            </w:r>
            <w:r w:rsidRPr="00EE2205">
              <w:t>,</w:t>
            </w:r>
            <w:r w:rsidRPr="00EE2205">
              <w:rPr>
                <w:lang w:val="en-US"/>
              </w:rPr>
              <w:t>60</w:t>
            </w:r>
          </w:p>
        </w:tc>
        <w:tc>
          <w:tcPr>
            <w:tcW w:w="1066"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0</w:t>
            </w:r>
            <w:r w:rsidRPr="00EE2205">
              <w:t>,</w:t>
            </w:r>
            <w:r w:rsidRPr="00EE2205">
              <w:rPr>
                <w:lang w:val="en-US"/>
              </w:rPr>
              <w:t>77</w:t>
            </w:r>
          </w:p>
        </w:tc>
        <w:tc>
          <w:tcPr>
            <w:tcW w:w="1024" w:type="dxa"/>
            <w:shd w:val="clear" w:color="auto" w:fill="auto"/>
          </w:tcPr>
          <w:p w:rsidR="00146027" w:rsidRPr="00EE2205" w:rsidRDefault="00146027" w:rsidP="0002505B">
            <w:pPr>
              <w:jc w:val="center"/>
            </w:pPr>
            <w:r w:rsidRPr="00EE2205">
              <w:rPr>
                <w:lang w:val="ru-RU"/>
              </w:rPr>
              <w:t>липса на р</w:t>
            </w:r>
            <w:r w:rsidRPr="00EE2205">
              <w:rPr>
                <w:lang w:val="ru-RU"/>
              </w:rPr>
              <w:t>е</w:t>
            </w:r>
            <w:r w:rsidRPr="00EE2205">
              <w:rPr>
                <w:lang w:val="ru-RU"/>
              </w:rPr>
              <w:t>акция</w:t>
            </w:r>
          </w:p>
        </w:tc>
        <w:tc>
          <w:tcPr>
            <w:tcW w:w="970" w:type="dxa"/>
            <w:shd w:val="clear" w:color="auto" w:fill="auto"/>
          </w:tcPr>
          <w:p w:rsidR="0075628B" w:rsidRPr="00EE2205" w:rsidRDefault="0075628B" w:rsidP="0002505B">
            <w:pPr>
              <w:tabs>
                <w:tab w:val="left" w:pos="0"/>
              </w:tabs>
              <w:jc w:val="center"/>
            </w:pPr>
          </w:p>
          <w:p w:rsidR="00146027" w:rsidRPr="00EE2205" w:rsidRDefault="00146027" w:rsidP="0002505B">
            <w:pPr>
              <w:tabs>
                <w:tab w:val="left" w:pos="0"/>
              </w:tabs>
              <w:jc w:val="center"/>
            </w:pPr>
            <w:r w:rsidRPr="00EE2205">
              <w:t>няма</w:t>
            </w:r>
          </w:p>
        </w:tc>
      </w:tr>
      <w:tr w:rsidR="00146027" w:rsidRPr="00EE2205" w:rsidTr="0002505B">
        <w:trPr>
          <w:trHeight w:val="926"/>
          <w:jc w:val="center"/>
        </w:trPr>
        <w:tc>
          <w:tcPr>
            <w:tcW w:w="468" w:type="dxa"/>
            <w:shd w:val="clear" w:color="auto" w:fill="auto"/>
          </w:tcPr>
          <w:p w:rsidR="00146027" w:rsidRPr="00EE2205" w:rsidRDefault="00146027" w:rsidP="0002505B">
            <w:pPr>
              <w:tabs>
                <w:tab w:val="left" w:pos="0"/>
              </w:tabs>
              <w:jc w:val="both"/>
              <w:rPr>
                <w:lang w:val="ru-RU"/>
              </w:rPr>
            </w:pPr>
            <w:r w:rsidRPr="00EE2205">
              <w:rPr>
                <w:lang w:val="ru-RU"/>
              </w:rPr>
              <w:t>ІІІ</w:t>
            </w:r>
          </w:p>
        </w:tc>
        <w:tc>
          <w:tcPr>
            <w:tcW w:w="1725" w:type="dxa"/>
            <w:shd w:val="clear" w:color="auto" w:fill="auto"/>
          </w:tcPr>
          <w:p w:rsidR="00146027" w:rsidRPr="00EE2205" w:rsidRDefault="00146027" w:rsidP="0002505B">
            <w:pPr>
              <w:tabs>
                <w:tab w:val="left" w:pos="0"/>
              </w:tabs>
              <w:rPr>
                <w:lang w:val="ru-RU"/>
              </w:rPr>
            </w:pPr>
            <w:r w:rsidRPr="00EE2205">
              <w:rPr>
                <w:lang w:val="ru-RU"/>
              </w:rPr>
              <w:t>Нитроглиц</w:t>
            </w:r>
            <w:r w:rsidRPr="00EE2205">
              <w:rPr>
                <w:lang w:val="ru-RU"/>
              </w:rPr>
              <w:t>е</w:t>
            </w:r>
            <w:r w:rsidRPr="00EE2205">
              <w:rPr>
                <w:lang w:val="ru-RU"/>
              </w:rPr>
              <w:t>ри</w:t>
            </w:r>
            <w:r w:rsidR="0075628B" w:rsidRPr="00EE2205">
              <w:rPr>
                <w:lang w:val="ru-RU"/>
              </w:rPr>
              <w:softHyphen/>
            </w:r>
            <w:r w:rsidRPr="00EE2205">
              <w:rPr>
                <w:lang w:val="ru-RU"/>
              </w:rPr>
              <w:t xml:space="preserve">нов барут НДТ-3 18/1 на ивици </w:t>
            </w:r>
          </w:p>
        </w:tc>
        <w:tc>
          <w:tcPr>
            <w:tcW w:w="670" w:type="dxa"/>
            <w:shd w:val="clear" w:color="auto" w:fill="auto"/>
          </w:tcPr>
          <w:p w:rsidR="0075628B" w:rsidRPr="00EE2205" w:rsidRDefault="0075628B" w:rsidP="0002505B">
            <w:pPr>
              <w:tabs>
                <w:tab w:val="left" w:pos="0"/>
              </w:tabs>
              <w:jc w:val="center"/>
            </w:pPr>
          </w:p>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3</w:t>
            </w:r>
          </w:p>
        </w:tc>
        <w:tc>
          <w:tcPr>
            <w:tcW w:w="957" w:type="dxa"/>
            <w:shd w:val="clear" w:color="auto" w:fill="auto"/>
          </w:tcPr>
          <w:p w:rsidR="0075628B" w:rsidRPr="00EE2205" w:rsidRDefault="0075628B" w:rsidP="0002505B">
            <w:pPr>
              <w:tabs>
                <w:tab w:val="left" w:pos="0"/>
              </w:tabs>
              <w:jc w:val="center"/>
            </w:pPr>
          </w:p>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100</w:t>
            </w:r>
          </w:p>
        </w:tc>
        <w:tc>
          <w:tcPr>
            <w:tcW w:w="968" w:type="dxa"/>
            <w:shd w:val="clear" w:color="auto" w:fill="auto"/>
          </w:tcPr>
          <w:p w:rsidR="0075628B" w:rsidRPr="00EE2205" w:rsidRDefault="0075628B" w:rsidP="0002505B">
            <w:pPr>
              <w:tabs>
                <w:tab w:val="left" w:pos="0"/>
              </w:tabs>
              <w:jc w:val="center"/>
            </w:pPr>
          </w:p>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27</w:t>
            </w:r>
            <w:r w:rsidRPr="00EE2205">
              <w:t>,</w:t>
            </w:r>
            <w:r w:rsidRPr="00EE2205">
              <w:rPr>
                <w:lang w:val="en-US"/>
              </w:rPr>
              <w:t>40</w:t>
            </w:r>
          </w:p>
        </w:tc>
        <w:tc>
          <w:tcPr>
            <w:tcW w:w="1066" w:type="dxa"/>
            <w:shd w:val="clear" w:color="auto" w:fill="auto"/>
          </w:tcPr>
          <w:p w:rsidR="0075628B" w:rsidRPr="00EE2205" w:rsidRDefault="0075628B" w:rsidP="0002505B">
            <w:pPr>
              <w:tabs>
                <w:tab w:val="left" w:pos="0"/>
              </w:tabs>
              <w:jc w:val="center"/>
            </w:pPr>
          </w:p>
          <w:p w:rsidR="0075628B" w:rsidRPr="00EE2205" w:rsidRDefault="0075628B" w:rsidP="0002505B">
            <w:pPr>
              <w:tabs>
                <w:tab w:val="left" w:pos="0"/>
              </w:tabs>
              <w:jc w:val="center"/>
            </w:pPr>
          </w:p>
          <w:p w:rsidR="00146027" w:rsidRPr="00EE2205" w:rsidRDefault="00146027" w:rsidP="0002505B">
            <w:pPr>
              <w:tabs>
                <w:tab w:val="left" w:pos="0"/>
              </w:tabs>
              <w:jc w:val="center"/>
              <w:rPr>
                <w:lang w:val="en-US"/>
              </w:rPr>
            </w:pPr>
            <w:r w:rsidRPr="00EE2205">
              <w:rPr>
                <w:lang w:val="en-US"/>
              </w:rPr>
              <w:t>0</w:t>
            </w:r>
            <w:r w:rsidRPr="00EE2205">
              <w:t>,</w:t>
            </w:r>
            <w:r w:rsidRPr="00EE2205">
              <w:rPr>
                <w:lang w:val="en-US"/>
              </w:rPr>
              <w:t>28</w:t>
            </w:r>
          </w:p>
        </w:tc>
        <w:tc>
          <w:tcPr>
            <w:tcW w:w="1024" w:type="dxa"/>
            <w:shd w:val="clear" w:color="auto" w:fill="auto"/>
          </w:tcPr>
          <w:p w:rsidR="00146027" w:rsidRPr="00EE2205" w:rsidRDefault="00146027" w:rsidP="0002505B">
            <w:pPr>
              <w:jc w:val="center"/>
            </w:pPr>
            <w:r w:rsidRPr="00EE2205">
              <w:rPr>
                <w:lang w:val="ru-RU"/>
              </w:rPr>
              <w:t>липса на р</w:t>
            </w:r>
            <w:r w:rsidRPr="00EE2205">
              <w:rPr>
                <w:lang w:val="ru-RU"/>
              </w:rPr>
              <w:t>е</w:t>
            </w:r>
            <w:r w:rsidRPr="00EE2205">
              <w:rPr>
                <w:lang w:val="ru-RU"/>
              </w:rPr>
              <w:t>акция</w:t>
            </w:r>
          </w:p>
        </w:tc>
        <w:tc>
          <w:tcPr>
            <w:tcW w:w="970" w:type="dxa"/>
            <w:shd w:val="clear" w:color="auto" w:fill="auto"/>
          </w:tcPr>
          <w:p w:rsidR="0075628B" w:rsidRPr="00EE2205" w:rsidRDefault="0075628B" w:rsidP="0002505B">
            <w:pPr>
              <w:tabs>
                <w:tab w:val="left" w:pos="0"/>
              </w:tabs>
              <w:jc w:val="center"/>
              <w:rPr>
                <w:lang w:val="ru-RU"/>
              </w:rPr>
            </w:pPr>
          </w:p>
          <w:p w:rsidR="0075628B" w:rsidRPr="00EE2205" w:rsidRDefault="0075628B" w:rsidP="0002505B">
            <w:pPr>
              <w:tabs>
                <w:tab w:val="left" w:pos="0"/>
              </w:tabs>
              <w:jc w:val="center"/>
              <w:rPr>
                <w:lang w:val="ru-RU"/>
              </w:rPr>
            </w:pPr>
          </w:p>
          <w:p w:rsidR="00146027" w:rsidRPr="00EE2205" w:rsidRDefault="00146027" w:rsidP="0002505B">
            <w:pPr>
              <w:tabs>
                <w:tab w:val="left" w:pos="0"/>
              </w:tabs>
              <w:jc w:val="center"/>
              <w:rPr>
                <w:lang w:val="ru-RU"/>
              </w:rPr>
            </w:pPr>
            <w:r w:rsidRPr="00EE2205">
              <w:rPr>
                <w:lang w:val="ru-RU"/>
              </w:rPr>
              <w:t>няма</w:t>
            </w:r>
          </w:p>
        </w:tc>
      </w:tr>
    </w:tbl>
    <w:p w:rsidR="00583E15" w:rsidRPr="00EE2205" w:rsidRDefault="00583E15" w:rsidP="00D355F7">
      <w:pPr>
        <w:tabs>
          <w:tab w:val="left" w:pos="0"/>
        </w:tabs>
        <w:ind w:firstLine="454"/>
        <w:jc w:val="center"/>
        <w:rPr>
          <w:b/>
          <w:i/>
        </w:rPr>
      </w:pPr>
    </w:p>
    <w:p w:rsidR="00146027" w:rsidRPr="00EE2205" w:rsidRDefault="0033306D" w:rsidP="001B2003">
      <w:pPr>
        <w:tabs>
          <w:tab w:val="left" w:pos="0"/>
        </w:tabs>
        <w:spacing w:line="276" w:lineRule="auto"/>
        <w:ind w:firstLine="454"/>
        <w:rPr>
          <w:b/>
          <w:i/>
          <w:lang w:val="ru-RU"/>
        </w:rPr>
      </w:pPr>
      <w:r w:rsidRPr="00EE2205">
        <w:rPr>
          <w:b/>
          <w:i/>
        </w:rPr>
        <w:t>2</w:t>
      </w:r>
      <w:r w:rsidR="00146027" w:rsidRPr="00EE2205">
        <w:rPr>
          <w:b/>
          <w:i/>
          <w:lang w:val="ru-RU"/>
        </w:rPr>
        <w:t>.2.3. Изследване на началния иницииращ импулс</w:t>
      </w:r>
    </w:p>
    <w:p w:rsidR="00420CC8" w:rsidRPr="00EE2205" w:rsidRDefault="00420CC8" w:rsidP="001B2003">
      <w:pPr>
        <w:tabs>
          <w:tab w:val="left" w:pos="0"/>
        </w:tabs>
        <w:spacing w:line="276" w:lineRule="auto"/>
        <w:ind w:firstLine="454"/>
        <w:jc w:val="center"/>
        <w:rPr>
          <w:b/>
          <w:i/>
          <w:lang w:val="ru-RU"/>
        </w:rPr>
      </w:pPr>
    </w:p>
    <w:p w:rsidR="00146027" w:rsidRPr="00EE2205" w:rsidRDefault="00146027" w:rsidP="001B2003">
      <w:pPr>
        <w:tabs>
          <w:tab w:val="left" w:pos="0"/>
        </w:tabs>
        <w:spacing w:line="276" w:lineRule="auto"/>
        <w:ind w:firstLine="454"/>
        <w:jc w:val="both"/>
        <w:rPr>
          <w:lang w:val="ru-RU"/>
        </w:rPr>
      </w:pPr>
      <w:r w:rsidRPr="00EE2205">
        <w:rPr>
          <w:lang w:val="ru-RU"/>
        </w:rPr>
        <w:t>Началният импулс се определя като дългите цилиндрични проби от пироксилиновия барут с марка 18/1 и нитроглицериновия барут с марка НДТ-3 18/1 се инициират с електродетонатор стандартен тип с капсул детонатор №8. Това е качествено изпитване за определяне на чу</w:t>
      </w:r>
      <w:r w:rsidR="0090263C" w:rsidRPr="00EE2205">
        <w:rPr>
          <w:lang w:val="ru-RU"/>
        </w:rPr>
        <w:t>в</w:t>
      </w:r>
      <w:r w:rsidRPr="00EE2205">
        <w:rPr>
          <w:lang w:val="ru-RU"/>
        </w:rPr>
        <w:t>стви</w:t>
      </w:r>
      <w:r w:rsidR="0090263C" w:rsidRPr="00EE2205">
        <w:rPr>
          <w:lang w:val="ru-RU"/>
        </w:rPr>
        <w:softHyphen/>
      </w:r>
      <w:r w:rsidRPr="00EE2205">
        <w:rPr>
          <w:lang w:val="ru-RU"/>
        </w:rPr>
        <w:t>телността на изследваните барути и склонността им да преми</w:t>
      </w:r>
      <w:r w:rsidR="0090263C" w:rsidRPr="00EE2205">
        <w:rPr>
          <w:lang w:val="ru-RU"/>
        </w:rPr>
        <w:softHyphen/>
      </w:r>
      <w:r w:rsidRPr="00EE2205">
        <w:rPr>
          <w:lang w:val="ru-RU"/>
        </w:rPr>
        <w:t>нават от взривно горене към дет</w:t>
      </w:r>
      <w:r w:rsidRPr="00EE2205">
        <w:rPr>
          <w:lang w:val="ru-RU"/>
        </w:rPr>
        <w:t>о</w:t>
      </w:r>
      <w:r w:rsidRPr="00EE2205">
        <w:rPr>
          <w:lang w:val="ru-RU"/>
        </w:rPr>
        <w:t xml:space="preserve">нация. </w:t>
      </w:r>
    </w:p>
    <w:p w:rsidR="00146027" w:rsidRPr="00EE2205" w:rsidRDefault="00146027" w:rsidP="001B2003">
      <w:pPr>
        <w:tabs>
          <w:tab w:val="left" w:pos="0"/>
        </w:tabs>
        <w:spacing w:line="276" w:lineRule="auto"/>
        <w:ind w:firstLine="454"/>
        <w:jc w:val="both"/>
        <w:rPr>
          <w:lang w:val="ru-RU"/>
        </w:rPr>
      </w:pPr>
      <w:r w:rsidRPr="00EE2205">
        <w:rPr>
          <w:lang w:val="ru-RU"/>
        </w:rPr>
        <w:t>На двете марки изследвани барути бяха направени по 5 бр. изпит</w:t>
      </w:r>
      <w:r w:rsidR="0090263C" w:rsidRPr="00EE2205">
        <w:rPr>
          <w:lang w:val="ru-RU"/>
        </w:rPr>
        <w:softHyphen/>
      </w:r>
      <w:r w:rsidRPr="00EE2205">
        <w:rPr>
          <w:lang w:val="ru-RU"/>
        </w:rPr>
        <w:t xml:space="preserve">вания. </w:t>
      </w:r>
    </w:p>
    <w:p w:rsidR="00146027" w:rsidRPr="00EE2205" w:rsidRDefault="005A52B2" w:rsidP="001B2003">
      <w:pPr>
        <w:tabs>
          <w:tab w:val="left" w:pos="0"/>
        </w:tabs>
        <w:spacing w:line="276" w:lineRule="auto"/>
        <w:ind w:firstLine="454"/>
        <w:jc w:val="both"/>
        <w:rPr>
          <w:lang w:val="ru-RU"/>
        </w:rPr>
      </w:pPr>
      <w:r w:rsidRPr="00EE2205">
        <w:rPr>
          <w:lang w:val="ru-RU"/>
        </w:rPr>
        <w:t xml:space="preserve">На таблица </w:t>
      </w:r>
      <w:r w:rsidR="0033306D" w:rsidRPr="00EE2205">
        <w:t>2</w:t>
      </w:r>
      <w:r w:rsidR="00420CC8" w:rsidRPr="00EE2205">
        <w:t>.8</w:t>
      </w:r>
      <w:r w:rsidR="00146027" w:rsidRPr="00EE2205">
        <w:rPr>
          <w:lang w:val="ru-RU"/>
        </w:rPr>
        <w:t xml:space="preserve"> са дадени получените резултати. </w:t>
      </w:r>
    </w:p>
    <w:p w:rsidR="003967E0" w:rsidRPr="00EE2205" w:rsidRDefault="003967E0" w:rsidP="001B2003">
      <w:pPr>
        <w:spacing w:line="276" w:lineRule="auto"/>
        <w:ind w:firstLine="454"/>
        <w:jc w:val="both"/>
      </w:pPr>
      <w:r w:rsidRPr="00EE2205">
        <w:t>От извършените изследвания за начален импулс на пирок</w:t>
      </w:r>
      <w:r w:rsidRPr="00EE2205">
        <w:rPr>
          <w:lang w:val="ru-RU"/>
        </w:rPr>
        <w:softHyphen/>
      </w:r>
      <w:r w:rsidRPr="00EE2205">
        <w:t>силиновите барути с марка 18/1 и нитроглицериновите с марка НДТ-3 18/1 се установи, че при иницииране със стандартен елек</w:t>
      </w:r>
      <w:r w:rsidRPr="00EE2205">
        <w:t>т</w:t>
      </w:r>
      <w:r w:rsidRPr="00EE2205">
        <w:t>родетонатор с КД №8 те не детонират и не се запалват.</w:t>
      </w:r>
    </w:p>
    <w:p w:rsidR="003967E0" w:rsidRPr="00EE2205" w:rsidRDefault="003967E0" w:rsidP="001B2003">
      <w:pPr>
        <w:spacing w:line="276" w:lineRule="auto"/>
        <w:ind w:firstLine="454"/>
        <w:jc w:val="both"/>
      </w:pPr>
      <w:r w:rsidRPr="00EE2205">
        <w:t>Тези резултати показват, че при употреба на тези марки вторични барути същите следва да се обработят допълнително чрез тяхното оситняване в специално конструирани за целта съораж</w:t>
      </w:r>
      <w:r w:rsidRPr="00EE2205">
        <w:t>е</w:t>
      </w:r>
      <w:r w:rsidRPr="00EE2205">
        <w:t xml:space="preserve">ния. </w:t>
      </w:r>
    </w:p>
    <w:p w:rsidR="00146027" w:rsidRPr="00EE2205" w:rsidRDefault="005A52B2" w:rsidP="001B2003">
      <w:pPr>
        <w:tabs>
          <w:tab w:val="left" w:pos="0"/>
        </w:tabs>
        <w:jc w:val="right"/>
      </w:pPr>
      <w:r w:rsidRPr="00EE2205">
        <w:rPr>
          <w:lang w:val="ru-RU"/>
        </w:rPr>
        <w:t xml:space="preserve">Таблица </w:t>
      </w:r>
      <w:r w:rsidR="0033306D" w:rsidRPr="00EE2205">
        <w:t>2</w:t>
      </w:r>
      <w:r w:rsidR="00420CC8" w:rsidRPr="00EE2205">
        <w:t>.8</w:t>
      </w:r>
    </w:p>
    <w:p w:rsidR="00146027" w:rsidRPr="00EE2205" w:rsidRDefault="00146027" w:rsidP="00D355F7">
      <w:pPr>
        <w:tabs>
          <w:tab w:val="left" w:pos="0"/>
        </w:tabs>
        <w:ind w:firstLine="454"/>
        <w:jc w:val="center"/>
        <w:rPr>
          <w:lang w:val="ru-RU"/>
        </w:rPr>
      </w:pPr>
      <w:r w:rsidRPr="00EE2205">
        <w:rPr>
          <w:lang w:val="ru-RU"/>
        </w:rPr>
        <w:lastRenderedPageBreak/>
        <w:t>Резултати от изпитванията на начален иницииращ импулс на вторични бездимни барути инициирани с КД №8</w:t>
      </w:r>
    </w:p>
    <w:p w:rsidR="00C53149" w:rsidRPr="00EE2205" w:rsidRDefault="00C53149" w:rsidP="00D355F7">
      <w:pPr>
        <w:tabs>
          <w:tab w:val="left" w:pos="0"/>
        </w:tabs>
        <w:ind w:firstLine="454"/>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413"/>
        <w:gridCol w:w="1430"/>
        <w:gridCol w:w="1430"/>
        <w:gridCol w:w="1871"/>
      </w:tblGrid>
      <w:tr w:rsidR="00146027" w:rsidRPr="00EE2205" w:rsidTr="0002505B">
        <w:trPr>
          <w:trHeight w:val="410"/>
          <w:jc w:val="center"/>
        </w:trPr>
        <w:tc>
          <w:tcPr>
            <w:tcW w:w="539" w:type="dxa"/>
            <w:vMerge w:val="restart"/>
            <w:shd w:val="clear" w:color="auto" w:fill="auto"/>
          </w:tcPr>
          <w:p w:rsidR="00146027" w:rsidRPr="00EE2205" w:rsidRDefault="00146027" w:rsidP="0002505B">
            <w:pPr>
              <w:jc w:val="center"/>
            </w:pPr>
            <w:r w:rsidRPr="00EE2205">
              <w:t>№</w:t>
            </w:r>
          </w:p>
        </w:tc>
        <w:tc>
          <w:tcPr>
            <w:tcW w:w="2413" w:type="dxa"/>
            <w:vMerge w:val="restart"/>
            <w:shd w:val="clear" w:color="auto" w:fill="auto"/>
          </w:tcPr>
          <w:p w:rsidR="00146027" w:rsidRPr="00EE2205" w:rsidRDefault="00146027" w:rsidP="0002505B">
            <w:pPr>
              <w:jc w:val="center"/>
            </w:pPr>
            <w:r w:rsidRPr="00EE2205">
              <w:t>Марки и вид барут</w:t>
            </w:r>
          </w:p>
        </w:tc>
        <w:tc>
          <w:tcPr>
            <w:tcW w:w="1430" w:type="dxa"/>
            <w:vMerge w:val="restart"/>
            <w:shd w:val="clear" w:color="auto" w:fill="auto"/>
          </w:tcPr>
          <w:p w:rsidR="00146027" w:rsidRPr="00EE2205" w:rsidRDefault="00146027" w:rsidP="0002505B">
            <w:pPr>
              <w:jc w:val="center"/>
            </w:pPr>
            <w:r w:rsidRPr="00EE2205">
              <w:t>Изпитвания</w:t>
            </w:r>
          </w:p>
          <w:p w:rsidR="00146027" w:rsidRPr="00EE2205" w:rsidRDefault="00146027" w:rsidP="0002505B">
            <w:pPr>
              <w:jc w:val="center"/>
            </w:pPr>
            <w:r w:rsidRPr="00EE2205">
              <w:t>бр.</w:t>
            </w:r>
          </w:p>
        </w:tc>
        <w:tc>
          <w:tcPr>
            <w:tcW w:w="3301" w:type="dxa"/>
            <w:gridSpan w:val="2"/>
            <w:shd w:val="clear" w:color="auto" w:fill="auto"/>
          </w:tcPr>
          <w:p w:rsidR="00146027" w:rsidRPr="00EE2205" w:rsidRDefault="00146027" w:rsidP="0002505B">
            <w:pPr>
              <w:jc w:val="center"/>
            </w:pPr>
            <w:r w:rsidRPr="00EE2205">
              <w:t>Реакция</w:t>
            </w:r>
          </w:p>
        </w:tc>
      </w:tr>
      <w:tr w:rsidR="00146027" w:rsidRPr="00EE2205" w:rsidTr="0002505B">
        <w:trPr>
          <w:trHeight w:val="432"/>
          <w:jc w:val="center"/>
        </w:trPr>
        <w:tc>
          <w:tcPr>
            <w:tcW w:w="539" w:type="dxa"/>
            <w:vMerge/>
            <w:shd w:val="clear" w:color="auto" w:fill="auto"/>
          </w:tcPr>
          <w:p w:rsidR="00146027" w:rsidRPr="00EE2205" w:rsidRDefault="00146027" w:rsidP="0002505B">
            <w:pPr>
              <w:jc w:val="center"/>
            </w:pPr>
          </w:p>
        </w:tc>
        <w:tc>
          <w:tcPr>
            <w:tcW w:w="2413" w:type="dxa"/>
            <w:vMerge/>
            <w:shd w:val="clear" w:color="auto" w:fill="auto"/>
          </w:tcPr>
          <w:p w:rsidR="00146027" w:rsidRPr="00EE2205" w:rsidRDefault="00146027" w:rsidP="0002505B">
            <w:pPr>
              <w:jc w:val="center"/>
            </w:pPr>
          </w:p>
        </w:tc>
        <w:tc>
          <w:tcPr>
            <w:tcW w:w="1430" w:type="dxa"/>
            <w:vMerge/>
            <w:shd w:val="clear" w:color="auto" w:fill="auto"/>
          </w:tcPr>
          <w:p w:rsidR="00146027" w:rsidRPr="00EE2205" w:rsidRDefault="00146027" w:rsidP="0002505B">
            <w:pPr>
              <w:jc w:val="center"/>
            </w:pPr>
          </w:p>
        </w:tc>
        <w:tc>
          <w:tcPr>
            <w:tcW w:w="1430" w:type="dxa"/>
            <w:shd w:val="clear" w:color="auto" w:fill="auto"/>
          </w:tcPr>
          <w:p w:rsidR="00146027" w:rsidRPr="00EE2205" w:rsidRDefault="00146027" w:rsidP="0002505B">
            <w:pPr>
              <w:jc w:val="center"/>
            </w:pPr>
            <w:r w:rsidRPr="00EE2205">
              <w:t>Детонация</w:t>
            </w:r>
          </w:p>
        </w:tc>
        <w:tc>
          <w:tcPr>
            <w:tcW w:w="1871" w:type="dxa"/>
            <w:shd w:val="clear" w:color="auto" w:fill="auto"/>
          </w:tcPr>
          <w:p w:rsidR="00146027" w:rsidRPr="00EE2205" w:rsidRDefault="00146027" w:rsidP="0090263C">
            <w:r w:rsidRPr="00EE2205">
              <w:t>Взривно горене</w:t>
            </w:r>
          </w:p>
        </w:tc>
      </w:tr>
      <w:tr w:rsidR="00146027" w:rsidRPr="00EE2205" w:rsidTr="0002505B">
        <w:trPr>
          <w:trHeight w:val="1273"/>
          <w:jc w:val="center"/>
        </w:trPr>
        <w:tc>
          <w:tcPr>
            <w:tcW w:w="539" w:type="dxa"/>
            <w:shd w:val="clear" w:color="auto" w:fill="auto"/>
          </w:tcPr>
          <w:p w:rsidR="00146027" w:rsidRPr="00EE2205" w:rsidRDefault="00146027" w:rsidP="0002505B">
            <w:pPr>
              <w:jc w:val="both"/>
            </w:pPr>
            <w:r w:rsidRPr="00EE2205">
              <w:t>І</w:t>
            </w:r>
          </w:p>
        </w:tc>
        <w:tc>
          <w:tcPr>
            <w:tcW w:w="2413" w:type="dxa"/>
            <w:shd w:val="clear" w:color="auto" w:fill="auto"/>
          </w:tcPr>
          <w:p w:rsidR="00146027" w:rsidRPr="00EE2205" w:rsidRDefault="00420CC8" w:rsidP="0090263C">
            <w:r w:rsidRPr="00EE2205">
              <w:t>Пирокси</w:t>
            </w:r>
            <w:r w:rsidR="00146027" w:rsidRPr="00EE2205">
              <w:t>линов с ле</w:t>
            </w:r>
            <w:r w:rsidR="00146027" w:rsidRPr="00EE2205">
              <w:t>т</w:t>
            </w:r>
            <w:r w:rsidR="00146027" w:rsidRPr="00EE2205">
              <w:t>лив разтворител с марка 18/1 еднокан</w:t>
            </w:r>
            <w:r w:rsidR="00146027" w:rsidRPr="00EE2205">
              <w:t>а</w:t>
            </w:r>
            <w:r w:rsidR="00146027" w:rsidRPr="00EE2205">
              <w:t xml:space="preserve">лен с дължина 380 </w:t>
            </w:r>
            <w:r w:rsidR="00146027" w:rsidRPr="00EE2205">
              <w:rPr>
                <w:lang w:val="en-US"/>
              </w:rPr>
              <w:t>mm</w:t>
            </w:r>
          </w:p>
        </w:tc>
        <w:tc>
          <w:tcPr>
            <w:tcW w:w="1430" w:type="dxa"/>
            <w:shd w:val="clear" w:color="auto" w:fill="auto"/>
          </w:tcPr>
          <w:p w:rsidR="00146027" w:rsidRPr="00EE2205" w:rsidRDefault="00146027" w:rsidP="0002505B">
            <w:pPr>
              <w:jc w:val="center"/>
            </w:pPr>
            <w:r w:rsidRPr="00EE2205">
              <w:t>1</w:t>
            </w:r>
          </w:p>
          <w:p w:rsidR="00146027" w:rsidRPr="00EE2205" w:rsidRDefault="00146027" w:rsidP="0002505B">
            <w:pPr>
              <w:jc w:val="center"/>
            </w:pPr>
            <w:r w:rsidRPr="00EE2205">
              <w:t>1</w:t>
            </w:r>
          </w:p>
          <w:p w:rsidR="00146027" w:rsidRPr="00EE2205" w:rsidRDefault="00146027" w:rsidP="0002505B">
            <w:pPr>
              <w:jc w:val="center"/>
            </w:pPr>
            <w:r w:rsidRPr="00EE2205">
              <w:t>1</w:t>
            </w:r>
          </w:p>
          <w:p w:rsidR="00146027" w:rsidRPr="00EE2205" w:rsidRDefault="00146027" w:rsidP="0002505B">
            <w:pPr>
              <w:jc w:val="center"/>
            </w:pPr>
            <w:r w:rsidRPr="00EE2205">
              <w:t>1</w:t>
            </w:r>
          </w:p>
          <w:p w:rsidR="00146027" w:rsidRPr="00EE2205" w:rsidRDefault="00146027" w:rsidP="0002505B">
            <w:pPr>
              <w:jc w:val="center"/>
            </w:pPr>
            <w:r w:rsidRPr="00EE2205">
              <w:t>1</w:t>
            </w:r>
          </w:p>
        </w:tc>
        <w:tc>
          <w:tcPr>
            <w:tcW w:w="1430" w:type="dxa"/>
            <w:shd w:val="clear" w:color="auto" w:fill="auto"/>
          </w:tcPr>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tc>
        <w:tc>
          <w:tcPr>
            <w:tcW w:w="1871" w:type="dxa"/>
            <w:shd w:val="clear" w:color="auto" w:fill="auto"/>
          </w:tcPr>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tc>
      </w:tr>
      <w:tr w:rsidR="00146027" w:rsidRPr="00EE2205" w:rsidTr="0002505B">
        <w:trPr>
          <w:trHeight w:val="452"/>
          <w:jc w:val="center"/>
        </w:trPr>
        <w:tc>
          <w:tcPr>
            <w:tcW w:w="539" w:type="dxa"/>
            <w:shd w:val="clear" w:color="auto" w:fill="auto"/>
          </w:tcPr>
          <w:p w:rsidR="00146027" w:rsidRPr="00EE2205" w:rsidRDefault="00146027" w:rsidP="0002505B">
            <w:pPr>
              <w:jc w:val="both"/>
            </w:pPr>
          </w:p>
        </w:tc>
        <w:tc>
          <w:tcPr>
            <w:tcW w:w="2413" w:type="dxa"/>
            <w:shd w:val="clear" w:color="auto" w:fill="auto"/>
          </w:tcPr>
          <w:p w:rsidR="00146027" w:rsidRPr="00EE2205" w:rsidRDefault="00146027" w:rsidP="0090263C"/>
        </w:tc>
        <w:tc>
          <w:tcPr>
            <w:tcW w:w="1430" w:type="dxa"/>
            <w:shd w:val="clear" w:color="auto" w:fill="auto"/>
          </w:tcPr>
          <w:p w:rsidR="00146027" w:rsidRPr="00EE2205" w:rsidRDefault="00146027" w:rsidP="0002505B">
            <w:pPr>
              <w:jc w:val="center"/>
            </w:pPr>
            <w:r w:rsidRPr="00EE2205">
              <w:t>5</w:t>
            </w:r>
          </w:p>
        </w:tc>
        <w:tc>
          <w:tcPr>
            <w:tcW w:w="1430" w:type="dxa"/>
            <w:shd w:val="clear" w:color="auto" w:fill="auto"/>
          </w:tcPr>
          <w:p w:rsidR="00146027" w:rsidRPr="00EE2205" w:rsidRDefault="00146027" w:rsidP="0002505B">
            <w:pPr>
              <w:jc w:val="center"/>
            </w:pPr>
            <w:r w:rsidRPr="00EE2205">
              <w:t>не детон</w:t>
            </w:r>
            <w:r w:rsidRPr="00EE2205">
              <w:t>и</w:t>
            </w:r>
            <w:r w:rsidRPr="00EE2205">
              <w:t>ра</w:t>
            </w:r>
          </w:p>
        </w:tc>
        <w:tc>
          <w:tcPr>
            <w:tcW w:w="1871" w:type="dxa"/>
            <w:shd w:val="clear" w:color="auto" w:fill="auto"/>
          </w:tcPr>
          <w:p w:rsidR="00146027" w:rsidRPr="00EE2205" w:rsidRDefault="00146027" w:rsidP="0002505B">
            <w:pPr>
              <w:jc w:val="center"/>
            </w:pPr>
            <w:r w:rsidRPr="00EE2205">
              <w:t>не се запалва</w:t>
            </w:r>
          </w:p>
        </w:tc>
      </w:tr>
      <w:tr w:rsidR="00146027" w:rsidRPr="00EE2205" w:rsidTr="0002505B">
        <w:trPr>
          <w:trHeight w:val="1337"/>
          <w:jc w:val="center"/>
        </w:trPr>
        <w:tc>
          <w:tcPr>
            <w:tcW w:w="539" w:type="dxa"/>
            <w:shd w:val="clear" w:color="auto" w:fill="auto"/>
          </w:tcPr>
          <w:p w:rsidR="00146027" w:rsidRPr="00EE2205" w:rsidRDefault="00146027" w:rsidP="0002505B">
            <w:pPr>
              <w:jc w:val="both"/>
            </w:pPr>
            <w:r w:rsidRPr="00EE2205">
              <w:t>ІІ</w:t>
            </w:r>
          </w:p>
        </w:tc>
        <w:tc>
          <w:tcPr>
            <w:tcW w:w="2413" w:type="dxa"/>
            <w:shd w:val="clear" w:color="auto" w:fill="auto"/>
          </w:tcPr>
          <w:p w:rsidR="00146027" w:rsidRPr="00EE2205" w:rsidRDefault="00146027" w:rsidP="0090263C">
            <w:r w:rsidRPr="00EE2205">
              <w:t>Нитроглицеринов с трудно летлив разр</w:t>
            </w:r>
            <w:r w:rsidRPr="00EE2205">
              <w:t>е</w:t>
            </w:r>
            <w:r w:rsidRPr="00EE2205">
              <w:t xml:space="preserve">дител с добавка на ДНТ с дължина 260 </w:t>
            </w:r>
            <w:r w:rsidRPr="00EE2205">
              <w:rPr>
                <w:lang w:val="en-US"/>
              </w:rPr>
              <w:t>mm</w:t>
            </w:r>
          </w:p>
        </w:tc>
        <w:tc>
          <w:tcPr>
            <w:tcW w:w="1430" w:type="dxa"/>
            <w:shd w:val="clear" w:color="auto" w:fill="auto"/>
          </w:tcPr>
          <w:p w:rsidR="00146027" w:rsidRPr="00EE2205" w:rsidRDefault="00146027" w:rsidP="0002505B">
            <w:pPr>
              <w:jc w:val="center"/>
            </w:pPr>
            <w:r w:rsidRPr="00EE2205">
              <w:t>1</w:t>
            </w:r>
          </w:p>
          <w:p w:rsidR="00146027" w:rsidRPr="00EE2205" w:rsidRDefault="00146027" w:rsidP="0002505B">
            <w:pPr>
              <w:jc w:val="center"/>
            </w:pPr>
            <w:r w:rsidRPr="00EE2205">
              <w:t>1</w:t>
            </w:r>
          </w:p>
          <w:p w:rsidR="00146027" w:rsidRPr="00EE2205" w:rsidRDefault="00146027" w:rsidP="0002505B">
            <w:pPr>
              <w:jc w:val="center"/>
            </w:pPr>
            <w:r w:rsidRPr="00EE2205">
              <w:t>1</w:t>
            </w:r>
          </w:p>
          <w:p w:rsidR="00146027" w:rsidRPr="00EE2205" w:rsidRDefault="00146027" w:rsidP="0002505B">
            <w:pPr>
              <w:jc w:val="center"/>
            </w:pPr>
            <w:r w:rsidRPr="00EE2205">
              <w:t>1</w:t>
            </w:r>
          </w:p>
          <w:p w:rsidR="00146027" w:rsidRPr="00EE2205" w:rsidRDefault="00146027" w:rsidP="0002505B">
            <w:pPr>
              <w:jc w:val="center"/>
            </w:pPr>
            <w:r w:rsidRPr="00EE2205">
              <w:t>1</w:t>
            </w:r>
          </w:p>
        </w:tc>
        <w:tc>
          <w:tcPr>
            <w:tcW w:w="1430" w:type="dxa"/>
            <w:shd w:val="clear" w:color="auto" w:fill="auto"/>
          </w:tcPr>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p w:rsidR="00146027" w:rsidRPr="00EE2205" w:rsidRDefault="00146027" w:rsidP="0002505B">
            <w:pPr>
              <w:jc w:val="center"/>
            </w:pPr>
            <w:r w:rsidRPr="00EE2205">
              <w:t>не детон</w:t>
            </w:r>
            <w:r w:rsidRPr="00EE2205">
              <w:t>и</w:t>
            </w:r>
            <w:r w:rsidRPr="00EE2205">
              <w:t>ра</w:t>
            </w:r>
          </w:p>
        </w:tc>
        <w:tc>
          <w:tcPr>
            <w:tcW w:w="1871" w:type="dxa"/>
            <w:shd w:val="clear" w:color="auto" w:fill="auto"/>
          </w:tcPr>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p w:rsidR="00146027" w:rsidRPr="00EE2205" w:rsidRDefault="00146027" w:rsidP="0002505B">
            <w:pPr>
              <w:jc w:val="center"/>
            </w:pPr>
            <w:r w:rsidRPr="00EE2205">
              <w:t>не се запалва</w:t>
            </w:r>
          </w:p>
        </w:tc>
      </w:tr>
      <w:tr w:rsidR="00146027" w:rsidRPr="00EE2205" w:rsidTr="0002505B">
        <w:trPr>
          <w:trHeight w:val="429"/>
          <w:jc w:val="center"/>
        </w:trPr>
        <w:tc>
          <w:tcPr>
            <w:tcW w:w="539" w:type="dxa"/>
            <w:shd w:val="clear" w:color="auto" w:fill="auto"/>
          </w:tcPr>
          <w:p w:rsidR="00146027" w:rsidRPr="00EE2205" w:rsidRDefault="00146027" w:rsidP="0002505B">
            <w:pPr>
              <w:jc w:val="both"/>
            </w:pPr>
          </w:p>
        </w:tc>
        <w:tc>
          <w:tcPr>
            <w:tcW w:w="2413" w:type="dxa"/>
            <w:shd w:val="clear" w:color="auto" w:fill="auto"/>
          </w:tcPr>
          <w:p w:rsidR="00146027" w:rsidRPr="00EE2205" w:rsidRDefault="00146027" w:rsidP="0090263C"/>
        </w:tc>
        <w:tc>
          <w:tcPr>
            <w:tcW w:w="1430" w:type="dxa"/>
            <w:shd w:val="clear" w:color="auto" w:fill="auto"/>
          </w:tcPr>
          <w:p w:rsidR="00146027" w:rsidRPr="00EE2205" w:rsidRDefault="00146027" w:rsidP="0002505B">
            <w:pPr>
              <w:jc w:val="center"/>
            </w:pPr>
            <w:r w:rsidRPr="00EE2205">
              <w:t>5</w:t>
            </w:r>
          </w:p>
        </w:tc>
        <w:tc>
          <w:tcPr>
            <w:tcW w:w="1430" w:type="dxa"/>
            <w:shd w:val="clear" w:color="auto" w:fill="auto"/>
          </w:tcPr>
          <w:p w:rsidR="00146027" w:rsidRPr="00EE2205" w:rsidRDefault="00146027" w:rsidP="0002505B">
            <w:pPr>
              <w:jc w:val="center"/>
            </w:pPr>
            <w:r w:rsidRPr="00EE2205">
              <w:t>не детон</w:t>
            </w:r>
            <w:r w:rsidRPr="00EE2205">
              <w:t>и</w:t>
            </w:r>
            <w:r w:rsidRPr="00EE2205">
              <w:t>ра</w:t>
            </w:r>
          </w:p>
        </w:tc>
        <w:tc>
          <w:tcPr>
            <w:tcW w:w="1871" w:type="dxa"/>
            <w:shd w:val="clear" w:color="auto" w:fill="auto"/>
          </w:tcPr>
          <w:p w:rsidR="00146027" w:rsidRPr="00EE2205" w:rsidRDefault="00146027" w:rsidP="0002505B">
            <w:pPr>
              <w:jc w:val="center"/>
            </w:pPr>
            <w:r w:rsidRPr="00EE2205">
              <w:t>не се запалва</w:t>
            </w:r>
          </w:p>
        </w:tc>
      </w:tr>
    </w:tbl>
    <w:p w:rsidR="004C6F18" w:rsidRPr="00EE2205" w:rsidRDefault="004C6F18" w:rsidP="00D355F7">
      <w:pPr>
        <w:ind w:firstLine="454"/>
        <w:jc w:val="both"/>
      </w:pPr>
    </w:p>
    <w:p w:rsidR="001B2003" w:rsidRPr="00EE2205" w:rsidRDefault="001B2003" w:rsidP="00D355F7">
      <w:pPr>
        <w:ind w:firstLine="454"/>
        <w:jc w:val="both"/>
      </w:pPr>
    </w:p>
    <w:p w:rsidR="001B2003" w:rsidRPr="00EE2205" w:rsidRDefault="001B2003" w:rsidP="00D355F7">
      <w:pPr>
        <w:ind w:firstLine="454"/>
        <w:jc w:val="both"/>
      </w:pPr>
    </w:p>
    <w:p w:rsidR="001B2003" w:rsidRPr="00EE2205" w:rsidRDefault="001B2003" w:rsidP="00D355F7">
      <w:pPr>
        <w:ind w:firstLine="454"/>
        <w:jc w:val="both"/>
      </w:pPr>
    </w:p>
    <w:p w:rsidR="001B2003" w:rsidRPr="00EE2205" w:rsidRDefault="001B2003" w:rsidP="00D355F7">
      <w:pPr>
        <w:ind w:firstLine="454"/>
        <w:jc w:val="both"/>
      </w:pPr>
    </w:p>
    <w:p w:rsidR="00146027" w:rsidRPr="00EE2205" w:rsidRDefault="001B2003" w:rsidP="00460546">
      <w:pPr>
        <w:numPr>
          <w:ilvl w:val="1"/>
          <w:numId w:val="14"/>
        </w:numPr>
        <w:spacing w:line="276" w:lineRule="auto"/>
        <w:rPr>
          <w:b/>
        </w:rPr>
      </w:pPr>
      <w:r w:rsidRPr="00EE2205">
        <w:rPr>
          <w:b/>
        </w:rPr>
        <w:t>ОПРЕДЕЛЯНЕ НА ФИЗИЧНАТА И ХИМИЧНА СТАБИЛНОСТ</w:t>
      </w:r>
    </w:p>
    <w:p w:rsidR="00420CC8" w:rsidRPr="00EE2205" w:rsidRDefault="00420CC8" w:rsidP="001B2003">
      <w:pPr>
        <w:spacing w:line="276" w:lineRule="auto"/>
        <w:ind w:left="720" w:firstLine="454"/>
        <w:rPr>
          <w:b/>
        </w:rPr>
      </w:pPr>
    </w:p>
    <w:p w:rsidR="00146027" w:rsidRPr="00EE2205" w:rsidRDefault="00146027" w:rsidP="001B2003">
      <w:pPr>
        <w:spacing w:line="276" w:lineRule="auto"/>
        <w:ind w:firstLine="454"/>
        <w:jc w:val="both"/>
      </w:pPr>
      <w:r w:rsidRPr="00EE2205">
        <w:t>Физичната и химична стабилност на бездимните барути получени при делаборацията на н</w:t>
      </w:r>
      <w:r w:rsidRPr="00EE2205">
        <w:t>е</w:t>
      </w:r>
      <w:r w:rsidRPr="00EE2205">
        <w:t xml:space="preserve">нужните армейски боеприпаси се определят от гаранционния срок на самите боеприпаси. </w:t>
      </w:r>
    </w:p>
    <w:p w:rsidR="00146027" w:rsidRPr="00EE2205" w:rsidRDefault="00146027" w:rsidP="001B2003">
      <w:pPr>
        <w:spacing w:line="276" w:lineRule="auto"/>
        <w:ind w:firstLine="454"/>
        <w:jc w:val="both"/>
      </w:pPr>
      <w:r w:rsidRPr="00EE2205">
        <w:t>От извършените проучвания се установи, че гаранционния</w:t>
      </w:r>
      <w:r w:rsidR="00420CC8" w:rsidRPr="00EE2205">
        <w:t>т</w:t>
      </w:r>
      <w:r w:rsidRPr="00EE2205">
        <w:t xml:space="preserve"> срок на ненужните армейски б</w:t>
      </w:r>
      <w:r w:rsidRPr="00EE2205">
        <w:t>о</w:t>
      </w:r>
      <w:r w:rsidRPr="00EE2205">
        <w:t xml:space="preserve">еприпаси е </w:t>
      </w:r>
      <w:r w:rsidR="00C53149" w:rsidRPr="00EE2205">
        <w:t xml:space="preserve">над </w:t>
      </w:r>
      <w:r w:rsidRPr="00EE2205">
        <w:t xml:space="preserve"> 25</w:t>
      </w:r>
      <w:r w:rsidR="00C53149" w:rsidRPr="00EE2205">
        <w:t>-</w:t>
      </w:r>
      <w:r w:rsidRPr="00EE2205">
        <w:t>30 год.</w:t>
      </w:r>
    </w:p>
    <w:p w:rsidR="00146027" w:rsidRPr="00EE2205" w:rsidRDefault="00146027" w:rsidP="001B2003">
      <w:pPr>
        <w:spacing w:line="276" w:lineRule="auto"/>
        <w:ind w:firstLine="454"/>
        <w:jc w:val="both"/>
      </w:pPr>
    </w:p>
    <w:p w:rsidR="00146027" w:rsidRPr="00EE2205" w:rsidRDefault="0033306D" w:rsidP="001B2003">
      <w:pPr>
        <w:spacing w:line="276" w:lineRule="auto"/>
        <w:rPr>
          <w:b/>
          <w:i/>
        </w:rPr>
      </w:pPr>
      <w:r w:rsidRPr="00EE2205">
        <w:rPr>
          <w:b/>
          <w:i/>
        </w:rPr>
        <w:t>2</w:t>
      </w:r>
      <w:r w:rsidR="009B6E42" w:rsidRPr="00EE2205">
        <w:rPr>
          <w:b/>
          <w:i/>
        </w:rPr>
        <w:t>.3.1</w:t>
      </w:r>
      <w:r w:rsidR="00C53149" w:rsidRPr="00EE2205">
        <w:rPr>
          <w:b/>
          <w:i/>
        </w:rPr>
        <w:t xml:space="preserve"> </w:t>
      </w:r>
      <w:r w:rsidR="00146027" w:rsidRPr="00EE2205">
        <w:rPr>
          <w:b/>
          <w:i/>
        </w:rPr>
        <w:t>Изследване на физичната стабилност</w:t>
      </w:r>
    </w:p>
    <w:p w:rsidR="00420CC8" w:rsidRPr="00EE2205" w:rsidRDefault="00420CC8" w:rsidP="001B2003">
      <w:pPr>
        <w:spacing w:line="276" w:lineRule="auto"/>
        <w:ind w:firstLine="454"/>
        <w:jc w:val="center"/>
        <w:rPr>
          <w:b/>
          <w:i/>
        </w:rPr>
      </w:pPr>
    </w:p>
    <w:p w:rsidR="00146027" w:rsidRPr="00EE2205" w:rsidRDefault="00146027" w:rsidP="001B2003">
      <w:pPr>
        <w:spacing w:line="276" w:lineRule="auto"/>
        <w:ind w:firstLine="454"/>
        <w:jc w:val="both"/>
      </w:pPr>
      <w:r w:rsidRPr="00EE2205">
        <w:t>След делаборацията на боеприпаси</w:t>
      </w:r>
      <w:r w:rsidR="00420CC8" w:rsidRPr="00EE2205">
        <w:t>,</w:t>
      </w:r>
      <w:r w:rsidRPr="00EE2205">
        <w:t xml:space="preserve"> получените различни марки барути се изследват на въ</w:t>
      </w:r>
      <w:r w:rsidRPr="00EE2205">
        <w:t>н</w:t>
      </w:r>
      <w:r w:rsidRPr="00EE2205">
        <w:t xml:space="preserve">шен оглед, на </w:t>
      </w:r>
      <w:r w:rsidR="00315B95" w:rsidRPr="00EE2205">
        <w:t>чувств</w:t>
      </w:r>
      <w:r w:rsidRPr="00EE2205">
        <w:t>ителност на удар, на топлинно въздействие и начален импулс. При всички тези изследвания се установи, че всички видове вторични барути получени от ненужни боепр</w:t>
      </w:r>
      <w:r w:rsidRPr="00EE2205">
        <w:t>и</w:t>
      </w:r>
      <w:r w:rsidRPr="00EE2205">
        <w:t xml:space="preserve">паси са надеждно съхранени и без видими физични и химични промени. </w:t>
      </w:r>
    </w:p>
    <w:p w:rsidR="00146027" w:rsidRPr="00EE2205" w:rsidRDefault="00420CC8" w:rsidP="001B2003">
      <w:pPr>
        <w:spacing w:line="276" w:lineRule="auto"/>
        <w:ind w:firstLine="454"/>
        <w:jc w:val="both"/>
      </w:pPr>
      <w:r w:rsidRPr="00EE2205">
        <w:t>Такива промени не се установяват</w:t>
      </w:r>
      <w:r w:rsidR="00146027" w:rsidRPr="00EE2205">
        <w:t xml:space="preserve"> и след престояване в продължение на 48 часа в камера с температура 75±2°С. Барутите не се пром</w:t>
      </w:r>
      <w:r w:rsidRPr="00EE2205">
        <w:t>енят физически, не изгубват теглото си, остават</w:t>
      </w:r>
      <w:r w:rsidR="00146027" w:rsidRPr="00EE2205">
        <w:t xml:space="preserve"> сипкави и блестящи, както преди изпитването. </w:t>
      </w:r>
    </w:p>
    <w:p w:rsidR="00146027" w:rsidRPr="00EE2205" w:rsidRDefault="00146027" w:rsidP="001B2003">
      <w:pPr>
        <w:spacing w:line="276" w:lineRule="auto"/>
        <w:ind w:firstLine="454"/>
        <w:jc w:val="both"/>
      </w:pPr>
      <w:r w:rsidRPr="00EE2205">
        <w:lastRenderedPageBreak/>
        <w:t>Освен тези изпитвания</w:t>
      </w:r>
      <w:r w:rsidR="00420CC8" w:rsidRPr="00EE2205">
        <w:t>,</w:t>
      </w:r>
      <w:r w:rsidRPr="00EE2205">
        <w:t xml:space="preserve"> проби от всички видове барути по 50 </w:t>
      </w:r>
      <w:r w:rsidRPr="00EE2205">
        <w:rPr>
          <w:lang w:val="en-US"/>
        </w:rPr>
        <w:t>g</w:t>
      </w:r>
      <w:r w:rsidR="00420CC8" w:rsidRPr="00EE2205">
        <w:t xml:space="preserve"> са </w:t>
      </w:r>
      <w:r w:rsidRPr="00EE2205">
        <w:t>поставяни за 48 часа в хладилен шкаф при температура минус 50°С. След тяхното изваждане и темпериране се устан</w:t>
      </w:r>
      <w:r w:rsidRPr="00EE2205">
        <w:t>о</w:t>
      </w:r>
      <w:r w:rsidRPr="00EE2205">
        <w:t>ви, че:</w:t>
      </w:r>
    </w:p>
    <w:p w:rsidR="00146027" w:rsidRPr="00EE2205" w:rsidRDefault="00146027" w:rsidP="0002505B">
      <w:pPr>
        <w:numPr>
          <w:ilvl w:val="0"/>
          <w:numId w:val="1"/>
        </w:numPr>
        <w:spacing w:line="276" w:lineRule="auto"/>
        <w:ind w:left="567" w:firstLine="454"/>
        <w:jc w:val="both"/>
      </w:pPr>
      <w:r w:rsidRPr="00EE2205">
        <w:t>пробите са запазили физическите си качества;</w:t>
      </w:r>
    </w:p>
    <w:p w:rsidR="00146027" w:rsidRPr="00EE2205" w:rsidRDefault="00146027" w:rsidP="0002505B">
      <w:pPr>
        <w:numPr>
          <w:ilvl w:val="0"/>
          <w:numId w:val="1"/>
        </w:numPr>
        <w:spacing w:line="276" w:lineRule="auto"/>
        <w:ind w:left="567" w:firstLine="454"/>
        <w:jc w:val="both"/>
      </w:pPr>
      <w:r w:rsidRPr="00EE2205">
        <w:t>запазили са без изменение теглото си;</w:t>
      </w:r>
    </w:p>
    <w:p w:rsidR="00146027" w:rsidRPr="00EE2205" w:rsidRDefault="00146027" w:rsidP="0002505B">
      <w:pPr>
        <w:numPr>
          <w:ilvl w:val="0"/>
          <w:numId w:val="1"/>
        </w:numPr>
        <w:spacing w:line="276" w:lineRule="auto"/>
        <w:ind w:left="567" w:firstLine="454"/>
        <w:jc w:val="both"/>
      </w:pPr>
      <w:r w:rsidRPr="00EE2205">
        <w:t xml:space="preserve">запазили са сипкавостта и външния си вид </w:t>
      </w:r>
    </w:p>
    <w:p w:rsidR="00146027" w:rsidRPr="00EE2205" w:rsidRDefault="00146027" w:rsidP="001B2003">
      <w:pPr>
        <w:spacing w:line="276" w:lineRule="auto"/>
        <w:ind w:firstLine="454"/>
        <w:jc w:val="both"/>
      </w:pPr>
      <w:r w:rsidRPr="00EE2205">
        <w:t>На престоялите след 48 часа в хладилна камера при минус 50°С бару</w:t>
      </w:r>
      <w:r w:rsidR="00420CC8" w:rsidRPr="00EE2205">
        <w:t>ти след темпериране са</w:t>
      </w:r>
      <w:r w:rsidRPr="00EE2205">
        <w:t xml:space="preserve"> извършени изпитвания на чу</w:t>
      </w:r>
      <w:r w:rsidR="00420CC8" w:rsidRPr="00EE2205">
        <w:t>в</w:t>
      </w:r>
      <w:r w:rsidRPr="00EE2205">
        <w:t>ствителност на удар по разгледаната методика съгласно изискван</w:t>
      </w:r>
      <w:r w:rsidRPr="00EE2205">
        <w:t>и</w:t>
      </w:r>
      <w:r w:rsidRPr="00EE2205">
        <w:t>ята на Европейския съюз. П</w:t>
      </w:r>
      <w:r w:rsidR="00420CC8" w:rsidRPr="00EE2205">
        <w:t>ри тези изпитвания се потвърждават</w:t>
      </w:r>
      <w:r w:rsidRPr="00EE2205">
        <w:t xml:space="preserve"> получените резултати за чу</w:t>
      </w:r>
      <w:r w:rsidR="00420CC8" w:rsidRPr="00EE2205">
        <w:t>в</w:t>
      </w:r>
      <w:r w:rsidRPr="00EE2205">
        <w:t>с</w:t>
      </w:r>
      <w:r w:rsidRPr="00EE2205">
        <w:t>т</w:t>
      </w:r>
      <w:r w:rsidRPr="00EE2205">
        <w:t>вителност на удар на всички марки изследвани вторични барути т.е. липса на реакция при ене</w:t>
      </w:r>
      <w:r w:rsidRPr="00EE2205">
        <w:t>р</w:t>
      </w:r>
      <w:r w:rsidRPr="00EE2205">
        <w:t>гия на удара от 5</w:t>
      </w:r>
      <w:r w:rsidRPr="00EE2205">
        <w:rPr>
          <w:lang w:val="en-US"/>
        </w:rPr>
        <w:t>J</w:t>
      </w:r>
      <w:r w:rsidRPr="00EE2205">
        <w:t xml:space="preserve"> (1 </w:t>
      </w:r>
      <w:r w:rsidRPr="00EE2205">
        <w:rPr>
          <w:lang w:val="en-US"/>
        </w:rPr>
        <w:t>kg</w:t>
      </w:r>
      <w:r w:rsidRPr="00EE2205">
        <w:t xml:space="preserve"> тежест от 50 </w:t>
      </w:r>
      <w:r w:rsidRPr="00EE2205">
        <w:rPr>
          <w:lang w:val="en-US"/>
        </w:rPr>
        <w:t>cm</w:t>
      </w:r>
      <w:r w:rsidRPr="00EE2205">
        <w:t xml:space="preserve">). </w:t>
      </w:r>
    </w:p>
    <w:p w:rsidR="00146027" w:rsidRPr="00EE2205" w:rsidRDefault="00146027" w:rsidP="001B2003">
      <w:pPr>
        <w:spacing w:line="276" w:lineRule="auto"/>
        <w:ind w:firstLine="454"/>
        <w:jc w:val="both"/>
      </w:pPr>
      <w:r w:rsidRPr="00EE2205">
        <w:t>На същите барути са извършени изпитвания за физични промени при падане от 1</w:t>
      </w:r>
      <w:r w:rsidRPr="00EE2205">
        <w:rPr>
          <w:lang w:val="en-US"/>
        </w:rPr>
        <w:t>m</w:t>
      </w:r>
      <w:r w:rsidRPr="00EE2205">
        <w:t xml:space="preserve"> върху твърда повърхност (метална плоча и циментов под). При извършения оглед с</w:t>
      </w:r>
      <w:r w:rsidR="00420CC8" w:rsidRPr="00EE2205">
        <w:t>лед изпитването не се установяват</w:t>
      </w:r>
      <w:r w:rsidRPr="00EE2205">
        <w:t xml:space="preserve"> видими промени във физичните качества на зърната (липса на счуп</w:t>
      </w:r>
      <w:r w:rsidR="00420CC8" w:rsidRPr="00EE2205">
        <w:t>вания, о</w:t>
      </w:r>
      <w:r w:rsidRPr="00EE2205">
        <w:t>ронв</w:t>
      </w:r>
      <w:r w:rsidRPr="00EE2205">
        <w:t>а</w:t>
      </w:r>
      <w:r w:rsidRPr="00EE2205">
        <w:t>ния и др.).</w:t>
      </w:r>
    </w:p>
    <w:p w:rsidR="00146027" w:rsidRPr="00EE2205" w:rsidRDefault="00146027" w:rsidP="001B2003">
      <w:pPr>
        <w:spacing w:line="276" w:lineRule="auto"/>
        <w:ind w:firstLine="454"/>
        <w:jc w:val="both"/>
      </w:pPr>
    </w:p>
    <w:p w:rsidR="0033306D" w:rsidRPr="00EE2205" w:rsidRDefault="0033306D" w:rsidP="001B2003">
      <w:pPr>
        <w:spacing w:line="276" w:lineRule="auto"/>
        <w:ind w:firstLine="454"/>
        <w:jc w:val="both"/>
      </w:pPr>
    </w:p>
    <w:p w:rsidR="0033306D" w:rsidRPr="00EE2205" w:rsidRDefault="0033306D" w:rsidP="001B2003">
      <w:pPr>
        <w:spacing w:line="276" w:lineRule="auto"/>
        <w:ind w:firstLine="454"/>
        <w:jc w:val="both"/>
      </w:pPr>
    </w:p>
    <w:p w:rsidR="0033306D" w:rsidRPr="00EE2205" w:rsidRDefault="0033306D" w:rsidP="001B2003">
      <w:pPr>
        <w:spacing w:line="276" w:lineRule="auto"/>
        <w:ind w:firstLine="454"/>
        <w:jc w:val="both"/>
      </w:pPr>
    </w:p>
    <w:p w:rsidR="0033306D" w:rsidRPr="00EE2205" w:rsidRDefault="0033306D" w:rsidP="001B2003">
      <w:pPr>
        <w:spacing w:line="276" w:lineRule="auto"/>
        <w:ind w:firstLine="454"/>
        <w:rPr>
          <w:b/>
          <w:i/>
        </w:rPr>
      </w:pPr>
    </w:p>
    <w:p w:rsidR="00146027" w:rsidRPr="00EE2205" w:rsidRDefault="0033306D" w:rsidP="001B2003">
      <w:pPr>
        <w:spacing w:line="276" w:lineRule="auto"/>
        <w:ind w:firstLine="454"/>
        <w:rPr>
          <w:b/>
          <w:i/>
        </w:rPr>
      </w:pPr>
      <w:r w:rsidRPr="00EE2205">
        <w:rPr>
          <w:b/>
          <w:i/>
        </w:rPr>
        <w:t>2</w:t>
      </w:r>
      <w:r w:rsidR="009D4DD9" w:rsidRPr="00EE2205">
        <w:rPr>
          <w:b/>
          <w:i/>
        </w:rPr>
        <w:t>.3.2</w:t>
      </w:r>
      <w:r w:rsidR="00C53149" w:rsidRPr="00EE2205">
        <w:rPr>
          <w:b/>
          <w:i/>
        </w:rPr>
        <w:t xml:space="preserve"> </w:t>
      </w:r>
      <w:r w:rsidR="00146027" w:rsidRPr="00EE2205">
        <w:rPr>
          <w:b/>
          <w:i/>
        </w:rPr>
        <w:t>Изследване на химичната стабилност</w:t>
      </w:r>
    </w:p>
    <w:p w:rsidR="00462051" w:rsidRPr="00EE2205" w:rsidRDefault="00462051" w:rsidP="001B2003">
      <w:pPr>
        <w:spacing w:line="276" w:lineRule="auto"/>
        <w:ind w:firstLine="454"/>
        <w:jc w:val="center"/>
        <w:rPr>
          <w:b/>
          <w:i/>
        </w:rPr>
      </w:pPr>
    </w:p>
    <w:p w:rsidR="00146027" w:rsidRPr="00EE2205" w:rsidRDefault="00146027" w:rsidP="001B2003">
      <w:pPr>
        <w:spacing w:line="276" w:lineRule="auto"/>
        <w:ind w:firstLine="454"/>
        <w:jc w:val="both"/>
        <w:rPr>
          <w:lang w:val="ru-RU"/>
        </w:rPr>
      </w:pPr>
      <w:r w:rsidRPr="00EE2205">
        <w:t xml:space="preserve">За определяне на химичната стабилност на бездимните пироксилинови и нитроглицеринови барути няма българска методика и БДС. Българските държавни стандарти за ловните бездимни барути препращат изпитването за химична стабилност към ГОСТ. От извършените проучвания се установи, че все още няма такъв европейски стандарт, отнасящ се за експлозиви за граждански цели. </w:t>
      </w:r>
    </w:p>
    <w:p w:rsidR="00146027" w:rsidRPr="00EE2205" w:rsidRDefault="00146027" w:rsidP="001B2003">
      <w:pPr>
        <w:spacing w:line="276" w:lineRule="auto"/>
        <w:ind w:firstLine="454"/>
        <w:jc w:val="both"/>
      </w:pPr>
      <w:r w:rsidRPr="00EE2205">
        <w:t>В случая изпитването за химична стабилност на различните марки вто</w:t>
      </w:r>
      <w:r w:rsidR="00462051" w:rsidRPr="00EE2205">
        <w:t>рични бездимни бар</w:t>
      </w:r>
      <w:r w:rsidR="00462051" w:rsidRPr="00EE2205">
        <w:t>у</w:t>
      </w:r>
      <w:r w:rsidR="00462051" w:rsidRPr="00EE2205">
        <w:t>ти се извършва</w:t>
      </w:r>
      <w:r w:rsidRPr="00EE2205">
        <w:t xml:space="preserve"> по ГОСТ 7109-73 „Барути пироксилинови. Метод за изпитва</w:t>
      </w:r>
      <w:r w:rsidR="004C6F18" w:rsidRPr="00EE2205">
        <w:t>не на химичната у</w:t>
      </w:r>
      <w:r w:rsidR="004C6F18" w:rsidRPr="00EE2205">
        <w:t>с</w:t>
      </w:r>
      <w:r w:rsidR="004C6F18" w:rsidRPr="00EE2205">
        <w:t xml:space="preserve">тойчивост” </w:t>
      </w:r>
      <w:r w:rsidR="004C6F18" w:rsidRPr="00EE2205">
        <w:rPr>
          <w:lang w:val="ru-RU"/>
        </w:rPr>
        <w:t>[16]</w:t>
      </w:r>
      <w:r w:rsidRPr="00EE2205">
        <w:t>.</w:t>
      </w:r>
    </w:p>
    <w:p w:rsidR="00146027" w:rsidRPr="00EE2205" w:rsidRDefault="00146027" w:rsidP="001B2003">
      <w:pPr>
        <w:spacing w:line="276" w:lineRule="auto"/>
        <w:ind w:firstLine="454"/>
        <w:jc w:val="both"/>
      </w:pPr>
      <w:r w:rsidRPr="00EE2205">
        <w:t>По този метод проби от по 10</w:t>
      </w:r>
      <w:r w:rsidRPr="00EE2205">
        <w:rPr>
          <w:lang w:val="en-US"/>
        </w:rPr>
        <w:t>g</w:t>
      </w:r>
      <w:r w:rsidRPr="00EE2205">
        <w:t xml:space="preserve"> от изпитваните барути се поставят в затворени колби с кап</w:t>
      </w:r>
      <w:r w:rsidRPr="00EE2205">
        <w:t>и</w:t>
      </w:r>
      <w:r w:rsidRPr="00EE2205">
        <w:t>ляри, които не се отварят по време на цялото изпитване. Колбите с пробите се поставят в суш</w:t>
      </w:r>
      <w:r w:rsidRPr="00EE2205">
        <w:t>и</w:t>
      </w:r>
      <w:r w:rsidRPr="00EE2205">
        <w:t>лен шкаф при температура 95±0,5°С. На всеки 24 часа от началото на изпитването, колбата се и</w:t>
      </w:r>
      <w:r w:rsidRPr="00EE2205">
        <w:t>з</w:t>
      </w:r>
      <w:r w:rsidRPr="00EE2205">
        <w:t>важда от сушилния шкаф, темперира се в продължение на 20 мин и се претегля. Следи се за заг</w:t>
      </w:r>
      <w:r w:rsidRPr="00EE2205">
        <w:t>у</w:t>
      </w:r>
      <w:r w:rsidRPr="00EE2205">
        <w:t>ба в теглото на пробата за 24 часа изпитване. След това пробите се поставят наново в сушилния шкаф с температура 95±0,5°С. Загубата на масата за 24 часа се изчислява в % като се вписва та</w:t>
      </w:r>
      <w:r w:rsidRPr="00EE2205">
        <w:t>б</w:t>
      </w:r>
      <w:r w:rsidRPr="00EE2205">
        <w:t xml:space="preserve">лично или графично. </w:t>
      </w:r>
    </w:p>
    <w:p w:rsidR="00146027" w:rsidRPr="00EE2205" w:rsidRDefault="00146027" w:rsidP="001B2003">
      <w:pPr>
        <w:spacing w:line="276" w:lineRule="auto"/>
        <w:ind w:firstLine="454"/>
        <w:jc w:val="both"/>
      </w:pPr>
      <w:r w:rsidRPr="00EE2205">
        <w:t xml:space="preserve">По време на изпитването се следи за интензивно отделяне на кафяви пари. В такъв случай изпитването се прекратява. </w:t>
      </w:r>
    </w:p>
    <w:p w:rsidR="00146027" w:rsidRPr="00EE2205" w:rsidRDefault="00146027" w:rsidP="001B2003">
      <w:pPr>
        <w:spacing w:line="276" w:lineRule="auto"/>
        <w:ind w:firstLine="454"/>
        <w:jc w:val="both"/>
      </w:pPr>
      <w:r w:rsidRPr="00EE2205">
        <w:t xml:space="preserve">Освен това се следи за времето за равномерно разлагане на изпитвания барут в денонощия и точката на прогресивно разлагане на барута. За всяко изпитване се изисква поставянето на две проби в два различни сушилни шкафа. </w:t>
      </w:r>
    </w:p>
    <w:p w:rsidR="00146027" w:rsidRPr="00EE2205" w:rsidRDefault="00146027" w:rsidP="001B2003">
      <w:pPr>
        <w:spacing w:line="276" w:lineRule="auto"/>
        <w:ind w:firstLine="454"/>
        <w:jc w:val="both"/>
      </w:pPr>
      <w:r w:rsidRPr="00EE2205">
        <w:t>На изпит</w:t>
      </w:r>
      <w:r w:rsidR="00462051" w:rsidRPr="00EE2205">
        <w:t>ване за химична устойчивост са</w:t>
      </w:r>
      <w:r w:rsidRPr="00EE2205">
        <w:t xml:space="preserve"> подложени по 2 бр. проби от вторичните пирокс</w:t>
      </w:r>
      <w:r w:rsidRPr="00EE2205">
        <w:t>и</w:t>
      </w:r>
      <w:r w:rsidRPr="00EE2205">
        <w:t xml:space="preserve">линови барути с подходящи размери с марки 9/7 и 4/1. </w:t>
      </w:r>
    </w:p>
    <w:p w:rsidR="00146027" w:rsidRPr="00EE2205" w:rsidRDefault="000B4F8D" w:rsidP="001B2003">
      <w:pPr>
        <w:spacing w:line="276" w:lineRule="auto"/>
        <w:ind w:firstLine="454"/>
        <w:jc w:val="both"/>
      </w:pPr>
      <w:r w:rsidRPr="00EE2205">
        <w:t>На та</w:t>
      </w:r>
      <w:r w:rsidR="0033306D" w:rsidRPr="00EE2205">
        <w:t>блица 2</w:t>
      </w:r>
      <w:r w:rsidR="00462051" w:rsidRPr="00EE2205">
        <w:t>.9</w:t>
      </w:r>
      <w:r w:rsidR="00146027" w:rsidRPr="00EE2205">
        <w:t xml:space="preserve"> са дадени получените резултати от изпитването на химическа устойч</w:t>
      </w:r>
      <w:r w:rsidR="00146027" w:rsidRPr="00EE2205">
        <w:t>и</w:t>
      </w:r>
      <w:r w:rsidR="00146027" w:rsidRPr="00EE2205">
        <w:t>вост.</w:t>
      </w:r>
      <w:r w:rsidR="004C6F18" w:rsidRPr="00EE2205">
        <w:rPr>
          <w:lang w:val="ru-RU"/>
        </w:rPr>
        <w:t>[28]</w:t>
      </w:r>
      <w:r w:rsidR="00146027" w:rsidRPr="00EE2205">
        <w:t xml:space="preserve"> </w:t>
      </w:r>
    </w:p>
    <w:p w:rsidR="002702D2" w:rsidRPr="00EE2205" w:rsidRDefault="002702D2" w:rsidP="001B2003">
      <w:pPr>
        <w:spacing w:line="276" w:lineRule="auto"/>
        <w:ind w:firstLine="454"/>
        <w:jc w:val="both"/>
      </w:pPr>
      <w:r w:rsidRPr="00EE2205">
        <w:lastRenderedPageBreak/>
        <w:t>От извършените изпитвания се установи, че равномерно разлагане на изпитваните барути практически не започва след 17 денонощия, като се губи от около 0,006 до 0,03 % от първонача</w:t>
      </w:r>
      <w:r w:rsidRPr="00EE2205">
        <w:t>л</w:t>
      </w:r>
      <w:r w:rsidRPr="00EE2205">
        <w:t xml:space="preserve">ната маса. Прогресивното разлагане не се наблюдава и след 17 денонощия. </w:t>
      </w:r>
    </w:p>
    <w:p w:rsidR="002702D2" w:rsidRPr="00EE2205" w:rsidRDefault="002702D2" w:rsidP="001B2003">
      <w:pPr>
        <w:spacing w:line="276" w:lineRule="auto"/>
        <w:ind w:firstLine="454"/>
        <w:jc w:val="both"/>
      </w:pPr>
      <w:r w:rsidRPr="00EE2205">
        <w:t xml:space="preserve">При изпитването не се установи отделяне на кафяви изпарения. </w:t>
      </w:r>
    </w:p>
    <w:p w:rsidR="001B2003" w:rsidRPr="00EE2205" w:rsidRDefault="002702D2" w:rsidP="00A21B64">
      <w:pPr>
        <w:spacing w:line="276" w:lineRule="auto"/>
        <w:ind w:firstLine="454"/>
        <w:jc w:val="both"/>
      </w:pPr>
      <w:r w:rsidRPr="00EE2205">
        <w:t xml:space="preserve">Резултатите от изпитванията за химична устойчивост показват, че извадените от ненужните боеприпаси пироксилинови барути са запазили изцяло своите качества и могат да се употребяват като сенсибилизатори в експлозиви за граждански цели. Тези барути са висококачествени и са напълно съхранени. </w:t>
      </w:r>
    </w:p>
    <w:p w:rsidR="00146027" w:rsidRPr="00EE2205" w:rsidRDefault="0033306D" w:rsidP="001B2003">
      <w:pPr>
        <w:spacing w:line="276" w:lineRule="auto"/>
        <w:ind w:firstLine="454"/>
        <w:jc w:val="right"/>
      </w:pPr>
      <w:r w:rsidRPr="00EE2205">
        <w:t>Таблица 2</w:t>
      </w:r>
      <w:r w:rsidR="004260C9" w:rsidRPr="00EE2205">
        <w:t>.9</w:t>
      </w:r>
    </w:p>
    <w:p w:rsidR="00146027" w:rsidRPr="00EE2205" w:rsidRDefault="00146027" w:rsidP="001B2003">
      <w:pPr>
        <w:spacing w:line="276" w:lineRule="auto"/>
        <w:ind w:firstLine="454"/>
        <w:jc w:val="center"/>
      </w:pPr>
      <w:r w:rsidRPr="00EE2205">
        <w:t>Химична</w:t>
      </w:r>
      <w:r w:rsidR="004260C9" w:rsidRPr="00EE2205">
        <w:t xml:space="preserve"> устойчивост на вторични пирокси</w:t>
      </w:r>
      <w:r w:rsidRPr="00EE2205">
        <w:t>линови барути по ГОСТ 7109-73 при температура 95±0,5°С</w:t>
      </w:r>
    </w:p>
    <w:p w:rsidR="00146027" w:rsidRPr="00EE2205" w:rsidRDefault="00146027" w:rsidP="00D355F7">
      <w:pPr>
        <w:ind w:firstLine="454"/>
        <w:jc w:val="center"/>
      </w:pP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
        <w:gridCol w:w="1688"/>
        <w:gridCol w:w="709"/>
        <w:gridCol w:w="851"/>
        <w:gridCol w:w="568"/>
        <w:gridCol w:w="568"/>
        <w:gridCol w:w="568"/>
        <w:gridCol w:w="568"/>
        <w:gridCol w:w="709"/>
        <w:gridCol w:w="709"/>
        <w:gridCol w:w="680"/>
      </w:tblGrid>
      <w:tr w:rsidR="00146027" w:rsidRPr="00EE2205" w:rsidTr="0002505B">
        <w:trPr>
          <w:trHeight w:val="697"/>
          <w:jc w:val="center"/>
        </w:trPr>
        <w:tc>
          <w:tcPr>
            <w:tcW w:w="382" w:type="dxa"/>
            <w:vMerge w:val="restart"/>
            <w:shd w:val="clear" w:color="auto" w:fill="auto"/>
          </w:tcPr>
          <w:p w:rsidR="00146027" w:rsidRPr="00EE2205" w:rsidRDefault="00146027" w:rsidP="0002505B">
            <w:pPr>
              <w:jc w:val="both"/>
            </w:pPr>
            <w:r w:rsidRPr="00EE2205">
              <w:t>№</w:t>
            </w:r>
          </w:p>
        </w:tc>
        <w:tc>
          <w:tcPr>
            <w:tcW w:w="1688" w:type="dxa"/>
            <w:vMerge w:val="restart"/>
            <w:shd w:val="clear" w:color="auto" w:fill="auto"/>
          </w:tcPr>
          <w:p w:rsidR="00146027" w:rsidRPr="00EE2205" w:rsidRDefault="00146027" w:rsidP="0002505B">
            <w:pPr>
              <w:jc w:val="both"/>
            </w:pPr>
            <w:r w:rsidRPr="00EE2205">
              <w:t>Марка и в</w:t>
            </w:r>
            <w:r w:rsidRPr="00EE2205">
              <w:t>и</w:t>
            </w:r>
            <w:r w:rsidRPr="00EE2205">
              <w:t xml:space="preserve">дове барути </w:t>
            </w:r>
          </w:p>
        </w:tc>
        <w:tc>
          <w:tcPr>
            <w:tcW w:w="709" w:type="dxa"/>
            <w:vMerge w:val="restart"/>
            <w:shd w:val="clear" w:color="auto" w:fill="auto"/>
          </w:tcPr>
          <w:p w:rsidR="00146027" w:rsidRPr="00EE2205" w:rsidRDefault="004260C9" w:rsidP="0002505B">
            <w:pPr>
              <w:jc w:val="center"/>
            </w:pPr>
            <w:r w:rsidRPr="00EE2205">
              <w:t>П</w:t>
            </w:r>
            <w:r w:rsidR="00146027" w:rsidRPr="00EE2205">
              <w:t>роба №</w:t>
            </w:r>
          </w:p>
        </w:tc>
        <w:tc>
          <w:tcPr>
            <w:tcW w:w="851" w:type="dxa"/>
            <w:vMerge w:val="restart"/>
            <w:shd w:val="clear" w:color="auto" w:fill="auto"/>
          </w:tcPr>
          <w:p w:rsidR="00146027" w:rsidRPr="00EE2205" w:rsidRDefault="00146027" w:rsidP="0002505B">
            <w:pPr>
              <w:jc w:val="center"/>
              <w:rPr>
                <w:lang w:val="en-US"/>
              </w:rPr>
            </w:pPr>
            <w:r w:rsidRPr="00EE2205">
              <w:t>Тегло на про</w:t>
            </w:r>
            <w:r w:rsidR="009B6E42" w:rsidRPr="00EE2205">
              <w:softHyphen/>
            </w:r>
            <w:r w:rsidRPr="00EE2205">
              <w:t>бата</w:t>
            </w:r>
            <w:r w:rsidR="009B6E42" w:rsidRPr="00EE2205">
              <w:t xml:space="preserve"> </w:t>
            </w:r>
            <w:r w:rsidRPr="00EE2205">
              <w:rPr>
                <w:lang w:val="en-US"/>
              </w:rPr>
              <w:t>g</w:t>
            </w:r>
          </w:p>
        </w:tc>
        <w:tc>
          <w:tcPr>
            <w:tcW w:w="4370" w:type="dxa"/>
            <w:gridSpan w:val="7"/>
            <w:shd w:val="clear" w:color="auto" w:fill="auto"/>
          </w:tcPr>
          <w:p w:rsidR="00146027" w:rsidRPr="00EE2205" w:rsidRDefault="00146027" w:rsidP="0002505B">
            <w:pPr>
              <w:jc w:val="center"/>
              <w:rPr>
                <w:lang w:val="ru-RU"/>
              </w:rPr>
            </w:pPr>
            <w:r w:rsidRPr="00EE2205">
              <w:t xml:space="preserve">Загуба на теглото в % към теглото на пробата, </w:t>
            </w:r>
            <w:r w:rsidRPr="00EE2205">
              <w:rPr>
                <w:lang w:val="en-US"/>
              </w:rPr>
              <w:t>h</w:t>
            </w:r>
          </w:p>
        </w:tc>
      </w:tr>
      <w:tr w:rsidR="00146027" w:rsidRPr="00EE2205" w:rsidTr="0002505B">
        <w:trPr>
          <w:trHeight w:val="296"/>
          <w:jc w:val="center"/>
        </w:trPr>
        <w:tc>
          <w:tcPr>
            <w:tcW w:w="382" w:type="dxa"/>
            <w:vMerge/>
            <w:shd w:val="clear" w:color="auto" w:fill="auto"/>
          </w:tcPr>
          <w:p w:rsidR="00146027" w:rsidRPr="00EE2205" w:rsidRDefault="00146027" w:rsidP="0002505B">
            <w:pPr>
              <w:jc w:val="both"/>
            </w:pPr>
          </w:p>
        </w:tc>
        <w:tc>
          <w:tcPr>
            <w:tcW w:w="1688" w:type="dxa"/>
            <w:vMerge/>
            <w:shd w:val="clear" w:color="auto" w:fill="auto"/>
          </w:tcPr>
          <w:p w:rsidR="00146027" w:rsidRPr="00EE2205" w:rsidRDefault="00146027" w:rsidP="0002505B">
            <w:pPr>
              <w:jc w:val="both"/>
            </w:pPr>
          </w:p>
        </w:tc>
        <w:tc>
          <w:tcPr>
            <w:tcW w:w="709" w:type="dxa"/>
            <w:vMerge/>
            <w:shd w:val="clear" w:color="auto" w:fill="auto"/>
          </w:tcPr>
          <w:p w:rsidR="00146027" w:rsidRPr="00EE2205" w:rsidRDefault="00146027" w:rsidP="0002505B">
            <w:pPr>
              <w:jc w:val="center"/>
            </w:pPr>
          </w:p>
        </w:tc>
        <w:tc>
          <w:tcPr>
            <w:tcW w:w="851" w:type="dxa"/>
            <w:vMerge/>
            <w:shd w:val="clear" w:color="auto" w:fill="auto"/>
          </w:tcPr>
          <w:p w:rsidR="00146027" w:rsidRPr="00EE2205" w:rsidRDefault="00146027" w:rsidP="0002505B">
            <w:pPr>
              <w:jc w:val="center"/>
            </w:pPr>
          </w:p>
        </w:tc>
        <w:tc>
          <w:tcPr>
            <w:tcW w:w="568" w:type="dxa"/>
            <w:shd w:val="clear" w:color="auto" w:fill="auto"/>
          </w:tcPr>
          <w:p w:rsidR="00146027" w:rsidRPr="00EE2205" w:rsidRDefault="00146027" w:rsidP="0002505B">
            <w:pPr>
              <w:jc w:val="center"/>
              <w:rPr>
                <w:lang w:val="en-US"/>
              </w:rPr>
            </w:pPr>
            <w:r w:rsidRPr="00EE2205">
              <w:rPr>
                <w:lang w:val="en-US"/>
              </w:rPr>
              <w:t>24</w:t>
            </w:r>
          </w:p>
        </w:tc>
        <w:tc>
          <w:tcPr>
            <w:tcW w:w="568" w:type="dxa"/>
            <w:shd w:val="clear" w:color="auto" w:fill="auto"/>
          </w:tcPr>
          <w:p w:rsidR="00146027" w:rsidRPr="00EE2205" w:rsidRDefault="00146027" w:rsidP="0002505B">
            <w:pPr>
              <w:jc w:val="center"/>
              <w:rPr>
                <w:lang w:val="en-US"/>
              </w:rPr>
            </w:pPr>
            <w:r w:rsidRPr="00EE2205">
              <w:rPr>
                <w:lang w:val="en-US"/>
              </w:rPr>
              <w:t>48</w:t>
            </w:r>
          </w:p>
        </w:tc>
        <w:tc>
          <w:tcPr>
            <w:tcW w:w="568" w:type="dxa"/>
            <w:shd w:val="clear" w:color="auto" w:fill="auto"/>
          </w:tcPr>
          <w:p w:rsidR="00146027" w:rsidRPr="00EE2205" w:rsidRDefault="00146027" w:rsidP="0002505B">
            <w:pPr>
              <w:jc w:val="center"/>
              <w:rPr>
                <w:lang w:val="en-US"/>
              </w:rPr>
            </w:pPr>
            <w:r w:rsidRPr="00EE2205">
              <w:rPr>
                <w:lang w:val="en-US"/>
              </w:rPr>
              <w:t>72</w:t>
            </w:r>
          </w:p>
        </w:tc>
        <w:tc>
          <w:tcPr>
            <w:tcW w:w="568" w:type="dxa"/>
            <w:shd w:val="clear" w:color="auto" w:fill="auto"/>
          </w:tcPr>
          <w:p w:rsidR="00146027" w:rsidRPr="00EE2205" w:rsidRDefault="00146027" w:rsidP="0002505B">
            <w:pPr>
              <w:jc w:val="center"/>
              <w:rPr>
                <w:lang w:val="en-US"/>
              </w:rPr>
            </w:pPr>
            <w:r w:rsidRPr="00EE2205">
              <w:rPr>
                <w:lang w:val="en-US"/>
              </w:rPr>
              <w:t>96</w:t>
            </w:r>
          </w:p>
        </w:tc>
        <w:tc>
          <w:tcPr>
            <w:tcW w:w="709" w:type="dxa"/>
            <w:shd w:val="clear" w:color="auto" w:fill="auto"/>
          </w:tcPr>
          <w:p w:rsidR="00146027" w:rsidRPr="00EE2205" w:rsidRDefault="00146027" w:rsidP="0002505B">
            <w:pPr>
              <w:jc w:val="center"/>
              <w:rPr>
                <w:lang w:val="en-US"/>
              </w:rPr>
            </w:pPr>
            <w:r w:rsidRPr="00EE2205">
              <w:rPr>
                <w:lang w:val="en-US"/>
              </w:rPr>
              <w:t>168</w:t>
            </w:r>
          </w:p>
        </w:tc>
        <w:tc>
          <w:tcPr>
            <w:tcW w:w="709" w:type="dxa"/>
            <w:shd w:val="clear" w:color="auto" w:fill="auto"/>
          </w:tcPr>
          <w:p w:rsidR="00146027" w:rsidRPr="00EE2205" w:rsidRDefault="00146027" w:rsidP="0002505B">
            <w:pPr>
              <w:jc w:val="center"/>
              <w:rPr>
                <w:lang w:val="en-US"/>
              </w:rPr>
            </w:pPr>
            <w:r w:rsidRPr="00EE2205">
              <w:rPr>
                <w:lang w:val="en-US"/>
              </w:rPr>
              <w:t>360</w:t>
            </w:r>
          </w:p>
        </w:tc>
        <w:tc>
          <w:tcPr>
            <w:tcW w:w="680" w:type="dxa"/>
            <w:shd w:val="clear" w:color="auto" w:fill="auto"/>
          </w:tcPr>
          <w:p w:rsidR="00146027" w:rsidRPr="00EE2205" w:rsidRDefault="00146027" w:rsidP="0002505B">
            <w:pPr>
              <w:jc w:val="center"/>
              <w:rPr>
                <w:lang w:val="en-US"/>
              </w:rPr>
            </w:pPr>
            <w:r w:rsidRPr="00EE2205">
              <w:rPr>
                <w:lang w:val="en-US"/>
              </w:rPr>
              <w:t>408</w:t>
            </w:r>
          </w:p>
        </w:tc>
      </w:tr>
      <w:tr w:rsidR="00146027" w:rsidRPr="00EE2205" w:rsidTr="0002505B">
        <w:trPr>
          <w:trHeight w:val="886"/>
          <w:jc w:val="center"/>
        </w:trPr>
        <w:tc>
          <w:tcPr>
            <w:tcW w:w="382" w:type="dxa"/>
            <w:vMerge w:val="restart"/>
            <w:shd w:val="clear" w:color="auto" w:fill="auto"/>
          </w:tcPr>
          <w:p w:rsidR="00146027" w:rsidRPr="00EE2205" w:rsidRDefault="00146027" w:rsidP="0002505B">
            <w:pPr>
              <w:jc w:val="both"/>
            </w:pPr>
            <w:r w:rsidRPr="00EE2205">
              <w:t>І</w:t>
            </w:r>
          </w:p>
        </w:tc>
        <w:tc>
          <w:tcPr>
            <w:tcW w:w="1688" w:type="dxa"/>
            <w:shd w:val="clear" w:color="auto" w:fill="auto"/>
          </w:tcPr>
          <w:p w:rsidR="00146027" w:rsidRPr="00EE2205" w:rsidRDefault="004260C9" w:rsidP="009B6E42">
            <w:r w:rsidRPr="00EE2205">
              <w:t>Пирокси</w:t>
            </w:r>
            <w:r w:rsidR="00146027" w:rsidRPr="00EE2205">
              <w:t>л</w:t>
            </w:r>
            <w:r w:rsidR="00146027" w:rsidRPr="00EE2205">
              <w:t>и</w:t>
            </w:r>
            <w:r w:rsidR="00146027" w:rsidRPr="00EE2205">
              <w:t>нов с летлив разтворител и марка 9/7</w:t>
            </w:r>
          </w:p>
        </w:tc>
        <w:tc>
          <w:tcPr>
            <w:tcW w:w="709" w:type="dxa"/>
            <w:shd w:val="clear" w:color="auto" w:fill="auto"/>
          </w:tcPr>
          <w:p w:rsidR="00146027" w:rsidRPr="00EE2205" w:rsidRDefault="00146027" w:rsidP="0002505B">
            <w:pPr>
              <w:jc w:val="center"/>
            </w:pPr>
            <w:r w:rsidRPr="00EE2205">
              <w:t>1</w:t>
            </w:r>
          </w:p>
          <w:p w:rsidR="00146027" w:rsidRPr="00EE2205" w:rsidRDefault="00146027" w:rsidP="0002505B">
            <w:pPr>
              <w:jc w:val="center"/>
            </w:pPr>
            <w:r w:rsidRPr="00EE2205">
              <w:t>2</w:t>
            </w:r>
          </w:p>
          <w:p w:rsidR="00146027" w:rsidRPr="00EE2205" w:rsidRDefault="00146027" w:rsidP="0002505B">
            <w:pPr>
              <w:jc w:val="center"/>
            </w:pPr>
            <w:r w:rsidRPr="00EE2205">
              <w:t>3</w:t>
            </w:r>
          </w:p>
        </w:tc>
        <w:tc>
          <w:tcPr>
            <w:tcW w:w="851" w:type="dxa"/>
            <w:shd w:val="clear" w:color="auto" w:fill="auto"/>
          </w:tcPr>
          <w:p w:rsidR="00146027" w:rsidRPr="00EE2205" w:rsidRDefault="00146027" w:rsidP="0002505B">
            <w:pPr>
              <w:jc w:val="center"/>
              <w:rPr>
                <w:lang w:val="en-US"/>
              </w:rPr>
            </w:pPr>
            <w:r w:rsidRPr="00EE2205">
              <w:rPr>
                <w:lang w:val="en-US"/>
              </w:rPr>
              <w:t>10</w:t>
            </w:r>
          </w:p>
          <w:p w:rsidR="00146027" w:rsidRPr="00EE2205" w:rsidRDefault="00146027" w:rsidP="0002505B">
            <w:pPr>
              <w:jc w:val="center"/>
            </w:pPr>
            <w:r w:rsidRPr="00EE2205">
              <w:rPr>
                <w:lang w:val="en-US"/>
              </w:rPr>
              <w:t>10</w:t>
            </w:r>
          </w:p>
          <w:p w:rsidR="00146027" w:rsidRPr="00EE2205" w:rsidRDefault="00146027" w:rsidP="0002505B">
            <w:pPr>
              <w:jc w:val="center"/>
            </w:pPr>
            <w:r w:rsidRPr="00EE2205">
              <w:t>10</w:t>
            </w:r>
          </w:p>
        </w:tc>
        <w:tc>
          <w:tcPr>
            <w:tcW w:w="568" w:type="dxa"/>
            <w:shd w:val="clear" w:color="auto" w:fill="auto"/>
          </w:tcPr>
          <w:p w:rsidR="00146027" w:rsidRPr="00EE2205" w:rsidRDefault="00146027" w:rsidP="0002505B">
            <w:pPr>
              <w:jc w:val="center"/>
              <w:rPr>
                <w:lang w:val="en-US"/>
              </w:rPr>
            </w:pPr>
            <w:r w:rsidRPr="00EE2205">
              <w:rPr>
                <w:lang w:val="en-US"/>
              </w:rPr>
              <w:t>0</w:t>
            </w:r>
          </w:p>
          <w:p w:rsidR="00146027" w:rsidRPr="00EE2205" w:rsidRDefault="00146027" w:rsidP="0002505B">
            <w:pPr>
              <w:jc w:val="center"/>
            </w:pPr>
            <w:r w:rsidRPr="00EE2205">
              <w:rPr>
                <w:lang w:val="en-US"/>
              </w:rPr>
              <w:t>0</w:t>
            </w:r>
          </w:p>
          <w:p w:rsidR="00146027" w:rsidRPr="00EE2205" w:rsidRDefault="00146027" w:rsidP="0002505B">
            <w:pPr>
              <w:jc w:val="center"/>
            </w:pPr>
            <w:r w:rsidRPr="00EE2205">
              <w:t>0</w:t>
            </w:r>
          </w:p>
        </w:tc>
        <w:tc>
          <w:tcPr>
            <w:tcW w:w="568" w:type="dxa"/>
            <w:shd w:val="clear" w:color="auto" w:fill="auto"/>
          </w:tcPr>
          <w:p w:rsidR="00146027" w:rsidRPr="00EE2205" w:rsidRDefault="00146027" w:rsidP="0002505B">
            <w:pPr>
              <w:jc w:val="center"/>
              <w:rPr>
                <w:lang w:val="en-US"/>
              </w:rPr>
            </w:pPr>
            <w:r w:rsidRPr="00EE2205">
              <w:rPr>
                <w:lang w:val="en-US"/>
              </w:rPr>
              <w:t>0</w:t>
            </w:r>
          </w:p>
          <w:p w:rsidR="00146027" w:rsidRPr="00EE2205" w:rsidRDefault="00146027" w:rsidP="0002505B">
            <w:pPr>
              <w:jc w:val="center"/>
            </w:pPr>
            <w:r w:rsidRPr="00EE2205">
              <w:rPr>
                <w:lang w:val="en-US"/>
              </w:rPr>
              <w:t>0</w:t>
            </w:r>
          </w:p>
          <w:p w:rsidR="00146027" w:rsidRPr="00EE2205" w:rsidRDefault="00146027" w:rsidP="0002505B">
            <w:pPr>
              <w:jc w:val="center"/>
            </w:pPr>
            <w:r w:rsidRPr="00EE2205">
              <w:t>0</w:t>
            </w:r>
          </w:p>
          <w:p w:rsidR="00146027" w:rsidRPr="00EE2205" w:rsidRDefault="00146027" w:rsidP="0002505B">
            <w:pPr>
              <w:jc w:val="center"/>
              <w:rPr>
                <w:lang w:val="en-US"/>
              </w:rPr>
            </w:pPr>
          </w:p>
        </w:tc>
        <w:tc>
          <w:tcPr>
            <w:tcW w:w="568" w:type="dxa"/>
            <w:shd w:val="clear" w:color="auto" w:fill="auto"/>
          </w:tcPr>
          <w:p w:rsidR="00146027" w:rsidRPr="00EE2205" w:rsidRDefault="00146027" w:rsidP="0002505B">
            <w:pPr>
              <w:jc w:val="center"/>
              <w:rPr>
                <w:lang w:val="en-US"/>
              </w:rPr>
            </w:pPr>
            <w:r w:rsidRPr="00EE2205">
              <w:rPr>
                <w:lang w:val="en-US"/>
              </w:rPr>
              <w:t>0</w:t>
            </w:r>
          </w:p>
          <w:p w:rsidR="00146027" w:rsidRPr="00EE2205" w:rsidRDefault="00146027" w:rsidP="0002505B">
            <w:pPr>
              <w:jc w:val="center"/>
            </w:pPr>
            <w:r w:rsidRPr="00EE2205">
              <w:rPr>
                <w:lang w:val="en-US"/>
              </w:rPr>
              <w:t>0</w:t>
            </w:r>
          </w:p>
          <w:p w:rsidR="00146027" w:rsidRPr="00EE2205" w:rsidRDefault="00146027" w:rsidP="0002505B">
            <w:pPr>
              <w:jc w:val="center"/>
            </w:pPr>
            <w:r w:rsidRPr="00EE2205">
              <w:t>0</w:t>
            </w:r>
          </w:p>
          <w:p w:rsidR="00146027" w:rsidRPr="00EE2205" w:rsidRDefault="00146027" w:rsidP="0002505B">
            <w:pPr>
              <w:jc w:val="center"/>
              <w:rPr>
                <w:lang w:val="en-US"/>
              </w:rPr>
            </w:pPr>
          </w:p>
        </w:tc>
        <w:tc>
          <w:tcPr>
            <w:tcW w:w="568" w:type="dxa"/>
            <w:shd w:val="clear" w:color="auto" w:fill="auto"/>
          </w:tcPr>
          <w:p w:rsidR="00146027" w:rsidRPr="00EE2205" w:rsidRDefault="00146027" w:rsidP="0002505B">
            <w:pPr>
              <w:jc w:val="center"/>
            </w:pPr>
            <w:r w:rsidRPr="00EE2205">
              <w:t>0</w:t>
            </w:r>
          </w:p>
          <w:p w:rsidR="00146027" w:rsidRPr="00EE2205" w:rsidRDefault="00146027" w:rsidP="0002505B">
            <w:pPr>
              <w:jc w:val="center"/>
            </w:pPr>
            <w:r w:rsidRPr="00EE2205">
              <w:t>0</w:t>
            </w:r>
          </w:p>
          <w:p w:rsidR="00146027" w:rsidRPr="00EE2205" w:rsidRDefault="00146027" w:rsidP="0002505B">
            <w:pPr>
              <w:jc w:val="center"/>
            </w:pPr>
            <w:r w:rsidRPr="00EE2205">
              <w:t>0</w:t>
            </w:r>
          </w:p>
        </w:tc>
        <w:tc>
          <w:tcPr>
            <w:tcW w:w="709" w:type="dxa"/>
            <w:shd w:val="clear" w:color="auto" w:fill="auto"/>
          </w:tcPr>
          <w:p w:rsidR="00146027" w:rsidRPr="00EE2205" w:rsidRDefault="00146027" w:rsidP="0002505B">
            <w:pPr>
              <w:jc w:val="center"/>
            </w:pPr>
            <w:r w:rsidRPr="00EE2205">
              <w:t>0,003</w:t>
            </w:r>
          </w:p>
          <w:p w:rsidR="00146027" w:rsidRPr="00EE2205" w:rsidRDefault="00146027" w:rsidP="0002505B">
            <w:pPr>
              <w:jc w:val="center"/>
            </w:pPr>
            <w:r w:rsidRPr="00EE2205">
              <w:t>0,002</w:t>
            </w:r>
          </w:p>
          <w:p w:rsidR="00146027" w:rsidRPr="00EE2205" w:rsidRDefault="00146027" w:rsidP="0002505B">
            <w:pPr>
              <w:jc w:val="center"/>
            </w:pPr>
            <w:r w:rsidRPr="00EE2205">
              <w:t>0,0025</w:t>
            </w:r>
          </w:p>
        </w:tc>
        <w:tc>
          <w:tcPr>
            <w:tcW w:w="709" w:type="dxa"/>
            <w:shd w:val="clear" w:color="auto" w:fill="auto"/>
          </w:tcPr>
          <w:p w:rsidR="00146027" w:rsidRPr="00EE2205" w:rsidRDefault="00146027" w:rsidP="0002505B">
            <w:pPr>
              <w:jc w:val="center"/>
            </w:pPr>
            <w:r w:rsidRPr="00EE2205">
              <w:t>0,006</w:t>
            </w:r>
          </w:p>
          <w:p w:rsidR="00146027" w:rsidRPr="00EE2205" w:rsidRDefault="00146027" w:rsidP="0002505B">
            <w:pPr>
              <w:jc w:val="center"/>
            </w:pPr>
            <w:r w:rsidRPr="00EE2205">
              <w:t>0,006</w:t>
            </w:r>
          </w:p>
          <w:p w:rsidR="00146027" w:rsidRPr="00EE2205" w:rsidRDefault="00146027" w:rsidP="0002505B">
            <w:pPr>
              <w:jc w:val="center"/>
            </w:pPr>
            <w:r w:rsidRPr="00EE2205">
              <w:t>0,005</w:t>
            </w:r>
          </w:p>
        </w:tc>
        <w:tc>
          <w:tcPr>
            <w:tcW w:w="680" w:type="dxa"/>
            <w:shd w:val="clear" w:color="auto" w:fill="auto"/>
          </w:tcPr>
          <w:p w:rsidR="00146027" w:rsidRPr="00EE2205" w:rsidRDefault="00146027" w:rsidP="0002505B">
            <w:pPr>
              <w:jc w:val="center"/>
            </w:pPr>
            <w:r w:rsidRPr="00EE2205">
              <w:t>0,006</w:t>
            </w:r>
          </w:p>
          <w:p w:rsidR="00146027" w:rsidRPr="00EE2205" w:rsidRDefault="00146027" w:rsidP="0002505B">
            <w:pPr>
              <w:jc w:val="center"/>
            </w:pPr>
            <w:r w:rsidRPr="00EE2205">
              <w:t>0,006</w:t>
            </w:r>
          </w:p>
          <w:p w:rsidR="00146027" w:rsidRPr="00EE2205" w:rsidRDefault="00146027" w:rsidP="0002505B">
            <w:pPr>
              <w:jc w:val="center"/>
            </w:pPr>
            <w:r w:rsidRPr="00EE2205">
              <w:t>0,006</w:t>
            </w:r>
          </w:p>
        </w:tc>
      </w:tr>
      <w:tr w:rsidR="00146027" w:rsidRPr="00EE2205" w:rsidTr="0002505B">
        <w:trPr>
          <w:trHeight w:val="400"/>
          <w:jc w:val="center"/>
        </w:trPr>
        <w:tc>
          <w:tcPr>
            <w:tcW w:w="382" w:type="dxa"/>
            <w:vMerge/>
            <w:shd w:val="clear" w:color="auto" w:fill="auto"/>
          </w:tcPr>
          <w:p w:rsidR="00146027" w:rsidRPr="00EE2205" w:rsidRDefault="00146027" w:rsidP="0002505B">
            <w:pPr>
              <w:jc w:val="both"/>
            </w:pPr>
          </w:p>
        </w:tc>
        <w:tc>
          <w:tcPr>
            <w:tcW w:w="1688" w:type="dxa"/>
            <w:shd w:val="clear" w:color="auto" w:fill="auto"/>
          </w:tcPr>
          <w:p w:rsidR="00146027" w:rsidRPr="00EE2205" w:rsidRDefault="00146027" w:rsidP="009B6E42">
            <w:r w:rsidRPr="00EE2205">
              <w:t xml:space="preserve">Средно </w:t>
            </w:r>
          </w:p>
        </w:tc>
        <w:tc>
          <w:tcPr>
            <w:tcW w:w="709" w:type="dxa"/>
            <w:shd w:val="clear" w:color="auto" w:fill="auto"/>
          </w:tcPr>
          <w:p w:rsidR="00146027" w:rsidRPr="00EE2205" w:rsidRDefault="00146027" w:rsidP="0002505B">
            <w:pPr>
              <w:jc w:val="center"/>
            </w:pPr>
          </w:p>
        </w:tc>
        <w:tc>
          <w:tcPr>
            <w:tcW w:w="851" w:type="dxa"/>
            <w:shd w:val="clear" w:color="auto" w:fill="auto"/>
          </w:tcPr>
          <w:p w:rsidR="00146027" w:rsidRPr="00EE2205" w:rsidRDefault="00146027" w:rsidP="0002505B">
            <w:pPr>
              <w:jc w:val="center"/>
            </w:pPr>
            <w:r w:rsidRPr="00EE2205">
              <w:t>10</w:t>
            </w:r>
          </w:p>
        </w:tc>
        <w:tc>
          <w:tcPr>
            <w:tcW w:w="568" w:type="dxa"/>
            <w:shd w:val="clear" w:color="auto" w:fill="auto"/>
          </w:tcPr>
          <w:p w:rsidR="00146027" w:rsidRPr="00EE2205" w:rsidRDefault="00146027" w:rsidP="0002505B">
            <w:pPr>
              <w:jc w:val="center"/>
            </w:pPr>
            <w:r w:rsidRPr="00EE2205">
              <w:t>0</w:t>
            </w:r>
          </w:p>
        </w:tc>
        <w:tc>
          <w:tcPr>
            <w:tcW w:w="568" w:type="dxa"/>
            <w:shd w:val="clear" w:color="auto" w:fill="auto"/>
          </w:tcPr>
          <w:p w:rsidR="00146027" w:rsidRPr="00EE2205" w:rsidRDefault="00146027" w:rsidP="0002505B">
            <w:pPr>
              <w:jc w:val="center"/>
            </w:pPr>
            <w:r w:rsidRPr="00EE2205">
              <w:t>0</w:t>
            </w:r>
          </w:p>
        </w:tc>
        <w:tc>
          <w:tcPr>
            <w:tcW w:w="568" w:type="dxa"/>
            <w:shd w:val="clear" w:color="auto" w:fill="auto"/>
          </w:tcPr>
          <w:p w:rsidR="00146027" w:rsidRPr="00EE2205" w:rsidRDefault="00146027" w:rsidP="0002505B">
            <w:pPr>
              <w:jc w:val="center"/>
            </w:pPr>
            <w:r w:rsidRPr="00EE2205">
              <w:t>0</w:t>
            </w:r>
          </w:p>
        </w:tc>
        <w:tc>
          <w:tcPr>
            <w:tcW w:w="568" w:type="dxa"/>
            <w:shd w:val="clear" w:color="auto" w:fill="auto"/>
          </w:tcPr>
          <w:p w:rsidR="00146027" w:rsidRPr="00EE2205" w:rsidRDefault="00146027" w:rsidP="0002505B">
            <w:pPr>
              <w:jc w:val="center"/>
            </w:pPr>
            <w:r w:rsidRPr="00EE2205">
              <w:t>0</w:t>
            </w:r>
          </w:p>
        </w:tc>
        <w:tc>
          <w:tcPr>
            <w:tcW w:w="709" w:type="dxa"/>
            <w:shd w:val="clear" w:color="auto" w:fill="auto"/>
          </w:tcPr>
          <w:p w:rsidR="00146027" w:rsidRPr="00EE2205" w:rsidRDefault="00146027" w:rsidP="0002505B">
            <w:pPr>
              <w:jc w:val="center"/>
            </w:pPr>
            <w:r w:rsidRPr="00EE2205">
              <w:t>0,025</w:t>
            </w:r>
          </w:p>
        </w:tc>
        <w:tc>
          <w:tcPr>
            <w:tcW w:w="709" w:type="dxa"/>
            <w:shd w:val="clear" w:color="auto" w:fill="auto"/>
          </w:tcPr>
          <w:p w:rsidR="00146027" w:rsidRPr="00EE2205" w:rsidRDefault="00146027" w:rsidP="0002505B">
            <w:pPr>
              <w:jc w:val="center"/>
            </w:pPr>
            <w:r w:rsidRPr="00EE2205">
              <w:t>0,006</w:t>
            </w:r>
          </w:p>
        </w:tc>
        <w:tc>
          <w:tcPr>
            <w:tcW w:w="680" w:type="dxa"/>
            <w:shd w:val="clear" w:color="auto" w:fill="auto"/>
          </w:tcPr>
          <w:p w:rsidR="00146027" w:rsidRPr="00EE2205" w:rsidRDefault="00146027" w:rsidP="0002505B">
            <w:pPr>
              <w:jc w:val="center"/>
            </w:pPr>
            <w:r w:rsidRPr="00EE2205">
              <w:t>0,006</w:t>
            </w:r>
          </w:p>
        </w:tc>
      </w:tr>
      <w:tr w:rsidR="00146027" w:rsidRPr="00EE2205" w:rsidTr="0002505B">
        <w:trPr>
          <w:trHeight w:val="817"/>
          <w:jc w:val="center"/>
        </w:trPr>
        <w:tc>
          <w:tcPr>
            <w:tcW w:w="382" w:type="dxa"/>
            <w:vMerge w:val="restart"/>
            <w:shd w:val="clear" w:color="auto" w:fill="auto"/>
          </w:tcPr>
          <w:p w:rsidR="00146027" w:rsidRPr="00EE2205" w:rsidRDefault="00146027" w:rsidP="0002505B">
            <w:pPr>
              <w:jc w:val="both"/>
            </w:pPr>
            <w:r w:rsidRPr="00EE2205">
              <w:t>ІІ</w:t>
            </w:r>
          </w:p>
        </w:tc>
        <w:tc>
          <w:tcPr>
            <w:tcW w:w="1688" w:type="dxa"/>
            <w:shd w:val="clear" w:color="auto" w:fill="auto"/>
          </w:tcPr>
          <w:p w:rsidR="00146027" w:rsidRPr="00EE2205" w:rsidRDefault="004260C9" w:rsidP="009B6E42">
            <w:r w:rsidRPr="00EE2205">
              <w:t>Пирокси</w:t>
            </w:r>
            <w:r w:rsidR="00146027" w:rsidRPr="00EE2205">
              <w:t>л</w:t>
            </w:r>
            <w:r w:rsidR="00146027" w:rsidRPr="00EE2205">
              <w:t>и</w:t>
            </w:r>
            <w:r w:rsidR="00146027" w:rsidRPr="00EE2205">
              <w:t>нов с летлив разтворител и марка 4/1</w:t>
            </w:r>
          </w:p>
        </w:tc>
        <w:tc>
          <w:tcPr>
            <w:tcW w:w="709" w:type="dxa"/>
            <w:shd w:val="clear" w:color="auto" w:fill="auto"/>
          </w:tcPr>
          <w:p w:rsidR="00146027" w:rsidRPr="00EE2205" w:rsidRDefault="00146027" w:rsidP="0002505B">
            <w:pPr>
              <w:jc w:val="center"/>
            </w:pPr>
            <w:r w:rsidRPr="00EE2205">
              <w:t>1</w:t>
            </w:r>
          </w:p>
          <w:p w:rsidR="00146027" w:rsidRPr="00EE2205" w:rsidRDefault="00146027" w:rsidP="0002505B">
            <w:pPr>
              <w:jc w:val="center"/>
            </w:pPr>
            <w:r w:rsidRPr="00EE2205">
              <w:t>2</w:t>
            </w:r>
          </w:p>
          <w:p w:rsidR="00146027" w:rsidRPr="00EE2205" w:rsidRDefault="00146027" w:rsidP="0002505B">
            <w:pPr>
              <w:jc w:val="center"/>
            </w:pPr>
            <w:r w:rsidRPr="00EE2205">
              <w:t>3</w:t>
            </w:r>
          </w:p>
        </w:tc>
        <w:tc>
          <w:tcPr>
            <w:tcW w:w="851" w:type="dxa"/>
            <w:shd w:val="clear" w:color="auto" w:fill="auto"/>
          </w:tcPr>
          <w:p w:rsidR="00146027" w:rsidRPr="00EE2205" w:rsidRDefault="00146027" w:rsidP="0002505B">
            <w:pPr>
              <w:jc w:val="center"/>
              <w:rPr>
                <w:lang w:val="en-US"/>
              </w:rPr>
            </w:pPr>
            <w:r w:rsidRPr="00EE2205">
              <w:rPr>
                <w:lang w:val="en-US"/>
              </w:rPr>
              <w:t>10</w:t>
            </w:r>
          </w:p>
          <w:p w:rsidR="00146027" w:rsidRPr="00EE2205" w:rsidRDefault="00146027" w:rsidP="0002505B">
            <w:pPr>
              <w:jc w:val="center"/>
            </w:pPr>
            <w:r w:rsidRPr="00EE2205">
              <w:rPr>
                <w:lang w:val="en-US"/>
              </w:rPr>
              <w:t>10</w:t>
            </w:r>
          </w:p>
          <w:p w:rsidR="00146027" w:rsidRPr="00EE2205" w:rsidRDefault="00146027" w:rsidP="0002505B">
            <w:pPr>
              <w:jc w:val="center"/>
            </w:pPr>
            <w:r w:rsidRPr="00EE2205">
              <w:t>10</w:t>
            </w:r>
          </w:p>
        </w:tc>
        <w:tc>
          <w:tcPr>
            <w:tcW w:w="568" w:type="dxa"/>
            <w:shd w:val="clear" w:color="auto" w:fill="auto"/>
          </w:tcPr>
          <w:p w:rsidR="00146027" w:rsidRPr="00EE2205" w:rsidRDefault="00146027" w:rsidP="0002505B">
            <w:pPr>
              <w:jc w:val="center"/>
              <w:rPr>
                <w:lang w:val="en-US"/>
              </w:rPr>
            </w:pPr>
            <w:r w:rsidRPr="00EE2205">
              <w:rPr>
                <w:lang w:val="en-US"/>
              </w:rPr>
              <w:t>0,02</w:t>
            </w:r>
          </w:p>
          <w:p w:rsidR="00146027" w:rsidRPr="00EE2205" w:rsidRDefault="00146027" w:rsidP="0002505B">
            <w:pPr>
              <w:jc w:val="center"/>
            </w:pPr>
            <w:r w:rsidRPr="00EE2205">
              <w:rPr>
                <w:lang w:val="en-US"/>
              </w:rPr>
              <w:t>0</w:t>
            </w:r>
            <w:r w:rsidRPr="00EE2205">
              <w:t>,</w:t>
            </w:r>
            <w:r w:rsidRPr="00EE2205">
              <w:rPr>
                <w:lang w:val="en-US"/>
              </w:rPr>
              <w:t>02</w:t>
            </w:r>
          </w:p>
          <w:p w:rsidR="00146027" w:rsidRPr="00EE2205" w:rsidRDefault="00146027" w:rsidP="0002505B">
            <w:pPr>
              <w:jc w:val="center"/>
            </w:pPr>
            <w:r w:rsidRPr="00EE2205">
              <w:t>0,01</w:t>
            </w:r>
          </w:p>
        </w:tc>
        <w:tc>
          <w:tcPr>
            <w:tcW w:w="568" w:type="dxa"/>
            <w:shd w:val="clear" w:color="auto" w:fill="auto"/>
          </w:tcPr>
          <w:p w:rsidR="00146027" w:rsidRPr="00EE2205" w:rsidRDefault="00146027" w:rsidP="0002505B">
            <w:pPr>
              <w:jc w:val="center"/>
            </w:pPr>
            <w:r w:rsidRPr="00EE2205">
              <w:rPr>
                <w:lang w:val="en-US"/>
              </w:rPr>
              <w:t>0</w:t>
            </w:r>
            <w:r w:rsidRPr="00EE2205">
              <w:t>,02</w:t>
            </w:r>
          </w:p>
          <w:p w:rsidR="00146027" w:rsidRPr="00EE2205" w:rsidRDefault="00146027" w:rsidP="0002505B">
            <w:pPr>
              <w:jc w:val="center"/>
            </w:pPr>
            <w:r w:rsidRPr="00EE2205">
              <w:rPr>
                <w:lang w:val="en-US"/>
              </w:rPr>
              <w:t>0</w:t>
            </w:r>
            <w:r w:rsidRPr="00EE2205">
              <w:t>,02</w:t>
            </w:r>
          </w:p>
          <w:p w:rsidR="00146027" w:rsidRPr="00EE2205" w:rsidRDefault="00146027" w:rsidP="0002505B">
            <w:pPr>
              <w:jc w:val="center"/>
            </w:pPr>
            <w:r w:rsidRPr="00EE2205">
              <w:t>0,01</w:t>
            </w:r>
          </w:p>
        </w:tc>
        <w:tc>
          <w:tcPr>
            <w:tcW w:w="568" w:type="dxa"/>
            <w:shd w:val="clear" w:color="auto" w:fill="auto"/>
          </w:tcPr>
          <w:p w:rsidR="00146027" w:rsidRPr="00EE2205" w:rsidRDefault="00146027" w:rsidP="0002505B">
            <w:pPr>
              <w:jc w:val="center"/>
            </w:pPr>
            <w:r w:rsidRPr="00EE2205">
              <w:rPr>
                <w:lang w:val="en-US"/>
              </w:rPr>
              <w:t>0</w:t>
            </w:r>
            <w:r w:rsidRPr="00EE2205">
              <w:t>,02</w:t>
            </w:r>
          </w:p>
          <w:p w:rsidR="00146027" w:rsidRPr="00EE2205" w:rsidRDefault="00146027" w:rsidP="0002505B">
            <w:pPr>
              <w:jc w:val="center"/>
            </w:pPr>
            <w:r w:rsidRPr="00EE2205">
              <w:rPr>
                <w:lang w:val="en-US"/>
              </w:rPr>
              <w:t>0</w:t>
            </w:r>
            <w:r w:rsidRPr="00EE2205">
              <w:t>,02</w:t>
            </w:r>
          </w:p>
          <w:p w:rsidR="00146027" w:rsidRPr="00EE2205" w:rsidRDefault="00146027" w:rsidP="0002505B">
            <w:pPr>
              <w:jc w:val="center"/>
            </w:pPr>
            <w:r w:rsidRPr="00EE2205">
              <w:t>0,01</w:t>
            </w:r>
          </w:p>
        </w:tc>
        <w:tc>
          <w:tcPr>
            <w:tcW w:w="568" w:type="dxa"/>
            <w:shd w:val="clear" w:color="auto" w:fill="auto"/>
          </w:tcPr>
          <w:p w:rsidR="00146027" w:rsidRPr="00EE2205" w:rsidRDefault="00146027" w:rsidP="0002505B">
            <w:pPr>
              <w:jc w:val="center"/>
            </w:pPr>
            <w:r w:rsidRPr="00EE2205">
              <w:t>0,03</w:t>
            </w:r>
          </w:p>
          <w:p w:rsidR="00146027" w:rsidRPr="00EE2205" w:rsidRDefault="00146027" w:rsidP="0002505B">
            <w:pPr>
              <w:jc w:val="center"/>
            </w:pPr>
            <w:r w:rsidRPr="00EE2205">
              <w:t>0,03</w:t>
            </w:r>
          </w:p>
          <w:p w:rsidR="00146027" w:rsidRPr="00EE2205" w:rsidRDefault="00146027" w:rsidP="0002505B">
            <w:pPr>
              <w:jc w:val="center"/>
            </w:pPr>
            <w:r w:rsidRPr="00EE2205">
              <w:t>0,02</w:t>
            </w:r>
          </w:p>
        </w:tc>
        <w:tc>
          <w:tcPr>
            <w:tcW w:w="709" w:type="dxa"/>
            <w:shd w:val="clear" w:color="auto" w:fill="auto"/>
          </w:tcPr>
          <w:p w:rsidR="00146027" w:rsidRPr="00EE2205" w:rsidRDefault="00146027" w:rsidP="0002505B">
            <w:pPr>
              <w:jc w:val="center"/>
            </w:pPr>
            <w:r w:rsidRPr="00EE2205">
              <w:t>0,03</w:t>
            </w:r>
          </w:p>
          <w:p w:rsidR="00146027" w:rsidRPr="00EE2205" w:rsidRDefault="00146027" w:rsidP="0002505B">
            <w:pPr>
              <w:jc w:val="center"/>
            </w:pPr>
            <w:r w:rsidRPr="00EE2205">
              <w:t>0,03</w:t>
            </w:r>
          </w:p>
          <w:p w:rsidR="00146027" w:rsidRPr="00EE2205" w:rsidRDefault="00146027" w:rsidP="0002505B">
            <w:pPr>
              <w:jc w:val="center"/>
            </w:pPr>
            <w:r w:rsidRPr="00EE2205">
              <w:t>0,03</w:t>
            </w:r>
          </w:p>
        </w:tc>
        <w:tc>
          <w:tcPr>
            <w:tcW w:w="709" w:type="dxa"/>
            <w:shd w:val="clear" w:color="auto" w:fill="auto"/>
          </w:tcPr>
          <w:p w:rsidR="00146027" w:rsidRPr="00EE2205" w:rsidRDefault="00146027" w:rsidP="0002505B">
            <w:pPr>
              <w:jc w:val="center"/>
            </w:pPr>
            <w:r w:rsidRPr="00EE2205">
              <w:t>0,03</w:t>
            </w:r>
          </w:p>
          <w:p w:rsidR="00146027" w:rsidRPr="00EE2205" w:rsidRDefault="00146027" w:rsidP="0002505B">
            <w:pPr>
              <w:jc w:val="center"/>
            </w:pPr>
            <w:r w:rsidRPr="00EE2205">
              <w:t>0,03</w:t>
            </w:r>
          </w:p>
          <w:p w:rsidR="00146027" w:rsidRPr="00EE2205" w:rsidRDefault="00146027" w:rsidP="0002505B">
            <w:pPr>
              <w:jc w:val="center"/>
            </w:pPr>
            <w:r w:rsidRPr="00EE2205">
              <w:t>0,03</w:t>
            </w:r>
          </w:p>
        </w:tc>
        <w:tc>
          <w:tcPr>
            <w:tcW w:w="680" w:type="dxa"/>
            <w:shd w:val="clear" w:color="auto" w:fill="auto"/>
          </w:tcPr>
          <w:p w:rsidR="00146027" w:rsidRPr="00EE2205" w:rsidRDefault="00146027" w:rsidP="0002505B">
            <w:pPr>
              <w:jc w:val="center"/>
            </w:pPr>
            <w:r w:rsidRPr="00EE2205">
              <w:t>0,03</w:t>
            </w:r>
          </w:p>
          <w:p w:rsidR="00146027" w:rsidRPr="00EE2205" w:rsidRDefault="00146027" w:rsidP="0002505B">
            <w:pPr>
              <w:jc w:val="center"/>
            </w:pPr>
            <w:r w:rsidRPr="00EE2205">
              <w:t>0,03</w:t>
            </w:r>
          </w:p>
          <w:p w:rsidR="00146027" w:rsidRPr="00EE2205" w:rsidRDefault="00146027" w:rsidP="0002505B">
            <w:pPr>
              <w:jc w:val="center"/>
            </w:pPr>
            <w:r w:rsidRPr="00EE2205">
              <w:t>0,03</w:t>
            </w:r>
          </w:p>
        </w:tc>
      </w:tr>
      <w:tr w:rsidR="00146027" w:rsidRPr="00EE2205" w:rsidTr="0002505B">
        <w:trPr>
          <w:trHeight w:val="338"/>
          <w:jc w:val="center"/>
        </w:trPr>
        <w:tc>
          <w:tcPr>
            <w:tcW w:w="382" w:type="dxa"/>
            <w:vMerge/>
            <w:shd w:val="clear" w:color="auto" w:fill="auto"/>
          </w:tcPr>
          <w:p w:rsidR="00146027" w:rsidRPr="00EE2205" w:rsidRDefault="00146027" w:rsidP="0002505B">
            <w:pPr>
              <w:jc w:val="both"/>
            </w:pPr>
          </w:p>
        </w:tc>
        <w:tc>
          <w:tcPr>
            <w:tcW w:w="1688" w:type="dxa"/>
            <w:shd w:val="clear" w:color="auto" w:fill="auto"/>
          </w:tcPr>
          <w:p w:rsidR="00146027" w:rsidRPr="00EE2205" w:rsidRDefault="00146027" w:rsidP="009B6E42">
            <w:r w:rsidRPr="00EE2205">
              <w:t xml:space="preserve">Средно </w:t>
            </w:r>
          </w:p>
        </w:tc>
        <w:tc>
          <w:tcPr>
            <w:tcW w:w="709" w:type="dxa"/>
            <w:shd w:val="clear" w:color="auto" w:fill="auto"/>
          </w:tcPr>
          <w:p w:rsidR="00146027" w:rsidRPr="00EE2205" w:rsidRDefault="00146027" w:rsidP="0002505B">
            <w:pPr>
              <w:jc w:val="center"/>
            </w:pPr>
          </w:p>
        </w:tc>
        <w:tc>
          <w:tcPr>
            <w:tcW w:w="851" w:type="dxa"/>
            <w:shd w:val="clear" w:color="auto" w:fill="auto"/>
          </w:tcPr>
          <w:p w:rsidR="00146027" w:rsidRPr="00EE2205" w:rsidRDefault="00146027" w:rsidP="0002505B">
            <w:pPr>
              <w:jc w:val="center"/>
            </w:pPr>
            <w:r w:rsidRPr="00EE2205">
              <w:t>10</w:t>
            </w:r>
          </w:p>
        </w:tc>
        <w:tc>
          <w:tcPr>
            <w:tcW w:w="568" w:type="dxa"/>
            <w:shd w:val="clear" w:color="auto" w:fill="auto"/>
          </w:tcPr>
          <w:p w:rsidR="00146027" w:rsidRPr="00EE2205" w:rsidRDefault="00146027" w:rsidP="0002505B">
            <w:pPr>
              <w:jc w:val="center"/>
            </w:pPr>
            <w:r w:rsidRPr="00EE2205">
              <w:t>0,02</w:t>
            </w:r>
          </w:p>
        </w:tc>
        <w:tc>
          <w:tcPr>
            <w:tcW w:w="568" w:type="dxa"/>
            <w:shd w:val="clear" w:color="auto" w:fill="auto"/>
          </w:tcPr>
          <w:p w:rsidR="00146027" w:rsidRPr="00EE2205" w:rsidRDefault="00146027" w:rsidP="0002505B">
            <w:pPr>
              <w:jc w:val="center"/>
            </w:pPr>
            <w:r w:rsidRPr="00EE2205">
              <w:t>0,02</w:t>
            </w:r>
          </w:p>
        </w:tc>
        <w:tc>
          <w:tcPr>
            <w:tcW w:w="568" w:type="dxa"/>
            <w:shd w:val="clear" w:color="auto" w:fill="auto"/>
          </w:tcPr>
          <w:p w:rsidR="00146027" w:rsidRPr="00EE2205" w:rsidRDefault="00146027" w:rsidP="0002505B">
            <w:pPr>
              <w:jc w:val="center"/>
            </w:pPr>
            <w:r w:rsidRPr="00EE2205">
              <w:t>0,02</w:t>
            </w:r>
          </w:p>
        </w:tc>
        <w:tc>
          <w:tcPr>
            <w:tcW w:w="568" w:type="dxa"/>
            <w:shd w:val="clear" w:color="auto" w:fill="auto"/>
          </w:tcPr>
          <w:p w:rsidR="00146027" w:rsidRPr="00EE2205" w:rsidRDefault="00146027" w:rsidP="0002505B">
            <w:pPr>
              <w:jc w:val="center"/>
            </w:pPr>
            <w:r w:rsidRPr="00EE2205">
              <w:t>0,03</w:t>
            </w:r>
          </w:p>
        </w:tc>
        <w:tc>
          <w:tcPr>
            <w:tcW w:w="709" w:type="dxa"/>
            <w:shd w:val="clear" w:color="auto" w:fill="auto"/>
          </w:tcPr>
          <w:p w:rsidR="00146027" w:rsidRPr="00EE2205" w:rsidRDefault="00146027" w:rsidP="0002505B">
            <w:pPr>
              <w:jc w:val="center"/>
            </w:pPr>
            <w:r w:rsidRPr="00EE2205">
              <w:t>0,03</w:t>
            </w:r>
          </w:p>
        </w:tc>
        <w:tc>
          <w:tcPr>
            <w:tcW w:w="709" w:type="dxa"/>
            <w:shd w:val="clear" w:color="auto" w:fill="auto"/>
          </w:tcPr>
          <w:p w:rsidR="00146027" w:rsidRPr="00EE2205" w:rsidRDefault="00146027" w:rsidP="0002505B">
            <w:pPr>
              <w:jc w:val="center"/>
            </w:pPr>
            <w:r w:rsidRPr="00EE2205">
              <w:t>0,03</w:t>
            </w:r>
          </w:p>
        </w:tc>
        <w:tc>
          <w:tcPr>
            <w:tcW w:w="680" w:type="dxa"/>
            <w:shd w:val="clear" w:color="auto" w:fill="auto"/>
          </w:tcPr>
          <w:p w:rsidR="00146027" w:rsidRPr="00EE2205" w:rsidRDefault="00146027" w:rsidP="0002505B">
            <w:pPr>
              <w:jc w:val="center"/>
            </w:pPr>
            <w:r w:rsidRPr="00EE2205">
              <w:t>0,03</w:t>
            </w:r>
          </w:p>
        </w:tc>
      </w:tr>
    </w:tbl>
    <w:p w:rsidR="00146027" w:rsidRPr="00EE2205" w:rsidRDefault="00146027" w:rsidP="00D355F7">
      <w:pPr>
        <w:ind w:firstLine="454"/>
        <w:jc w:val="both"/>
      </w:pPr>
    </w:p>
    <w:p w:rsidR="001B2003" w:rsidRPr="00EE2205" w:rsidRDefault="001B2003" w:rsidP="00D355F7">
      <w:pPr>
        <w:ind w:firstLine="454"/>
        <w:jc w:val="both"/>
      </w:pPr>
    </w:p>
    <w:p w:rsidR="00460546" w:rsidRPr="00EE2205" w:rsidRDefault="00794140" w:rsidP="001B2003">
      <w:pPr>
        <w:spacing w:line="276" w:lineRule="auto"/>
        <w:rPr>
          <w:b/>
        </w:rPr>
      </w:pPr>
      <w:r w:rsidRPr="00EE2205">
        <w:rPr>
          <w:b/>
        </w:rPr>
        <w:t>2</w:t>
      </w:r>
      <w:r w:rsidR="001B2003" w:rsidRPr="00EE2205">
        <w:rPr>
          <w:b/>
        </w:rPr>
        <w:t>.4.ОПРЕДЕЛЯНЕ  НА ВОДОУСТОЙЧИВОСТТА НА РАЗЛИЧНИТЕ</w:t>
      </w:r>
      <w:r w:rsidR="00460546" w:rsidRPr="00EE2205">
        <w:rPr>
          <w:b/>
          <w:lang w:val="en-US"/>
        </w:rPr>
        <w:t xml:space="preserve"> </w:t>
      </w:r>
      <w:r w:rsidR="001B2003" w:rsidRPr="00EE2205">
        <w:rPr>
          <w:b/>
        </w:rPr>
        <w:t xml:space="preserve">МАРКИ </w:t>
      </w:r>
    </w:p>
    <w:p w:rsidR="004260C9" w:rsidRPr="00EE2205" w:rsidRDefault="001B2003" w:rsidP="001B2003">
      <w:pPr>
        <w:spacing w:line="276" w:lineRule="auto"/>
        <w:rPr>
          <w:b/>
        </w:rPr>
      </w:pPr>
      <w:r w:rsidRPr="00EE2205">
        <w:rPr>
          <w:b/>
        </w:rPr>
        <w:t>БЕЗДИМНИ БАРУТИ</w:t>
      </w:r>
    </w:p>
    <w:p w:rsidR="004260C9" w:rsidRPr="00EE2205" w:rsidRDefault="004260C9" w:rsidP="001B2003">
      <w:pPr>
        <w:spacing w:line="276" w:lineRule="auto"/>
        <w:ind w:left="720" w:firstLine="454"/>
        <w:rPr>
          <w:b/>
        </w:rPr>
      </w:pPr>
    </w:p>
    <w:p w:rsidR="004260C9" w:rsidRPr="00EE2205" w:rsidRDefault="004260C9" w:rsidP="001B2003">
      <w:pPr>
        <w:spacing w:line="276" w:lineRule="auto"/>
        <w:ind w:firstLine="454"/>
        <w:jc w:val="both"/>
      </w:pPr>
      <w:r w:rsidRPr="00EE2205">
        <w:t>Изследването на водоустойчивостта на различните марки вторични бездимни барути се и</w:t>
      </w:r>
      <w:r w:rsidRPr="00EE2205">
        <w:t>з</w:t>
      </w:r>
      <w:r w:rsidRPr="00EE2205">
        <w:t>върш</w:t>
      </w:r>
      <w:r w:rsidR="00C53149" w:rsidRPr="00EE2205">
        <w:t>ва</w:t>
      </w:r>
      <w:r w:rsidRPr="00EE2205">
        <w:t xml:space="preserve"> по видоизменена методика по БДС 15270-</w:t>
      </w:r>
      <w:r w:rsidRPr="00EE2205">
        <w:rPr>
          <w:lang w:val="ru-RU"/>
        </w:rPr>
        <w:t>8</w:t>
      </w:r>
      <w:r w:rsidRPr="00EE2205">
        <w:t xml:space="preserve">1. </w:t>
      </w:r>
    </w:p>
    <w:p w:rsidR="00146027" w:rsidRPr="00EE2205" w:rsidRDefault="004260C9" w:rsidP="001B2003">
      <w:pPr>
        <w:spacing w:line="276" w:lineRule="auto"/>
        <w:ind w:firstLine="454"/>
        <w:jc w:val="both"/>
      </w:pPr>
      <w:r w:rsidRPr="00EE2205">
        <w:t xml:space="preserve">Изменението на метода се състои в това, че изследваните марки бездимни вторични барути се поставят в мерителни цилиндри с вода без да се опаковат с тензух, както при промишлените експлозиви т.е. </w:t>
      </w:r>
      <w:r w:rsidR="006B674C" w:rsidRPr="00EE2205">
        <w:t>те се поставят във водата във вида, в който са получени при делаборацията на б</w:t>
      </w:r>
      <w:r w:rsidR="006B674C" w:rsidRPr="00EE2205">
        <w:t>о</w:t>
      </w:r>
      <w:r w:rsidR="006B674C" w:rsidRPr="00EE2205">
        <w:t>еприпаси.</w:t>
      </w:r>
    </w:p>
    <w:p w:rsidR="00146027" w:rsidRPr="00EE2205" w:rsidRDefault="00146027" w:rsidP="001B2003">
      <w:pPr>
        <w:spacing w:line="276" w:lineRule="auto"/>
        <w:ind w:firstLine="454"/>
        <w:jc w:val="both"/>
      </w:pPr>
      <w:r w:rsidRPr="00EE2205">
        <w:t>При изпитването едновременно се следи</w:t>
      </w:r>
      <w:r w:rsidR="004260C9" w:rsidRPr="00EE2205">
        <w:t>,</w:t>
      </w:r>
      <w:r w:rsidRPr="00EE2205">
        <w:t xml:space="preserve"> както за разтворимостта на пробите барути, така и за поглъщаемостта на вода. Пробите от различните марки барути се претеглят предварително и се поставят в мерителния цилиндър с определено количество вода. На 6, 12, 24, 48, 72 и 96-тия ч</w:t>
      </w:r>
      <w:r w:rsidRPr="00EE2205">
        <w:t>а</w:t>
      </w:r>
      <w:r w:rsidRPr="00EE2205">
        <w:t xml:space="preserve">сове пробите се изваждат от цилиндъра, подсушанат се и се претеглят. </w:t>
      </w:r>
    </w:p>
    <w:p w:rsidR="00146027" w:rsidRPr="00EE2205" w:rsidRDefault="00146027" w:rsidP="001B2003">
      <w:pPr>
        <w:spacing w:line="276" w:lineRule="auto"/>
        <w:ind w:firstLine="454"/>
        <w:jc w:val="both"/>
      </w:pPr>
      <w:r w:rsidRPr="00EE2205">
        <w:t xml:space="preserve">Освен това, след престояването на претеглените проби от различните марки бездимни барути в мерителни цилиндри с определен обем вода се определя и изместения обем вода в </w:t>
      </w:r>
      <w:r w:rsidRPr="00EE2205">
        <w:rPr>
          <w:lang w:val="en-US"/>
        </w:rPr>
        <w:t>ml</w:t>
      </w:r>
      <w:r w:rsidRPr="00EE2205">
        <w:t xml:space="preserve">. Чрез този метод се определя и плътността на барутните зърна и цилиндри в </w:t>
      </w:r>
      <w:r w:rsidRPr="00EE2205">
        <w:rPr>
          <w:lang w:val="en-US"/>
        </w:rPr>
        <w:t>g</w:t>
      </w:r>
      <w:r w:rsidRPr="00EE2205">
        <w:rPr>
          <w:lang w:val="ru-RU"/>
        </w:rPr>
        <w:t>/</w:t>
      </w:r>
      <w:r w:rsidRPr="00EE2205">
        <w:rPr>
          <w:lang w:val="en-US"/>
        </w:rPr>
        <w:t>cm</w:t>
      </w:r>
      <w:r w:rsidRPr="00EE2205">
        <w:rPr>
          <w:vertAlign w:val="superscript"/>
          <w:lang w:val="ru-RU"/>
        </w:rPr>
        <w:t>3</w:t>
      </w:r>
      <w:r w:rsidRPr="00EE2205">
        <w:t xml:space="preserve">. </w:t>
      </w:r>
    </w:p>
    <w:p w:rsidR="003967E0" w:rsidRPr="00EE2205" w:rsidRDefault="003967E0" w:rsidP="001B2003">
      <w:pPr>
        <w:spacing w:line="276" w:lineRule="auto"/>
        <w:ind w:firstLine="454"/>
        <w:jc w:val="both"/>
        <w:rPr>
          <w:lang w:val="ru-RU"/>
        </w:rPr>
      </w:pPr>
      <w:r w:rsidRPr="00EE2205">
        <w:lastRenderedPageBreak/>
        <w:t>Получените резултати показват, че различните пироксилинови и нитроглицеринови барути получени от делаборацията на ненужни боеприпаси без предварителна преработка са с изцяло запазени физически качества независимо от дългия им престой в</w:t>
      </w:r>
      <w:r w:rsidRPr="00EE2205">
        <w:rPr>
          <w:lang w:val="ru-RU"/>
        </w:rPr>
        <w:t xml:space="preserve"> </w:t>
      </w:r>
      <w:r w:rsidRPr="00EE2205">
        <w:t>боеприпасите и имат отлична водоустойчивост</w:t>
      </w:r>
    </w:p>
    <w:p w:rsidR="003967E0" w:rsidRPr="00EE2205" w:rsidRDefault="003967E0" w:rsidP="001B2003">
      <w:pPr>
        <w:spacing w:line="276" w:lineRule="auto"/>
        <w:ind w:firstLine="454"/>
        <w:jc w:val="both"/>
      </w:pPr>
      <w:r w:rsidRPr="00EE2205">
        <w:t xml:space="preserve">След престояване до 96 </w:t>
      </w:r>
      <w:r w:rsidRPr="00EE2205">
        <w:rPr>
          <w:lang w:val="en-US"/>
        </w:rPr>
        <w:t>h</w:t>
      </w:r>
      <w:r w:rsidRPr="00EE2205">
        <w:rPr>
          <w:lang w:val="ru-RU"/>
        </w:rPr>
        <w:t xml:space="preserve"> </w:t>
      </w:r>
      <w:r w:rsidRPr="00EE2205">
        <w:t>(четири денонощия) във вода без никаква обвивка те практически не поемат никаква вода, не се разтварят в нея и не променят външния си вид. Барутните зърна и цилиндри остават блестящи, без каквито и да е видими изменения.</w:t>
      </w:r>
      <w:r w:rsidRPr="00EE2205">
        <w:rPr>
          <w:lang w:val="ru-RU"/>
        </w:rPr>
        <w:t>[29]</w:t>
      </w:r>
    </w:p>
    <w:p w:rsidR="003967E0" w:rsidRPr="00EE2205" w:rsidRDefault="003967E0" w:rsidP="001B2003">
      <w:pPr>
        <w:spacing w:line="276" w:lineRule="auto"/>
        <w:ind w:firstLine="454"/>
        <w:jc w:val="both"/>
      </w:pPr>
      <w:r w:rsidRPr="00EE2205">
        <w:t xml:space="preserve">Освен това при изследването се установи, че барутните зърна и цилиндри имат значителна плътност от 1,48 </w:t>
      </w:r>
      <w:r w:rsidRPr="00EE2205">
        <w:rPr>
          <w:lang w:val="en-US"/>
        </w:rPr>
        <w:t>g</w:t>
      </w:r>
      <w:r w:rsidRPr="00EE2205">
        <w:rPr>
          <w:lang w:val="ru-RU"/>
        </w:rPr>
        <w:t>/</w:t>
      </w:r>
      <w:r w:rsidRPr="00EE2205">
        <w:rPr>
          <w:lang w:val="en-US"/>
        </w:rPr>
        <w:t>cm</w:t>
      </w:r>
      <w:r w:rsidRPr="00EE2205">
        <w:rPr>
          <w:vertAlign w:val="superscript"/>
          <w:lang w:val="ru-RU"/>
        </w:rPr>
        <w:t>3</w:t>
      </w:r>
      <w:r w:rsidRPr="00EE2205">
        <w:t xml:space="preserve"> за пироксилиновите барути с марки 4/1 и 9/7 до 1,55 </w:t>
      </w:r>
      <w:r w:rsidRPr="00EE2205">
        <w:rPr>
          <w:lang w:val="en-US"/>
        </w:rPr>
        <w:t>g</w:t>
      </w:r>
      <w:r w:rsidRPr="00EE2205">
        <w:rPr>
          <w:lang w:val="ru-RU"/>
        </w:rPr>
        <w:t>/</w:t>
      </w:r>
      <w:r w:rsidRPr="00EE2205">
        <w:rPr>
          <w:lang w:val="en-US"/>
        </w:rPr>
        <w:t>cm</w:t>
      </w:r>
      <w:r w:rsidRPr="00EE2205">
        <w:rPr>
          <w:vertAlign w:val="superscript"/>
          <w:lang w:val="ru-RU"/>
        </w:rPr>
        <w:t>3</w:t>
      </w:r>
      <w:r w:rsidRPr="00EE2205">
        <w:t xml:space="preserve"> за пироксил</w:t>
      </w:r>
      <w:r w:rsidRPr="00EE2205">
        <w:t>и</w:t>
      </w:r>
      <w:r w:rsidRPr="00EE2205">
        <w:t>новия барут с марка 18/1 и нитроглицериновия с добавка на ДНТ с марка НДТ-3 18/1.</w:t>
      </w:r>
    </w:p>
    <w:p w:rsidR="003967E0" w:rsidRPr="00EE2205" w:rsidRDefault="003967E0" w:rsidP="001B2003">
      <w:pPr>
        <w:spacing w:line="276" w:lineRule="auto"/>
        <w:ind w:firstLine="454"/>
        <w:jc w:val="both"/>
      </w:pPr>
      <w:r w:rsidRPr="00EE2205">
        <w:t>Тази плътност на барутните зърна и цилиндри се запазва и след престояване до 96-тия час във вода без изменение, с което напълно се удоволетворяват изискванията за голяма плътност на водонапълнените експлозиви за граждански цели.</w:t>
      </w:r>
    </w:p>
    <w:p w:rsidR="00146027" w:rsidRPr="00EE2205" w:rsidRDefault="00146027" w:rsidP="00D355F7">
      <w:pPr>
        <w:ind w:left="720" w:firstLine="454"/>
        <w:jc w:val="both"/>
        <w:rPr>
          <w:lang w:val="ru-RU"/>
        </w:rPr>
      </w:pPr>
    </w:p>
    <w:p w:rsidR="00146027" w:rsidRPr="00EE2205" w:rsidRDefault="00146027" w:rsidP="001B2003">
      <w:pPr>
        <w:ind w:firstLine="454"/>
      </w:pPr>
    </w:p>
    <w:p w:rsidR="00146027" w:rsidRPr="00EE2205" w:rsidRDefault="001B2003" w:rsidP="00794140">
      <w:pPr>
        <w:numPr>
          <w:ilvl w:val="1"/>
          <w:numId w:val="15"/>
        </w:numPr>
        <w:spacing w:line="276" w:lineRule="auto"/>
        <w:rPr>
          <w:b/>
          <w:lang w:val="ru-RU"/>
        </w:rPr>
      </w:pPr>
      <w:r w:rsidRPr="00EE2205">
        <w:rPr>
          <w:b/>
        </w:rPr>
        <w:t xml:space="preserve">ОПРЕДЕЛЯНЕ </w:t>
      </w:r>
      <w:r w:rsidRPr="00EE2205">
        <w:rPr>
          <w:b/>
          <w:lang w:val="ru-RU"/>
        </w:rPr>
        <w:t xml:space="preserve"> НА  ФИЗИКО-ХИМИЧНИ</w:t>
      </w:r>
      <w:r w:rsidRPr="00EE2205">
        <w:rPr>
          <w:b/>
        </w:rPr>
        <w:t xml:space="preserve">ТЕ </w:t>
      </w:r>
      <w:r w:rsidRPr="00EE2205">
        <w:rPr>
          <w:b/>
          <w:lang w:val="ru-RU"/>
        </w:rPr>
        <w:t xml:space="preserve"> ПАРАМЕТРИ НА ВТОРИЧНИ БЕ</w:t>
      </w:r>
      <w:r w:rsidRPr="00EE2205">
        <w:rPr>
          <w:b/>
          <w:lang w:val="ru-RU"/>
        </w:rPr>
        <w:t>З</w:t>
      </w:r>
      <w:r w:rsidRPr="00EE2205">
        <w:rPr>
          <w:b/>
          <w:lang w:val="ru-RU"/>
        </w:rPr>
        <w:t>ДИМНИ БАРУТИ СЛЕД ДОПЪЛНИТЕЛНОТО ИМ ПРЕРАБОТВАНЕ</w:t>
      </w:r>
    </w:p>
    <w:p w:rsidR="004260C9" w:rsidRPr="00EE2205" w:rsidRDefault="004260C9" w:rsidP="001B2003">
      <w:pPr>
        <w:spacing w:line="276" w:lineRule="auto"/>
        <w:ind w:left="720" w:firstLine="454"/>
        <w:rPr>
          <w:b/>
          <w:lang w:val="ru-RU"/>
        </w:rPr>
      </w:pPr>
    </w:p>
    <w:p w:rsidR="00146027" w:rsidRPr="00EE2205" w:rsidRDefault="00146027" w:rsidP="001B2003">
      <w:pPr>
        <w:spacing w:line="276" w:lineRule="auto"/>
        <w:ind w:firstLine="454"/>
        <w:jc w:val="both"/>
      </w:pPr>
      <w:r w:rsidRPr="00EE2205">
        <w:t>Извършените и анализирани лабораторно-полигонни изследвания на основните физико-химични свойства на различните видове и марки отпадни вторични бездимни барути са получени без да се извършва допълнителна обработка на барутите получени след делаборация на армей</w:t>
      </w:r>
      <w:r w:rsidRPr="00EE2205">
        <w:t>с</w:t>
      </w:r>
      <w:r w:rsidRPr="00EE2205">
        <w:t xml:space="preserve">ките боеприпаси. Изследванията са извършени на барути във вида, в който те са получавани. </w:t>
      </w:r>
    </w:p>
    <w:p w:rsidR="00146027" w:rsidRPr="00EE2205" w:rsidRDefault="00146027" w:rsidP="001B2003">
      <w:pPr>
        <w:spacing w:line="276" w:lineRule="auto"/>
        <w:ind w:firstLine="454"/>
        <w:jc w:val="both"/>
      </w:pPr>
      <w:r w:rsidRPr="00EE2205">
        <w:t xml:space="preserve">От извършените предварителни изпитвания се установи, че от представляващите интерес </w:t>
      </w:r>
      <w:r w:rsidR="004260C9" w:rsidRPr="00EE2205">
        <w:t xml:space="preserve">марки барути </w:t>
      </w:r>
      <w:r w:rsidRPr="00EE2205">
        <w:t>най-съществени количества се получават от:</w:t>
      </w:r>
    </w:p>
    <w:p w:rsidR="00FC6C5C" w:rsidRPr="00EE2205" w:rsidRDefault="00FC6C5C" w:rsidP="00FC6C5C">
      <w:pPr>
        <w:spacing w:line="276" w:lineRule="auto"/>
        <w:ind w:firstLine="454"/>
        <w:jc w:val="both"/>
      </w:pPr>
      <w:r w:rsidRPr="00EE2205">
        <w:t xml:space="preserve">- </w:t>
      </w:r>
      <w:r w:rsidR="00146027" w:rsidRPr="00EE2205">
        <w:t xml:space="preserve">пироксилиновите барути с летлив разтворител с марки 4/1, 9/7 и 18/1 и </w:t>
      </w:r>
    </w:p>
    <w:p w:rsidR="00146027" w:rsidRPr="00EE2205" w:rsidRDefault="00FC6C5C" w:rsidP="00FC6C5C">
      <w:pPr>
        <w:spacing w:line="276" w:lineRule="auto"/>
        <w:ind w:firstLine="454"/>
        <w:jc w:val="both"/>
      </w:pPr>
      <w:r w:rsidRPr="00EE2205">
        <w:t xml:space="preserve">- </w:t>
      </w:r>
      <w:r w:rsidR="00146027" w:rsidRPr="00EE2205">
        <w:t>нитроглицериновите барути с труднолетлив разтворител с марка НДТ-3 18/1</w:t>
      </w:r>
    </w:p>
    <w:p w:rsidR="005721D6" w:rsidRPr="00EE2205" w:rsidRDefault="005721D6" w:rsidP="001B2003">
      <w:pPr>
        <w:spacing w:line="276" w:lineRule="auto"/>
        <w:ind w:firstLine="454"/>
      </w:pPr>
    </w:p>
    <w:p w:rsidR="00B935D2" w:rsidRPr="00EE2205" w:rsidRDefault="00794140" w:rsidP="001B2003">
      <w:pPr>
        <w:spacing w:line="276" w:lineRule="auto"/>
        <w:ind w:firstLine="454"/>
        <w:rPr>
          <w:b/>
          <w:i/>
        </w:rPr>
      </w:pPr>
      <w:r w:rsidRPr="00EE2205">
        <w:rPr>
          <w:b/>
          <w:i/>
        </w:rPr>
        <w:t>2</w:t>
      </w:r>
      <w:r w:rsidR="00C436AD" w:rsidRPr="00EE2205">
        <w:rPr>
          <w:b/>
          <w:i/>
        </w:rPr>
        <w:t>.5.1</w:t>
      </w:r>
      <w:r w:rsidR="00B935D2" w:rsidRPr="00EE2205">
        <w:rPr>
          <w:b/>
          <w:i/>
          <w:lang w:val="ru-RU"/>
        </w:rPr>
        <w:t>.</w:t>
      </w:r>
      <w:r w:rsidR="00B935D2" w:rsidRPr="00EE2205">
        <w:rPr>
          <w:b/>
          <w:lang w:val="ru-RU"/>
        </w:rPr>
        <w:t xml:space="preserve"> </w:t>
      </w:r>
      <w:r w:rsidR="00B935D2" w:rsidRPr="00EE2205">
        <w:rPr>
          <w:b/>
          <w:i/>
        </w:rPr>
        <w:t>Съоръжение и технология за допълнителна преработка на нитроглицериновите барути с марка НДТ-3 18/1 и пиро</w:t>
      </w:r>
      <w:r w:rsidR="004260C9" w:rsidRPr="00EE2205">
        <w:rPr>
          <w:b/>
          <w:i/>
        </w:rPr>
        <w:t>ксилиновите барути с марка 18/1</w:t>
      </w:r>
    </w:p>
    <w:p w:rsidR="004260C9" w:rsidRPr="00EE2205" w:rsidRDefault="004260C9" w:rsidP="001B2003">
      <w:pPr>
        <w:spacing w:line="276" w:lineRule="auto"/>
        <w:ind w:firstLine="454"/>
        <w:jc w:val="center"/>
        <w:rPr>
          <w:b/>
          <w:i/>
        </w:rPr>
      </w:pPr>
    </w:p>
    <w:p w:rsidR="00B935D2" w:rsidRPr="00EE2205" w:rsidRDefault="00B935D2" w:rsidP="001B2003">
      <w:pPr>
        <w:spacing w:line="276" w:lineRule="auto"/>
        <w:ind w:firstLine="454"/>
        <w:jc w:val="both"/>
      </w:pPr>
      <w:r w:rsidRPr="00EE2205">
        <w:t>От получените резултати при изслед</w:t>
      </w:r>
      <w:r w:rsidR="00C436AD" w:rsidRPr="00EE2205">
        <w:t>ваните барутите</w:t>
      </w:r>
      <w:r w:rsidRPr="00EE2205">
        <w:t xml:space="preserve"> се установи, че нитроглицериновите б</w:t>
      </w:r>
      <w:r w:rsidRPr="00EE2205">
        <w:t>а</w:t>
      </w:r>
      <w:r w:rsidRPr="00EE2205">
        <w:t>рути с марка НДТ-3 18/1 и пироксилиновите с марка 18/1</w:t>
      </w:r>
      <w:r w:rsidR="004260C9" w:rsidRPr="00EE2205">
        <w:t>,</w:t>
      </w:r>
      <w:r w:rsidRPr="00EE2205">
        <w:t xml:space="preserve"> представляващи дълги пръчковидни цилиндри следва след изважданет</w:t>
      </w:r>
      <w:r w:rsidR="00C436AD" w:rsidRPr="00EE2205">
        <w:t>о</w:t>
      </w:r>
      <w:r w:rsidRPr="00EE2205">
        <w:t xml:space="preserve"> от ненужните армейски боеприпаси да се обработят допълн</w:t>
      </w:r>
      <w:r w:rsidRPr="00EE2205">
        <w:t>и</w:t>
      </w:r>
      <w:r w:rsidRPr="00EE2205">
        <w:t>телно чрез оситняването им чрез смилане. Това предполага разработването на съоръжение за б</w:t>
      </w:r>
      <w:r w:rsidRPr="00EE2205">
        <w:t>е</w:t>
      </w:r>
      <w:r w:rsidRPr="00EE2205">
        <w:t>зопасно и ефективно смилане на тези марки барути преди поставянето им в промишлените екс</w:t>
      </w:r>
      <w:r w:rsidRPr="00EE2205">
        <w:t>п</w:t>
      </w:r>
      <w:r w:rsidRPr="00EE2205">
        <w:t xml:space="preserve">лозиви като сенсибилизатори. </w:t>
      </w:r>
    </w:p>
    <w:p w:rsidR="00A21B64" w:rsidRDefault="004260C9" w:rsidP="00A21B64">
      <w:pPr>
        <w:spacing w:line="276" w:lineRule="auto"/>
        <w:ind w:firstLine="454"/>
        <w:jc w:val="both"/>
      </w:pPr>
      <w:r w:rsidRPr="00EE2205">
        <w:t xml:space="preserve">За целта </w:t>
      </w:r>
      <w:r w:rsidR="00B935D2" w:rsidRPr="00EE2205">
        <w:t>е създаде</w:t>
      </w:r>
      <w:r w:rsidRPr="00EE2205">
        <w:t>но</w:t>
      </w:r>
      <w:r w:rsidR="00B935D2" w:rsidRPr="00EE2205">
        <w:t xml:space="preserve"> и експериментира</w:t>
      </w:r>
      <w:r w:rsidRPr="00EE2205">
        <w:t>но</w:t>
      </w:r>
      <w:r w:rsidR="00B935D2" w:rsidRPr="00EE2205">
        <w:t xml:space="preserve"> специално съоръжение - мелница.</w:t>
      </w:r>
    </w:p>
    <w:p w:rsidR="008F1769" w:rsidRDefault="008F1769" w:rsidP="00A21B64">
      <w:pPr>
        <w:spacing w:line="276" w:lineRule="auto"/>
        <w:ind w:firstLine="454"/>
        <w:jc w:val="both"/>
        <w:rPr>
          <w:b/>
        </w:rPr>
      </w:pPr>
    </w:p>
    <w:p w:rsidR="004260C9" w:rsidRPr="00EE2205" w:rsidRDefault="00794140" w:rsidP="00A21B64">
      <w:pPr>
        <w:spacing w:line="276" w:lineRule="auto"/>
        <w:ind w:firstLine="454"/>
        <w:jc w:val="both"/>
        <w:rPr>
          <w:b/>
        </w:rPr>
      </w:pPr>
      <w:r w:rsidRPr="00EE2205">
        <w:rPr>
          <w:b/>
        </w:rPr>
        <w:t>На фиг.2</w:t>
      </w:r>
      <w:r w:rsidR="004260C9" w:rsidRPr="00EE2205">
        <w:rPr>
          <w:b/>
        </w:rPr>
        <w:t>.6  е даден общият вид на мелницата.</w:t>
      </w:r>
    </w:p>
    <w:p w:rsidR="00B935D2" w:rsidRPr="00EE2205" w:rsidRDefault="00B935D2" w:rsidP="00D355F7">
      <w:pPr>
        <w:ind w:firstLine="454"/>
        <w:jc w:val="center"/>
      </w:pPr>
    </w:p>
    <w:p w:rsidR="005721D6" w:rsidRPr="00EE2205" w:rsidRDefault="00B935D2" w:rsidP="00D355F7">
      <w:pPr>
        <w:ind w:firstLine="454"/>
        <w:jc w:val="both"/>
      </w:pPr>
      <w:r w:rsidRPr="00EE2205">
        <w:tab/>
      </w: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1B2003" w:rsidP="00CA2948">
      <w:pPr>
        <w:ind w:firstLine="454"/>
        <w:jc w:val="center"/>
        <w:rPr>
          <w:b/>
        </w:rPr>
      </w:pPr>
    </w:p>
    <w:p w:rsidR="001B2003" w:rsidRPr="00EE2205" w:rsidRDefault="00A21B64" w:rsidP="00A21B64">
      <w:pPr>
        <w:ind w:left="2694"/>
        <w:rPr>
          <w:b/>
        </w:rPr>
      </w:pPr>
      <w:r w:rsidRPr="00A21B64">
        <w:rPr>
          <w:b/>
          <w:noProof/>
        </w:rPr>
        <w:drawing>
          <wp:inline distT="0" distB="0" distL="0" distR="0">
            <wp:extent cx="3060700" cy="2336800"/>
            <wp:effectExtent l="19050" t="0" r="6350" b="0"/>
            <wp:docPr id="28" name="Картина 30"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04"/>
                    <pic:cNvPicPr>
                      <a:picLocks noChangeAspect="1" noChangeArrowheads="1"/>
                    </pic:cNvPicPr>
                  </pic:nvPicPr>
                  <pic:blipFill>
                    <a:blip r:embed="rId26" cstate="print"/>
                    <a:srcRect/>
                    <a:stretch>
                      <a:fillRect/>
                    </a:stretch>
                  </pic:blipFill>
                  <pic:spPr bwMode="auto">
                    <a:xfrm>
                      <a:off x="0" y="0"/>
                      <a:ext cx="3060700" cy="2336800"/>
                    </a:xfrm>
                    <a:prstGeom prst="rect">
                      <a:avLst/>
                    </a:prstGeom>
                    <a:noFill/>
                    <a:ln w="9525">
                      <a:noFill/>
                      <a:miter lim="800000"/>
                      <a:headEnd/>
                      <a:tailEnd/>
                    </a:ln>
                  </pic:spPr>
                </pic:pic>
              </a:graphicData>
            </a:graphic>
          </wp:inline>
        </w:drawing>
      </w:r>
    </w:p>
    <w:p w:rsidR="00CA2948" w:rsidRPr="00EE2205" w:rsidRDefault="00794140" w:rsidP="002E54C8">
      <w:pPr>
        <w:spacing w:line="276" w:lineRule="auto"/>
        <w:ind w:firstLine="454"/>
        <w:jc w:val="center"/>
      </w:pPr>
      <w:r w:rsidRPr="00EE2205">
        <w:rPr>
          <w:b/>
        </w:rPr>
        <w:t>Фиг.2</w:t>
      </w:r>
      <w:r w:rsidR="00B935D2" w:rsidRPr="00EE2205">
        <w:rPr>
          <w:b/>
        </w:rPr>
        <w:t>.6.</w:t>
      </w:r>
      <w:r w:rsidR="00B935D2" w:rsidRPr="00EE2205">
        <w:t xml:space="preserve"> Общ вид на мелницата за оситняване на вторични </w:t>
      </w:r>
    </w:p>
    <w:p w:rsidR="00B935D2" w:rsidRPr="00EE2205" w:rsidRDefault="00B935D2" w:rsidP="002E54C8">
      <w:pPr>
        <w:spacing w:line="276" w:lineRule="auto"/>
        <w:ind w:firstLine="454"/>
        <w:jc w:val="center"/>
      </w:pPr>
      <w:r w:rsidRPr="00EE2205">
        <w:t>бездимни барути</w:t>
      </w:r>
    </w:p>
    <w:p w:rsidR="002E54C8" w:rsidRPr="00EE2205" w:rsidRDefault="002E54C8" w:rsidP="002E54C8">
      <w:pPr>
        <w:spacing w:line="276" w:lineRule="auto"/>
        <w:ind w:firstLine="454"/>
        <w:jc w:val="center"/>
      </w:pPr>
    </w:p>
    <w:p w:rsidR="0021427D" w:rsidRPr="00EE2205" w:rsidRDefault="0021427D" w:rsidP="002E54C8">
      <w:pPr>
        <w:spacing w:line="276" w:lineRule="auto"/>
        <w:ind w:firstLine="454"/>
      </w:pPr>
      <w:r w:rsidRPr="00EE2205">
        <w:t xml:space="preserve">Резачката е съставена от отделни модули – приемателен, работен и събирателен </w:t>
      </w:r>
      <w:r w:rsidRPr="00EE2205">
        <w:rPr>
          <w:lang w:val="ru-RU"/>
        </w:rPr>
        <w:t>(</w:t>
      </w:r>
      <w:r w:rsidRPr="00EE2205">
        <w:t>колектор</w:t>
      </w:r>
      <w:r w:rsidRPr="00EE2205">
        <w:rPr>
          <w:lang w:val="ru-RU"/>
        </w:rPr>
        <w:t>)</w:t>
      </w:r>
      <w:r w:rsidRPr="00EE2205">
        <w:t>. Работният модул е свързан към основата чрез шпилки и дистанционни втулки. Приемателният и събирателният модули са свързани към работния</w:t>
      </w:r>
      <w:r w:rsidR="002E54C8" w:rsidRPr="00EE2205">
        <w:t>.</w:t>
      </w:r>
    </w:p>
    <w:p w:rsidR="004C7814" w:rsidRPr="00EE2205" w:rsidRDefault="004C7814" w:rsidP="002E54C8">
      <w:pPr>
        <w:spacing w:line="276" w:lineRule="auto"/>
        <w:ind w:firstLine="454"/>
        <w:jc w:val="both"/>
      </w:pPr>
      <w:r w:rsidRPr="00EE2205">
        <w:t xml:space="preserve">Производителността на съоръжението е от 1700 до 3400 </w:t>
      </w:r>
      <w:r w:rsidRPr="00EE2205">
        <w:rPr>
          <w:lang w:val="en-US"/>
        </w:rPr>
        <w:t>kg</w:t>
      </w:r>
      <w:r w:rsidRPr="00EE2205">
        <w:t xml:space="preserve"> барути на ден (2 смени) при ра</w:t>
      </w:r>
      <w:r w:rsidRPr="00EE2205">
        <w:t>з</w:t>
      </w:r>
      <w:r w:rsidRPr="00EE2205">
        <w:t xml:space="preserve">делянето им на две фракции до 2 </w:t>
      </w:r>
      <w:r w:rsidRPr="00EE2205">
        <w:rPr>
          <w:lang w:val="en-US"/>
        </w:rPr>
        <w:t>mm</w:t>
      </w:r>
      <w:r w:rsidRPr="00EE2205">
        <w:t xml:space="preserve"> и до 4</w:t>
      </w:r>
      <w:r w:rsidRPr="00EE2205">
        <w:rPr>
          <w:lang w:val="en-US"/>
        </w:rPr>
        <w:t>mm</w:t>
      </w:r>
      <w:r w:rsidRPr="00EE2205">
        <w:t xml:space="preserve"> съответно.</w:t>
      </w:r>
    </w:p>
    <w:p w:rsidR="005B27DE" w:rsidRPr="005B5AA2" w:rsidRDefault="004C7814" w:rsidP="002E54C8">
      <w:pPr>
        <w:spacing w:line="276" w:lineRule="auto"/>
        <w:ind w:firstLine="454"/>
        <w:jc w:val="both"/>
        <w:rPr>
          <w:color w:val="000000"/>
          <w:lang w:val="en-US"/>
        </w:rPr>
      </w:pPr>
      <w:r w:rsidRPr="00EE2205">
        <w:rPr>
          <w:color w:val="000000"/>
        </w:rPr>
        <w:t xml:space="preserve">След смилане барутните зърна преминават през сита със светли отвори 4 </w:t>
      </w:r>
      <w:r w:rsidRPr="00EE2205">
        <w:rPr>
          <w:color w:val="000000"/>
          <w:lang w:val="en-US"/>
        </w:rPr>
        <w:t>mm</w:t>
      </w:r>
      <w:r w:rsidRPr="00EE2205">
        <w:rPr>
          <w:color w:val="000000"/>
          <w:lang w:val="ru-RU"/>
        </w:rPr>
        <w:t xml:space="preserve">, 2 </w:t>
      </w:r>
      <w:r w:rsidRPr="00EE2205">
        <w:rPr>
          <w:color w:val="000000"/>
          <w:lang w:val="en-US"/>
        </w:rPr>
        <w:t>mm</w:t>
      </w:r>
      <w:r w:rsidRPr="00EE2205">
        <w:rPr>
          <w:color w:val="000000"/>
          <w:lang w:val="ru-RU"/>
        </w:rPr>
        <w:t xml:space="preserve">, 1 </w:t>
      </w:r>
      <w:r w:rsidRPr="00EE2205">
        <w:rPr>
          <w:color w:val="000000"/>
          <w:lang w:val="en-US"/>
        </w:rPr>
        <w:t>mm</w:t>
      </w:r>
      <w:r w:rsidRPr="00EE2205">
        <w:rPr>
          <w:color w:val="000000"/>
          <w:lang w:val="ru-RU"/>
        </w:rPr>
        <w:t xml:space="preserve">, 0,8 </w:t>
      </w:r>
      <w:r w:rsidRPr="00EE2205">
        <w:rPr>
          <w:color w:val="000000"/>
          <w:lang w:val="en-US"/>
        </w:rPr>
        <w:t>mm</w:t>
      </w:r>
      <w:r w:rsidRPr="00EE2205">
        <w:rPr>
          <w:color w:val="000000"/>
          <w:lang w:val="ru-RU"/>
        </w:rPr>
        <w:t xml:space="preserve">, 0,4 </w:t>
      </w:r>
      <w:r w:rsidRPr="00EE2205">
        <w:rPr>
          <w:color w:val="000000"/>
          <w:lang w:val="en-US"/>
        </w:rPr>
        <w:t>mm</w:t>
      </w:r>
      <w:r w:rsidRPr="00EE2205">
        <w:rPr>
          <w:color w:val="000000"/>
          <w:lang w:val="ru-RU"/>
        </w:rPr>
        <w:t xml:space="preserve"> и 0,2 </w:t>
      </w:r>
      <w:r w:rsidRPr="00EE2205">
        <w:rPr>
          <w:color w:val="000000"/>
          <w:lang w:val="en-US"/>
        </w:rPr>
        <w:t>mm</w:t>
      </w:r>
      <w:r w:rsidR="00794140" w:rsidRPr="00EE2205">
        <w:rPr>
          <w:color w:val="000000"/>
        </w:rPr>
        <w:t>. На фиг. 2</w:t>
      </w:r>
      <w:r w:rsidRPr="00EE2205">
        <w:rPr>
          <w:color w:val="000000"/>
        </w:rPr>
        <w:t xml:space="preserve">.12 са показани получените барутни зърна след смилане </w:t>
      </w:r>
      <w:r w:rsidR="005B5AA2">
        <w:rPr>
          <w:color w:val="000000"/>
        </w:rPr>
        <w:t>с е</w:t>
      </w:r>
      <w:r w:rsidR="005B5AA2">
        <w:rPr>
          <w:color w:val="000000"/>
        </w:rPr>
        <w:t>д</w:t>
      </w:r>
      <w:r w:rsidR="005B5AA2">
        <w:rPr>
          <w:color w:val="000000"/>
        </w:rPr>
        <w:t>рина до 0,2</w:t>
      </w:r>
      <w:r w:rsidR="005B5AA2">
        <w:rPr>
          <w:color w:val="000000"/>
          <w:lang w:val="en-US"/>
        </w:rPr>
        <w:t xml:space="preserve"> mm.</w:t>
      </w:r>
    </w:p>
    <w:p w:rsidR="00E274EC" w:rsidRPr="00EE2205" w:rsidRDefault="00E274EC" w:rsidP="002E54C8">
      <w:pPr>
        <w:tabs>
          <w:tab w:val="num" w:pos="1080"/>
        </w:tabs>
        <w:spacing w:line="276" w:lineRule="auto"/>
        <w:ind w:firstLine="454"/>
        <w:jc w:val="both"/>
        <w:rPr>
          <w:lang w:val="ru-RU"/>
        </w:rPr>
      </w:pPr>
      <w:r w:rsidRPr="00EE2205">
        <w:t>На оситнените бездимни барути са извършени допълнително изпитвания на топлинна усто</w:t>
      </w:r>
      <w:r w:rsidRPr="00EE2205">
        <w:t>й</w:t>
      </w:r>
      <w:r w:rsidRPr="00EE2205">
        <w:t xml:space="preserve">чивост по БДС </w:t>
      </w:r>
      <w:r w:rsidRPr="00EE2205">
        <w:rPr>
          <w:lang w:val="en-US"/>
        </w:rPr>
        <w:t>EN</w:t>
      </w:r>
      <w:r w:rsidRPr="00EE2205">
        <w:rPr>
          <w:lang w:val="ru-RU"/>
        </w:rPr>
        <w:t xml:space="preserve"> 13631-2</w:t>
      </w:r>
      <w:r w:rsidRPr="00EE2205">
        <w:t>:2002 и водоустойчивостта им по видоизменената методика по БДС 15270-81.</w:t>
      </w:r>
    </w:p>
    <w:p w:rsidR="002E54C8" w:rsidRPr="00EE2205" w:rsidRDefault="002E54C8" w:rsidP="00794140">
      <w:pPr>
        <w:pStyle w:val="a6"/>
        <w:rPr>
          <w:rFonts w:ascii="Times New Roman" w:hAnsi="Times New Roman"/>
          <w:szCs w:val="24"/>
          <w:lang w:val="ru-RU"/>
        </w:rPr>
      </w:pPr>
    </w:p>
    <w:p w:rsidR="002E54C8" w:rsidRPr="00EE2205" w:rsidRDefault="002E54C8" w:rsidP="00D355F7">
      <w:pPr>
        <w:pStyle w:val="a6"/>
        <w:ind w:firstLine="454"/>
        <w:jc w:val="center"/>
        <w:rPr>
          <w:rFonts w:ascii="Times New Roman" w:hAnsi="Times New Roman"/>
          <w:szCs w:val="24"/>
          <w:lang w:val="ru-RU"/>
        </w:rPr>
      </w:pPr>
    </w:p>
    <w:p w:rsidR="002E54C8" w:rsidRPr="00EE2205" w:rsidRDefault="002E54C8" w:rsidP="002E54C8">
      <w:pPr>
        <w:spacing w:line="276" w:lineRule="auto"/>
        <w:ind w:firstLine="454"/>
        <w:jc w:val="both"/>
      </w:pPr>
    </w:p>
    <w:p w:rsidR="002E54C8" w:rsidRPr="00EE2205" w:rsidRDefault="002E54C8" w:rsidP="002E54C8">
      <w:pPr>
        <w:spacing w:line="276" w:lineRule="auto"/>
        <w:ind w:firstLine="454"/>
        <w:jc w:val="both"/>
      </w:pPr>
    </w:p>
    <w:p w:rsidR="00146027" w:rsidRPr="00EE2205" w:rsidRDefault="00CA2F5A" w:rsidP="002E54C8">
      <w:pPr>
        <w:spacing w:line="276" w:lineRule="auto"/>
        <w:ind w:firstLine="454"/>
        <w:jc w:val="center"/>
      </w:pPr>
      <w:r w:rsidRPr="00EE2205">
        <w:rPr>
          <w:noProof/>
        </w:rPr>
        <w:lastRenderedPageBreak/>
        <w:drawing>
          <wp:inline distT="0" distB="0" distL="0" distR="0">
            <wp:extent cx="3911600" cy="2773680"/>
            <wp:effectExtent l="19050" t="19050" r="12700" b="26670"/>
            <wp:docPr id="36" name="Картина 3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001"/>
                    <pic:cNvPicPr>
                      <a:picLocks noChangeAspect="1" noChangeArrowheads="1"/>
                    </pic:cNvPicPr>
                  </pic:nvPicPr>
                  <pic:blipFill>
                    <a:blip r:embed="rId27" cstate="print"/>
                    <a:srcRect t="2895" b="2895"/>
                    <a:stretch>
                      <a:fillRect/>
                    </a:stretch>
                  </pic:blipFill>
                  <pic:spPr bwMode="auto">
                    <a:xfrm>
                      <a:off x="0" y="0"/>
                      <a:ext cx="3911600" cy="2773680"/>
                    </a:xfrm>
                    <a:prstGeom prst="rect">
                      <a:avLst/>
                    </a:prstGeom>
                    <a:noFill/>
                    <a:ln w="6350" cmpd="sng">
                      <a:solidFill>
                        <a:srgbClr val="000000"/>
                      </a:solidFill>
                      <a:miter lim="800000"/>
                      <a:headEnd/>
                      <a:tailEnd/>
                    </a:ln>
                    <a:effectLst/>
                  </pic:spPr>
                </pic:pic>
              </a:graphicData>
            </a:graphic>
          </wp:inline>
        </w:drawing>
      </w:r>
    </w:p>
    <w:p w:rsidR="00146027" w:rsidRPr="00EE2205" w:rsidRDefault="00146027" w:rsidP="002E54C8">
      <w:pPr>
        <w:spacing w:line="276" w:lineRule="auto"/>
        <w:ind w:firstLine="454"/>
        <w:jc w:val="center"/>
        <w:rPr>
          <w:b/>
          <w:lang w:val="en-US"/>
        </w:rPr>
      </w:pPr>
    </w:p>
    <w:p w:rsidR="008F1769" w:rsidRDefault="00794140" w:rsidP="008F1769">
      <w:pPr>
        <w:tabs>
          <w:tab w:val="num" w:pos="1080"/>
        </w:tabs>
        <w:spacing w:line="276" w:lineRule="auto"/>
        <w:ind w:firstLine="454"/>
      </w:pPr>
      <w:r w:rsidRPr="00EE2205">
        <w:rPr>
          <w:b/>
        </w:rPr>
        <w:t>Фиг.2</w:t>
      </w:r>
      <w:r w:rsidR="008F57AD" w:rsidRPr="00EE2205">
        <w:rPr>
          <w:b/>
        </w:rPr>
        <w:t>.12</w:t>
      </w:r>
      <w:r w:rsidR="00146027" w:rsidRPr="00EE2205">
        <w:rPr>
          <w:b/>
        </w:rPr>
        <w:t>.</w:t>
      </w:r>
      <w:r w:rsidR="00146027" w:rsidRPr="00EE2205">
        <w:t xml:space="preserve"> Барутни зърна от смлян нитроглицеринов барут с едрина</w:t>
      </w:r>
      <w:r w:rsidR="008F1769">
        <w:t xml:space="preserve"> </w:t>
      </w:r>
      <w:r w:rsidR="00146027" w:rsidRPr="00EE2205">
        <w:t xml:space="preserve">до </w:t>
      </w:r>
      <w:r w:rsidR="00146027" w:rsidRPr="00EE2205">
        <w:rPr>
          <w:lang w:val="ru-RU"/>
        </w:rPr>
        <w:t>0,2</w:t>
      </w:r>
      <w:r w:rsidR="00146027" w:rsidRPr="00EE2205">
        <w:t xml:space="preserve"> </w:t>
      </w:r>
      <w:r w:rsidR="00146027" w:rsidRPr="00EE2205">
        <w:rPr>
          <w:lang w:val="en-US"/>
        </w:rPr>
        <w:t>mm</w:t>
      </w:r>
    </w:p>
    <w:p w:rsidR="002E54C8" w:rsidRPr="00EE2205" w:rsidRDefault="002E54C8" w:rsidP="008F1769">
      <w:pPr>
        <w:tabs>
          <w:tab w:val="num" w:pos="1080"/>
        </w:tabs>
        <w:spacing w:line="276" w:lineRule="auto"/>
        <w:ind w:firstLine="454"/>
        <w:rPr>
          <w:b/>
          <w:i/>
        </w:rPr>
      </w:pPr>
    </w:p>
    <w:p w:rsidR="00146027" w:rsidRPr="00EE2205" w:rsidRDefault="00794140" w:rsidP="002E54C8">
      <w:pPr>
        <w:tabs>
          <w:tab w:val="num" w:pos="1080"/>
        </w:tabs>
        <w:ind w:firstLine="454"/>
        <w:rPr>
          <w:b/>
          <w:i/>
        </w:rPr>
      </w:pPr>
      <w:r w:rsidRPr="00EE2205">
        <w:rPr>
          <w:b/>
          <w:i/>
        </w:rPr>
        <w:t>2</w:t>
      </w:r>
      <w:r w:rsidR="004857E6" w:rsidRPr="00EE2205">
        <w:rPr>
          <w:b/>
          <w:i/>
        </w:rPr>
        <w:t>.5.2</w:t>
      </w:r>
      <w:r w:rsidR="00146027" w:rsidRPr="00EE2205">
        <w:rPr>
          <w:b/>
          <w:i/>
        </w:rPr>
        <w:t>. Допълнителни изследвания за топлинна устойчивост на смлени бездимни барути</w:t>
      </w:r>
    </w:p>
    <w:p w:rsidR="004C7814" w:rsidRPr="00EE2205" w:rsidRDefault="004C7814" w:rsidP="00D355F7">
      <w:pPr>
        <w:tabs>
          <w:tab w:val="num" w:pos="1080"/>
        </w:tabs>
        <w:ind w:firstLine="454"/>
        <w:jc w:val="center"/>
        <w:rPr>
          <w:b/>
          <w:i/>
        </w:rPr>
      </w:pPr>
    </w:p>
    <w:p w:rsidR="00146027" w:rsidRPr="00EE2205" w:rsidRDefault="00794140" w:rsidP="00D355F7">
      <w:pPr>
        <w:tabs>
          <w:tab w:val="num" w:pos="1080"/>
        </w:tabs>
        <w:ind w:firstLine="454"/>
        <w:jc w:val="both"/>
        <w:rPr>
          <w:lang w:val="ru-RU"/>
        </w:rPr>
      </w:pPr>
      <w:r w:rsidRPr="00EE2205">
        <w:t>На таблица 2</w:t>
      </w:r>
      <w:r w:rsidR="004C7814" w:rsidRPr="00EE2205">
        <w:t>.11</w:t>
      </w:r>
      <w:r w:rsidR="00146027" w:rsidRPr="00EE2205">
        <w:t xml:space="preserve"> са дадени получените резултати от допълнителните изследвания на топли</w:t>
      </w:r>
      <w:r w:rsidR="00146027" w:rsidRPr="00EE2205">
        <w:t>н</w:t>
      </w:r>
      <w:r w:rsidR="00146027" w:rsidRPr="00EE2205">
        <w:t xml:space="preserve">на устойчивост на смляни вторични бездимни барути. </w:t>
      </w:r>
    </w:p>
    <w:p w:rsidR="002E54C8" w:rsidRPr="00EE2205" w:rsidRDefault="002E54C8" w:rsidP="00D355F7">
      <w:pPr>
        <w:tabs>
          <w:tab w:val="left" w:pos="0"/>
        </w:tabs>
        <w:ind w:firstLine="454"/>
        <w:jc w:val="right"/>
      </w:pPr>
    </w:p>
    <w:p w:rsidR="00146027" w:rsidRPr="00EE2205" w:rsidRDefault="00146027" w:rsidP="00D355F7">
      <w:pPr>
        <w:tabs>
          <w:tab w:val="left" w:pos="0"/>
        </w:tabs>
        <w:ind w:firstLine="454"/>
        <w:jc w:val="right"/>
        <w:rPr>
          <w:lang w:val="ru-RU"/>
        </w:rPr>
      </w:pPr>
      <w:r w:rsidRPr="00EE2205">
        <w:t xml:space="preserve">Таблица </w:t>
      </w:r>
      <w:r w:rsidR="00794140" w:rsidRPr="00EE2205">
        <w:t>2</w:t>
      </w:r>
      <w:r w:rsidR="004C7814" w:rsidRPr="00EE2205">
        <w:t>.11</w:t>
      </w:r>
    </w:p>
    <w:p w:rsidR="001341EB" w:rsidRPr="00EE2205" w:rsidRDefault="00146027" w:rsidP="00D355F7">
      <w:pPr>
        <w:tabs>
          <w:tab w:val="left" w:pos="0"/>
        </w:tabs>
        <w:ind w:firstLine="454"/>
        <w:jc w:val="center"/>
      </w:pPr>
      <w:r w:rsidRPr="00EE2205">
        <w:t xml:space="preserve">Топлинната устойчивост на вторични допълнително обработени </w:t>
      </w:r>
    </w:p>
    <w:p w:rsidR="004C7814" w:rsidRPr="00EE2205" w:rsidRDefault="00146027" w:rsidP="00D355F7">
      <w:pPr>
        <w:tabs>
          <w:tab w:val="left" w:pos="0"/>
        </w:tabs>
        <w:ind w:firstLine="454"/>
        <w:jc w:val="center"/>
      </w:pPr>
      <w:r w:rsidRPr="00EE2205">
        <w:t xml:space="preserve">(смляни) бездимни барути престояли 48 </w:t>
      </w:r>
      <w:r w:rsidRPr="00EE2205">
        <w:rPr>
          <w:lang w:val="en-US"/>
        </w:rPr>
        <w:t>h</w:t>
      </w:r>
      <w:r w:rsidRPr="00EE2205">
        <w:t xml:space="preserve"> в камера </w:t>
      </w:r>
    </w:p>
    <w:p w:rsidR="00146027" w:rsidRPr="00EE2205" w:rsidRDefault="00146027" w:rsidP="00D355F7">
      <w:pPr>
        <w:tabs>
          <w:tab w:val="left" w:pos="0"/>
        </w:tabs>
        <w:ind w:firstLine="454"/>
        <w:jc w:val="center"/>
      </w:pPr>
      <w:r w:rsidRPr="00EE2205">
        <w:t>с температура 75±2°С</w:t>
      </w:r>
    </w:p>
    <w:p w:rsidR="001341EB" w:rsidRPr="00EE2205" w:rsidRDefault="001341EB" w:rsidP="00D355F7">
      <w:pPr>
        <w:tabs>
          <w:tab w:val="left" w:pos="0"/>
        </w:tabs>
        <w:ind w:firstLine="454"/>
        <w:jc w:val="center"/>
      </w:pPr>
    </w:p>
    <w:tbl>
      <w:tblPr>
        <w:tblW w:w="7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2046"/>
        <w:gridCol w:w="880"/>
        <w:gridCol w:w="1047"/>
        <w:gridCol w:w="970"/>
        <w:gridCol w:w="1160"/>
        <w:gridCol w:w="1047"/>
        <w:gridCol w:w="887"/>
      </w:tblGrid>
      <w:tr w:rsidR="004A0CF1" w:rsidRPr="00EE2205" w:rsidTr="0002505B">
        <w:trPr>
          <w:trHeight w:val="982"/>
          <w:jc w:val="center"/>
        </w:trPr>
        <w:tc>
          <w:tcPr>
            <w:tcW w:w="433" w:type="dxa"/>
            <w:shd w:val="clear" w:color="auto" w:fill="auto"/>
          </w:tcPr>
          <w:p w:rsidR="004A0CF1" w:rsidRPr="00EE2205" w:rsidRDefault="004A0CF1" w:rsidP="0002505B">
            <w:pPr>
              <w:tabs>
                <w:tab w:val="left" w:pos="0"/>
              </w:tabs>
              <w:jc w:val="center"/>
            </w:pPr>
            <w:r w:rsidRPr="00EE2205">
              <w:t>№</w:t>
            </w:r>
          </w:p>
        </w:tc>
        <w:tc>
          <w:tcPr>
            <w:tcW w:w="1881" w:type="dxa"/>
            <w:shd w:val="clear" w:color="auto" w:fill="auto"/>
          </w:tcPr>
          <w:p w:rsidR="004A0CF1" w:rsidRPr="00EE2205" w:rsidRDefault="004A0CF1" w:rsidP="0002505B">
            <w:pPr>
              <w:tabs>
                <w:tab w:val="left" w:pos="0"/>
              </w:tabs>
              <w:jc w:val="center"/>
            </w:pPr>
            <w:r w:rsidRPr="00EE2205">
              <w:t>Марки барути</w:t>
            </w:r>
          </w:p>
        </w:tc>
        <w:tc>
          <w:tcPr>
            <w:tcW w:w="824" w:type="dxa"/>
            <w:shd w:val="clear" w:color="auto" w:fill="auto"/>
          </w:tcPr>
          <w:p w:rsidR="004A0CF1" w:rsidRPr="00EE2205" w:rsidRDefault="004A0CF1" w:rsidP="0002505B">
            <w:pPr>
              <w:tabs>
                <w:tab w:val="left" w:pos="0"/>
              </w:tabs>
              <w:jc w:val="center"/>
            </w:pPr>
            <w:r w:rsidRPr="00EE2205">
              <w:t>Проби</w:t>
            </w:r>
          </w:p>
          <w:p w:rsidR="004A0CF1" w:rsidRPr="00EE2205" w:rsidRDefault="004A0CF1" w:rsidP="0002505B">
            <w:pPr>
              <w:tabs>
                <w:tab w:val="left" w:pos="0"/>
              </w:tabs>
              <w:jc w:val="center"/>
            </w:pPr>
            <w:r w:rsidRPr="00EE2205">
              <w:t>бр.</w:t>
            </w:r>
          </w:p>
        </w:tc>
        <w:tc>
          <w:tcPr>
            <w:tcW w:w="978" w:type="dxa"/>
            <w:shd w:val="clear" w:color="auto" w:fill="auto"/>
          </w:tcPr>
          <w:p w:rsidR="004A0CF1" w:rsidRPr="00EE2205" w:rsidRDefault="004A0CF1" w:rsidP="0002505B">
            <w:pPr>
              <w:tabs>
                <w:tab w:val="left" w:pos="0"/>
              </w:tabs>
              <w:jc w:val="center"/>
            </w:pPr>
            <w:r w:rsidRPr="00EE2205">
              <w:t>Среден обем на пробите</w:t>
            </w:r>
          </w:p>
          <w:p w:rsidR="004A0CF1" w:rsidRPr="00EE2205" w:rsidRDefault="004A0CF1" w:rsidP="0002505B">
            <w:pPr>
              <w:tabs>
                <w:tab w:val="left" w:pos="0"/>
              </w:tabs>
              <w:jc w:val="center"/>
            </w:pPr>
            <w:r w:rsidRPr="00EE2205">
              <w:rPr>
                <w:lang w:val="en-US"/>
              </w:rPr>
              <w:t>ml</w:t>
            </w:r>
          </w:p>
        </w:tc>
        <w:tc>
          <w:tcPr>
            <w:tcW w:w="907" w:type="dxa"/>
            <w:shd w:val="clear" w:color="auto" w:fill="auto"/>
          </w:tcPr>
          <w:p w:rsidR="004A0CF1" w:rsidRPr="00EE2205" w:rsidRDefault="004A0CF1" w:rsidP="0002505B">
            <w:pPr>
              <w:tabs>
                <w:tab w:val="left" w:pos="0"/>
              </w:tabs>
              <w:jc w:val="center"/>
              <w:rPr>
                <w:lang w:val="ru-RU"/>
              </w:rPr>
            </w:pPr>
            <w:r w:rsidRPr="00EE2205">
              <w:rPr>
                <w:lang w:val="ru-RU"/>
              </w:rPr>
              <w:t>Средно тегло</w:t>
            </w:r>
          </w:p>
          <w:p w:rsidR="004A0CF1" w:rsidRPr="00EE2205" w:rsidRDefault="004A0CF1" w:rsidP="0002505B">
            <w:pPr>
              <w:tabs>
                <w:tab w:val="left" w:pos="0"/>
              </w:tabs>
              <w:jc w:val="center"/>
              <w:rPr>
                <w:lang w:val="en-US"/>
              </w:rPr>
            </w:pPr>
            <w:r w:rsidRPr="00EE2205">
              <w:rPr>
                <w:lang w:val="en-US"/>
              </w:rPr>
              <w:t>g</w:t>
            </w:r>
          </w:p>
        </w:tc>
        <w:tc>
          <w:tcPr>
            <w:tcW w:w="1081" w:type="dxa"/>
            <w:shd w:val="clear" w:color="auto" w:fill="auto"/>
          </w:tcPr>
          <w:p w:rsidR="004A0CF1" w:rsidRPr="00EE2205" w:rsidRDefault="004A0CF1" w:rsidP="0002505B">
            <w:pPr>
              <w:tabs>
                <w:tab w:val="left" w:pos="0"/>
              </w:tabs>
              <w:jc w:val="center"/>
            </w:pPr>
            <w:r w:rsidRPr="00EE2205">
              <w:t>Средна насипна плътност</w:t>
            </w:r>
          </w:p>
          <w:p w:rsidR="004A0CF1" w:rsidRPr="00EE2205" w:rsidRDefault="004A0CF1" w:rsidP="0002505B">
            <w:pPr>
              <w:tabs>
                <w:tab w:val="left" w:pos="0"/>
              </w:tabs>
              <w:jc w:val="center"/>
              <w:rPr>
                <w:lang w:val="ru-RU"/>
              </w:rPr>
            </w:pPr>
            <w:r w:rsidRPr="00EE2205">
              <w:rPr>
                <w:lang w:val="en-US"/>
              </w:rPr>
              <w:t>g</w:t>
            </w:r>
            <w:r w:rsidRPr="00EE2205">
              <w:rPr>
                <w:lang w:val="ru-RU"/>
              </w:rPr>
              <w:t>/</w:t>
            </w:r>
            <w:r w:rsidRPr="00EE2205">
              <w:rPr>
                <w:lang w:val="en-US"/>
              </w:rPr>
              <w:t>cm</w:t>
            </w:r>
            <w:r w:rsidRPr="00EE2205">
              <w:rPr>
                <w:vertAlign w:val="superscript"/>
                <w:lang w:val="ru-RU"/>
              </w:rPr>
              <w:t>3</w:t>
            </w:r>
          </w:p>
        </w:tc>
        <w:tc>
          <w:tcPr>
            <w:tcW w:w="977" w:type="dxa"/>
            <w:shd w:val="clear" w:color="auto" w:fill="auto"/>
          </w:tcPr>
          <w:p w:rsidR="004A0CF1" w:rsidRPr="00EE2205" w:rsidRDefault="004A0CF1" w:rsidP="0002505B">
            <w:pPr>
              <w:tabs>
                <w:tab w:val="left" w:pos="0"/>
              </w:tabs>
              <w:jc w:val="center"/>
            </w:pPr>
            <w:r w:rsidRPr="00EE2205">
              <w:t>Реакция</w:t>
            </w:r>
          </w:p>
        </w:tc>
        <w:tc>
          <w:tcPr>
            <w:tcW w:w="830" w:type="dxa"/>
            <w:shd w:val="clear" w:color="auto" w:fill="auto"/>
          </w:tcPr>
          <w:p w:rsidR="004A0CF1" w:rsidRPr="00EE2205" w:rsidRDefault="004A0CF1" w:rsidP="0002505B">
            <w:pPr>
              <w:tabs>
                <w:tab w:val="left" w:pos="0"/>
              </w:tabs>
              <w:jc w:val="center"/>
              <w:rPr>
                <w:lang w:val="ru-RU"/>
              </w:rPr>
            </w:pPr>
            <w:r w:rsidRPr="00EE2205">
              <w:rPr>
                <w:lang w:val="ru-RU"/>
              </w:rPr>
              <w:t>Загуба на ма</w:t>
            </w:r>
            <w:r w:rsidRPr="00EE2205">
              <w:rPr>
                <w:lang w:val="ru-RU"/>
              </w:rPr>
              <w:softHyphen/>
              <w:t xml:space="preserve">са </w:t>
            </w:r>
            <w:r w:rsidRPr="00EE2205">
              <w:rPr>
                <w:lang w:val="en-US"/>
              </w:rPr>
              <w:t>g</w:t>
            </w:r>
          </w:p>
        </w:tc>
      </w:tr>
      <w:tr w:rsidR="004A0CF1" w:rsidRPr="00EE2205" w:rsidTr="0002505B">
        <w:trPr>
          <w:trHeight w:val="888"/>
          <w:jc w:val="center"/>
        </w:trPr>
        <w:tc>
          <w:tcPr>
            <w:tcW w:w="433" w:type="dxa"/>
            <w:shd w:val="clear" w:color="auto" w:fill="auto"/>
          </w:tcPr>
          <w:p w:rsidR="004A0CF1" w:rsidRPr="00EE2205" w:rsidRDefault="004A0CF1" w:rsidP="0002505B">
            <w:pPr>
              <w:tabs>
                <w:tab w:val="left" w:pos="0"/>
              </w:tabs>
              <w:jc w:val="both"/>
              <w:rPr>
                <w:lang w:val="ru-RU"/>
              </w:rPr>
            </w:pPr>
          </w:p>
          <w:p w:rsidR="004A0CF1" w:rsidRPr="00EE2205" w:rsidRDefault="004A0CF1" w:rsidP="0002505B">
            <w:pPr>
              <w:tabs>
                <w:tab w:val="left" w:pos="0"/>
              </w:tabs>
              <w:jc w:val="both"/>
              <w:rPr>
                <w:lang w:val="ru-RU"/>
              </w:rPr>
            </w:pPr>
            <w:r w:rsidRPr="00EE2205">
              <w:rPr>
                <w:lang w:val="ru-RU"/>
              </w:rPr>
              <w:t>І</w:t>
            </w:r>
          </w:p>
        </w:tc>
        <w:tc>
          <w:tcPr>
            <w:tcW w:w="1881" w:type="dxa"/>
            <w:shd w:val="clear" w:color="auto" w:fill="auto"/>
          </w:tcPr>
          <w:p w:rsidR="004A0CF1" w:rsidRPr="00EE2205" w:rsidRDefault="004A0CF1" w:rsidP="0002505B">
            <w:pPr>
              <w:tabs>
                <w:tab w:val="left" w:pos="0"/>
              </w:tabs>
              <w:rPr>
                <w:lang w:val="ru-RU"/>
              </w:rPr>
            </w:pPr>
            <w:r w:rsidRPr="00EE2205">
              <w:rPr>
                <w:lang w:val="ru-RU"/>
              </w:rPr>
              <w:t>Нитроглицеринов барут НДТ-3 18/1 оситнен до 2,0</w:t>
            </w:r>
            <w:r w:rsidRPr="00EE2205">
              <w:rPr>
                <w:lang w:val="en-US"/>
              </w:rPr>
              <w:t>mm</w:t>
            </w:r>
          </w:p>
        </w:tc>
        <w:tc>
          <w:tcPr>
            <w:tcW w:w="824" w:type="dxa"/>
            <w:shd w:val="clear" w:color="auto" w:fill="auto"/>
          </w:tcPr>
          <w:p w:rsidR="004A0CF1" w:rsidRPr="00EE2205" w:rsidRDefault="004A0CF1" w:rsidP="0002505B">
            <w:pPr>
              <w:tabs>
                <w:tab w:val="left" w:pos="0"/>
              </w:tabs>
              <w:jc w:val="center"/>
              <w:rPr>
                <w:lang w:val="ru-RU"/>
              </w:rPr>
            </w:pPr>
            <w:r w:rsidRPr="00EE2205">
              <w:rPr>
                <w:lang w:val="ru-RU"/>
              </w:rPr>
              <w:t>3</w:t>
            </w:r>
          </w:p>
        </w:tc>
        <w:tc>
          <w:tcPr>
            <w:tcW w:w="978" w:type="dxa"/>
            <w:shd w:val="clear" w:color="auto" w:fill="auto"/>
          </w:tcPr>
          <w:p w:rsidR="004A0CF1" w:rsidRPr="00EE2205" w:rsidRDefault="004A0CF1" w:rsidP="0002505B">
            <w:pPr>
              <w:tabs>
                <w:tab w:val="left" w:pos="0"/>
              </w:tabs>
              <w:jc w:val="center"/>
              <w:rPr>
                <w:lang w:val="ru-RU"/>
              </w:rPr>
            </w:pPr>
            <w:r w:rsidRPr="00EE2205">
              <w:rPr>
                <w:lang w:val="ru-RU"/>
              </w:rPr>
              <w:t>100</w:t>
            </w:r>
          </w:p>
        </w:tc>
        <w:tc>
          <w:tcPr>
            <w:tcW w:w="907" w:type="dxa"/>
            <w:shd w:val="clear" w:color="auto" w:fill="auto"/>
          </w:tcPr>
          <w:p w:rsidR="004A0CF1" w:rsidRPr="00EE2205" w:rsidRDefault="004A0CF1" w:rsidP="0002505B">
            <w:pPr>
              <w:tabs>
                <w:tab w:val="left" w:pos="0"/>
              </w:tabs>
              <w:jc w:val="center"/>
              <w:rPr>
                <w:lang w:val="ru-RU"/>
              </w:rPr>
            </w:pPr>
            <w:r w:rsidRPr="00EE2205">
              <w:rPr>
                <w:lang w:val="ru-RU"/>
              </w:rPr>
              <w:t>75,00</w:t>
            </w:r>
          </w:p>
        </w:tc>
        <w:tc>
          <w:tcPr>
            <w:tcW w:w="1081" w:type="dxa"/>
            <w:shd w:val="clear" w:color="auto" w:fill="auto"/>
          </w:tcPr>
          <w:p w:rsidR="004A0CF1" w:rsidRPr="00EE2205" w:rsidRDefault="004A0CF1" w:rsidP="0002505B">
            <w:pPr>
              <w:tabs>
                <w:tab w:val="left" w:pos="0"/>
              </w:tabs>
              <w:jc w:val="center"/>
              <w:rPr>
                <w:lang w:val="ru-RU"/>
              </w:rPr>
            </w:pPr>
            <w:r w:rsidRPr="00EE2205">
              <w:rPr>
                <w:lang w:val="ru-RU"/>
              </w:rPr>
              <w:t>0</w:t>
            </w:r>
            <w:r w:rsidRPr="00EE2205">
              <w:t>,</w:t>
            </w:r>
            <w:r w:rsidRPr="00EE2205">
              <w:rPr>
                <w:lang w:val="ru-RU"/>
              </w:rPr>
              <w:t>75</w:t>
            </w:r>
          </w:p>
        </w:tc>
        <w:tc>
          <w:tcPr>
            <w:tcW w:w="977" w:type="dxa"/>
            <w:shd w:val="clear" w:color="auto" w:fill="auto"/>
          </w:tcPr>
          <w:p w:rsidR="004A0CF1" w:rsidRPr="00EE2205" w:rsidRDefault="004A0CF1" w:rsidP="0002505B">
            <w:pPr>
              <w:tabs>
                <w:tab w:val="left" w:pos="0"/>
              </w:tabs>
              <w:jc w:val="center"/>
              <w:rPr>
                <w:lang w:val="ru-RU"/>
              </w:rPr>
            </w:pPr>
            <w:r w:rsidRPr="00EE2205">
              <w:rPr>
                <w:lang w:val="ru-RU"/>
              </w:rPr>
              <w:t>липса на р</w:t>
            </w:r>
            <w:r w:rsidRPr="00EE2205">
              <w:rPr>
                <w:lang w:val="ru-RU"/>
              </w:rPr>
              <w:t>е</w:t>
            </w:r>
            <w:r w:rsidRPr="00EE2205">
              <w:rPr>
                <w:lang w:val="ru-RU"/>
              </w:rPr>
              <w:t>акция</w:t>
            </w:r>
          </w:p>
        </w:tc>
        <w:tc>
          <w:tcPr>
            <w:tcW w:w="830" w:type="dxa"/>
            <w:shd w:val="clear" w:color="auto" w:fill="auto"/>
          </w:tcPr>
          <w:p w:rsidR="004A0CF1" w:rsidRPr="00EE2205" w:rsidRDefault="004A0CF1" w:rsidP="0002505B">
            <w:pPr>
              <w:tabs>
                <w:tab w:val="left" w:pos="0"/>
              </w:tabs>
              <w:jc w:val="center"/>
            </w:pPr>
            <w:r w:rsidRPr="00EE2205">
              <w:t>няма</w:t>
            </w:r>
          </w:p>
        </w:tc>
      </w:tr>
      <w:tr w:rsidR="004A0CF1" w:rsidRPr="00EE2205" w:rsidTr="0002505B">
        <w:trPr>
          <w:trHeight w:val="713"/>
          <w:jc w:val="center"/>
        </w:trPr>
        <w:tc>
          <w:tcPr>
            <w:tcW w:w="433" w:type="dxa"/>
            <w:shd w:val="clear" w:color="auto" w:fill="auto"/>
          </w:tcPr>
          <w:p w:rsidR="004A0CF1" w:rsidRPr="00EE2205" w:rsidRDefault="004A0CF1" w:rsidP="0002505B">
            <w:pPr>
              <w:tabs>
                <w:tab w:val="left" w:pos="0"/>
              </w:tabs>
              <w:jc w:val="both"/>
              <w:rPr>
                <w:lang w:val="ru-RU"/>
              </w:rPr>
            </w:pPr>
          </w:p>
          <w:p w:rsidR="004A0CF1" w:rsidRPr="00EE2205" w:rsidRDefault="004A0CF1" w:rsidP="0002505B">
            <w:pPr>
              <w:tabs>
                <w:tab w:val="left" w:pos="0"/>
              </w:tabs>
              <w:jc w:val="both"/>
              <w:rPr>
                <w:lang w:val="ru-RU"/>
              </w:rPr>
            </w:pPr>
            <w:r w:rsidRPr="00EE2205">
              <w:rPr>
                <w:lang w:val="ru-RU"/>
              </w:rPr>
              <w:t>ІІ</w:t>
            </w:r>
          </w:p>
        </w:tc>
        <w:tc>
          <w:tcPr>
            <w:tcW w:w="1881" w:type="dxa"/>
            <w:shd w:val="clear" w:color="auto" w:fill="auto"/>
          </w:tcPr>
          <w:p w:rsidR="004A0CF1" w:rsidRPr="00EE2205" w:rsidRDefault="004A0CF1" w:rsidP="0002505B">
            <w:pPr>
              <w:tabs>
                <w:tab w:val="left" w:pos="0"/>
              </w:tabs>
              <w:rPr>
                <w:lang w:val="ru-RU"/>
              </w:rPr>
            </w:pPr>
            <w:r w:rsidRPr="00EE2205">
              <w:rPr>
                <w:lang w:val="ru-RU"/>
              </w:rPr>
              <w:t>Нитроглицеринов барут НДТ-3 18/1 оситнен до 0,8</w:t>
            </w:r>
            <w:r w:rsidRPr="00EE2205">
              <w:rPr>
                <w:lang w:val="en-US"/>
              </w:rPr>
              <w:t>mm</w:t>
            </w:r>
          </w:p>
        </w:tc>
        <w:tc>
          <w:tcPr>
            <w:tcW w:w="824" w:type="dxa"/>
            <w:shd w:val="clear" w:color="auto" w:fill="auto"/>
          </w:tcPr>
          <w:p w:rsidR="004A0CF1" w:rsidRPr="00EE2205" w:rsidRDefault="004A0CF1" w:rsidP="0002505B">
            <w:pPr>
              <w:tabs>
                <w:tab w:val="left" w:pos="0"/>
              </w:tabs>
              <w:jc w:val="center"/>
              <w:rPr>
                <w:lang w:val="ru-RU"/>
              </w:rPr>
            </w:pPr>
            <w:r w:rsidRPr="00EE2205">
              <w:rPr>
                <w:lang w:val="ru-RU"/>
              </w:rPr>
              <w:t>3</w:t>
            </w:r>
          </w:p>
        </w:tc>
        <w:tc>
          <w:tcPr>
            <w:tcW w:w="978" w:type="dxa"/>
            <w:shd w:val="clear" w:color="auto" w:fill="auto"/>
          </w:tcPr>
          <w:p w:rsidR="004A0CF1" w:rsidRPr="00EE2205" w:rsidRDefault="004A0CF1" w:rsidP="0002505B">
            <w:pPr>
              <w:tabs>
                <w:tab w:val="left" w:pos="0"/>
              </w:tabs>
              <w:jc w:val="center"/>
              <w:rPr>
                <w:lang w:val="ru-RU"/>
              </w:rPr>
            </w:pPr>
            <w:r w:rsidRPr="00EE2205">
              <w:rPr>
                <w:lang w:val="ru-RU"/>
              </w:rPr>
              <w:t>100</w:t>
            </w:r>
          </w:p>
        </w:tc>
        <w:tc>
          <w:tcPr>
            <w:tcW w:w="907" w:type="dxa"/>
            <w:shd w:val="clear" w:color="auto" w:fill="auto"/>
          </w:tcPr>
          <w:p w:rsidR="004A0CF1" w:rsidRPr="00EE2205" w:rsidRDefault="004A0CF1" w:rsidP="0002505B">
            <w:pPr>
              <w:tabs>
                <w:tab w:val="left" w:pos="0"/>
              </w:tabs>
              <w:jc w:val="center"/>
              <w:rPr>
                <w:lang w:val="ru-RU"/>
              </w:rPr>
            </w:pPr>
            <w:r w:rsidRPr="00EE2205">
              <w:rPr>
                <w:lang w:val="ru-RU"/>
              </w:rPr>
              <w:t>67</w:t>
            </w:r>
            <w:r w:rsidRPr="00EE2205">
              <w:t>,</w:t>
            </w:r>
            <w:r w:rsidRPr="00EE2205">
              <w:rPr>
                <w:lang w:val="ru-RU"/>
              </w:rPr>
              <w:t>00</w:t>
            </w:r>
          </w:p>
        </w:tc>
        <w:tc>
          <w:tcPr>
            <w:tcW w:w="1081" w:type="dxa"/>
            <w:shd w:val="clear" w:color="auto" w:fill="auto"/>
          </w:tcPr>
          <w:p w:rsidR="004A0CF1" w:rsidRPr="00EE2205" w:rsidRDefault="004A0CF1" w:rsidP="0002505B">
            <w:pPr>
              <w:tabs>
                <w:tab w:val="left" w:pos="0"/>
              </w:tabs>
              <w:jc w:val="center"/>
              <w:rPr>
                <w:lang w:val="ru-RU"/>
              </w:rPr>
            </w:pPr>
            <w:r w:rsidRPr="00EE2205">
              <w:rPr>
                <w:lang w:val="ru-RU"/>
              </w:rPr>
              <w:t>0</w:t>
            </w:r>
            <w:r w:rsidRPr="00EE2205">
              <w:t>,</w:t>
            </w:r>
            <w:r w:rsidRPr="00EE2205">
              <w:rPr>
                <w:lang w:val="ru-RU"/>
              </w:rPr>
              <w:t>67</w:t>
            </w:r>
          </w:p>
        </w:tc>
        <w:tc>
          <w:tcPr>
            <w:tcW w:w="977" w:type="dxa"/>
            <w:shd w:val="clear" w:color="auto" w:fill="auto"/>
          </w:tcPr>
          <w:p w:rsidR="004A0CF1" w:rsidRPr="00EE2205" w:rsidRDefault="004A0CF1" w:rsidP="0002505B">
            <w:pPr>
              <w:jc w:val="center"/>
            </w:pPr>
            <w:r w:rsidRPr="00EE2205">
              <w:rPr>
                <w:lang w:val="ru-RU"/>
              </w:rPr>
              <w:t>липса на р</w:t>
            </w:r>
            <w:r w:rsidRPr="00EE2205">
              <w:rPr>
                <w:lang w:val="ru-RU"/>
              </w:rPr>
              <w:t>е</w:t>
            </w:r>
            <w:r w:rsidRPr="00EE2205">
              <w:rPr>
                <w:lang w:val="ru-RU"/>
              </w:rPr>
              <w:t>акция</w:t>
            </w:r>
          </w:p>
        </w:tc>
        <w:tc>
          <w:tcPr>
            <w:tcW w:w="830" w:type="dxa"/>
            <w:shd w:val="clear" w:color="auto" w:fill="auto"/>
          </w:tcPr>
          <w:p w:rsidR="004A0CF1" w:rsidRPr="00EE2205" w:rsidRDefault="004A0CF1" w:rsidP="0002505B">
            <w:pPr>
              <w:tabs>
                <w:tab w:val="left" w:pos="0"/>
              </w:tabs>
              <w:jc w:val="center"/>
            </w:pPr>
            <w:r w:rsidRPr="00EE2205">
              <w:t>няма</w:t>
            </w:r>
          </w:p>
        </w:tc>
      </w:tr>
      <w:tr w:rsidR="004A0CF1" w:rsidRPr="00EE2205" w:rsidTr="0002505B">
        <w:trPr>
          <w:trHeight w:val="1244"/>
          <w:jc w:val="center"/>
        </w:trPr>
        <w:tc>
          <w:tcPr>
            <w:tcW w:w="433" w:type="dxa"/>
            <w:shd w:val="clear" w:color="auto" w:fill="auto"/>
          </w:tcPr>
          <w:p w:rsidR="004A0CF1" w:rsidRPr="00EE2205" w:rsidRDefault="004A0CF1" w:rsidP="0002505B">
            <w:pPr>
              <w:tabs>
                <w:tab w:val="left" w:pos="0"/>
              </w:tabs>
              <w:jc w:val="both"/>
              <w:rPr>
                <w:lang w:val="ru-RU"/>
              </w:rPr>
            </w:pPr>
          </w:p>
          <w:p w:rsidR="004A0CF1" w:rsidRPr="00EE2205" w:rsidRDefault="004A0CF1" w:rsidP="0002505B">
            <w:pPr>
              <w:tabs>
                <w:tab w:val="left" w:pos="0"/>
              </w:tabs>
              <w:jc w:val="both"/>
              <w:rPr>
                <w:lang w:val="ru-RU"/>
              </w:rPr>
            </w:pPr>
            <w:r w:rsidRPr="00EE2205">
              <w:rPr>
                <w:lang w:val="ru-RU"/>
              </w:rPr>
              <w:t>ІІІ</w:t>
            </w:r>
          </w:p>
        </w:tc>
        <w:tc>
          <w:tcPr>
            <w:tcW w:w="1881" w:type="dxa"/>
            <w:shd w:val="clear" w:color="auto" w:fill="auto"/>
          </w:tcPr>
          <w:p w:rsidR="004A0CF1" w:rsidRPr="00EE2205" w:rsidRDefault="004A0CF1" w:rsidP="0002505B">
            <w:pPr>
              <w:tabs>
                <w:tab w:val="left" w:pos="0"/>
              </w:tabs>
              <w:rPr>
                <w:lang w:val="ru-RU"/>
              </w:rPr>
            </w:pPr>
            <w:r w:rsidRPr="00EE2205">
              <w:rPr>
                <w:lang w:val="ru-RU"/>
              </w:rPr>
              <w:t xml:space="preserve">Нитроглицеринов барут НДТ-3 18/1 смлян до средна проба от 0,4 до 4 </w:t>
            </w:r>
            <w:r w:rsidRPr="00EE2205">
              <w:rPr>
                <w:lang w:val="en-US"/>
              </w:rPr>
              <w:t>mm</w:t>
            </w:r>
          </w:p>
        </w:tc>
        <w:tc>
          <w:tcPr>
            <w:tcW w:w="824" w:type="dxa"/>
            <w:shd w:val="clear" w:color="auto" w:fill="auto"/>
          </w:tcPr>
          <w:p w:rsidR="004A0CF1" w:rsidRPr="00EE2205" w:rsidRDefault="004A0CF1" w:rsidP="0002505B">
            <w:pPr>
              <w:tabs>
                <w:tab w:val="left" w:pos="0"/>
              </w:tabs>
              <w:jc w:val="center"/>
              <w:rPr>
                <w:lang w:val="ru-RU"/>
              </w:rPr>
            </w:pPr>
            <w:r w:rsidRPr="00EE2205">
              <w:rPr>
                <w:lang w:val="ru-RU"/>
              </w:rPr>
              <w:t>3</w:t>
            </w:r>
          </w:p>
        </w:tc>
        <w:tc>
          <w:tcPr>
            <w:tcW w:w="978" w:type="dxa"/>
            <w:shd w:val="clear" w:color="auto" w:fill="auto"/>
          </w:tcPr>
          <w:p w:rsidR="004A0CF1" w:rsidRPr="00EE2205" w:rsidRDefault="004A0CF1" w:rsidP="0002505B">
            <w:pPr>
              <w:tabs>
                <w:tab w:val="left" w:pos="0"/>
              </w:tabs>
              <w:jc w:val="center"/>
              <w:rPr>
                <w:lang w:val="ru-RU"/>
              </w:rPr>
            </w:pPr>
            <w:r w:rsidRPr="00EE2205">
              <w:rPr>
                <w:lang w:val="ru-RU"/>
              </w:rPr>
              <w:t>100</w:t>
            </w:r>
          </w:p>
        </w:tc>
        <w:tc>
          <w:tcPr>
            <w:tcW w:w="907" w:type="dxa"/>
            <w:shd w:val="clear" w:color="auto" w:fill="auto"/>
          </w:tcPr>
          <w:p w:rsidR="004A0CF1" w:rsidRPr="00EE2205" w:rsidRDefault="004A0CF1" w:rsidP="0002505B">
            <w:pPr>
              <w:tabs>
                <w:tab w:val="left" w:pos="0"/>
              </w:tabs>
              <w:jc w:val="center"/>
              <w:rPr>
                <w:lang w:val="ru-RU"/>
              </w:rPr>
            </w:pPr>
            <w:r w:rsidRPr="00EE2205">
              <w:t>74,0</w:t>
            </w:r>
            <w:r w:rsidRPr="00EE2205">
              <w:rPr>
                <w:lang w:val="ru-RU"/>
              </w:rPr>
              <w:t>0</w:t>
            </w:r>
          </w:p>
        </w:tc>
        <w:tc>
          <w:tcPr>
            <w:tcW w:w="1081" w:type="dxa"/>
            <w:shd w:val="clear" w:color="auto" w:fill="auto"/>
          </w:tcPr>
          <w:p w:rsidR="004A0CF1" w:rsidRPr="00EE2205" w:rsidRDefault="004A0CF1" w:rsidP="0002505B">
            <w:pPr>
              <w:tabs>
                <w:tab w:val="left" w:pos="0"/>
              </w:tabs>
              <w:jc w:val="center"/>
            </w:pPr>
            <w:r w:rsidRPr="00EE2205">
              <w:rPr>
                <w:lang w:val="en-US"/>
              </w:rPr>
              <w:t>0</w:t>
            </w:r>
            <w:r w:rsidRPr="00EE2205">
              <w:t>,74</w:t>
            </w:r>
          </w:p>
        </w:tc>
        <w:tc>
          <w:tcPr>
            <w:tcW w:w="977" w:type="dxa"/>
            <w:shd w:val="clear" w:color="auto" w:fill="auto"/>
          </w:tcPr>
          <w:p w:rsidR="004A0CF1" w:rsidRPr="00EE2205" w:rsidRDefault="004A0CF1" w:rsidP="0002505B">
            <w:pPr>
              <w:jc w:val="center"/>
            </w:pPr>
            <w:r w:rsidRPr="00EE2205">
              <w:rPr>
                <w:lang w:val="ru-RU"/>
              </w:rPr>
              <w:t>липса на р</w:t>
            </w:r>
            <w:r w:rsidRPr="00EE2205">
              <w:rPr>
                <w:lang w:val="ru-RU"/>
              </w:rPr>
              <w:t>е</w:t>
            </w:r>
            <w:r w:rsidRPr="00EE2205">
              <w:rPr>
                <w:lang w:val="ru-RU"/>
              </w:rPr>
              <w:t>акция</w:t>
            </w:r>
          </w:p>
        </w:tc>
        <w:tc>
          <w:tcPr>
            <w:tcW w:w="830" w:type="dxa"/>
            <w:shd w:val="clear" w:color="auto" w:fill="auto"/>
          </w:tcPr>
          <w:p w:rsidR="004A0CF1" w:rsidRPr="00EE2205" w:rsidRDefault="004A0CF1" w:rsidP="0002505B">
            <w:pPr>
              <w:tabs>
                <w:tab w:val="left" w:pos="0"/>
              </w:tabs>
              <w:jc w:val="center"/>
              <w:rPr>
                <w:lang w:val="ru-RU"/>
              </w:rPr>
            </w:pPr>
            <w:r w:rsidRPr="00EE2205">
              <w:rPr>
                <w:lang w:val="ru-RU"/>
              </w:rPr>
              <w:t>няма</w:t>
            </w:r>
          </w:p>
        </w:tc>
      </w:tr>
    </w:tbl>
    <w:p w:rsidR="007576AE" w:rsidRPr="00EE2205" w:rsidRDefault="007576AE" w:rsidP="00D355F7">
      <w:pPr>
        <w:tabs>
          <w:tab w:val="num" w:pos="1080"/>
        </w:tabs>
        <w:ind w:firstLine="454"/>
        <w:jc w:val="both"/>
        <w:rPr>
          <w:lang w:val="en-US"/>
        </w:rPr>
      </w:pPr>
    </w:p>
    <w:p w:rsidR="00754F35" w:rsidRPr="00EE2205" w:rsidRDefault="00754F35" w:rsidP="002E54C8">
      <w:pPr>
        <w:tabs>
          <w:tab w:val="num" w:pos="1080"/>
        </w:tabs>
        <w:spacing w:line="276" w:lineRule="auto"/>
        <w:ind w:firstLine="454"/>
        <w:jc w:val="both"/>
      </w:pPr>
      <w:r w:rsidRPr="00EE2205">
        <w:t>От извършените допълнителни изследвания се установи, че обработените (смляни) пирокс</w:t>
      </w:r>
      <w:r w:rsidRPr="00EE2205">
        <w:t>и</w:t>
      </w:r>
      <w:r w:rsidRPr="00EE2205">
        <w:t>линов и нитроглицеринов барути притежават нужната топлинна устойчивост съгласно изискв</w:t>
      </w:r>
      <w:r w:rsidRPr="00EE2205">
        <w:t>а</w:t>
      </w:r>
      <w:r w:rsidRPr="00EE2205">
        <w:t xml:space="preserve">нията на БДС </w:t>
      </w:r>
      <w:r w:rsidRPr="00EE2205">
        <w:rPr>
          <w:lang w:val="en-US"/>
        </w:rPr>
        <w:t>EN</w:t>
      </w:r>
      <w:r w:rsidRPr="00EE2205">
        <w:rPr>
          <w:lang w:val="ru-RU"/>
        </w:rPr>
        <w:t xml:space="preserve"> 13631-2:2002</w:t>
      </w:r>
      <w:r w:rsidRPr="00EE2205">
        <w:t xml:space="preserve"> и могат да се използват при разработването на водоустойчиви в</w:t>
      </w:r>
      <w:r w:rsidRPr="00EE2205">
        <w:t>о</w:t>
      </w:r>
      <w:r w:rsidRPr="00EE2205">
        <w:t xml:space="preserve">донапълнени експлозиви. </w:t>
      </w:r>
    </w:p>
    <w:p w:rsidR="00754F35" w:rsidRPr="00EE2205" w:rsidRDefault="00754F35" w:rsidP="002E54C8">
      <w:pPr>
        <w:tabs>
          <w:tab w:val="num" w:pos="1080"/>
        </w:tabs>
        <w:spacing w:line="276" w:lineRule="auto"/>
        <w:ind w:firstLine="454"/>
        <w:rPr>
          <w:lang w:val="ru-RU"/>
        </w:rPr>
      </w:pPr>
    </w:p>
    <w:p w:rsidR="00146027" w:rsidRPr="00EE2205" w:rsidRDefault="00794140" w:rsidP="002E54C8">
      <w:pPr>
        <w:tabs>
          <w:tab w:val="num" w:pos="1080"/>
        </w:tabs>
        <w:spacing w:line="276" w:lineRule="auto"/>
        <w:ind w:firstLine="454"/>
        <w:rPr>
          <w:b/>
          <w:i/>
        </w:rPr>
      </w:pPr>
      <w:r w:rsidRPr="00EE2205">
        <w:rPr>
          <w:b/>
          <w:i/>
        </w:rPr>
        <w:lastRenderedPageBreak/>
        <w:t>2</w:t>
      </w:r>
      <w:r w:rsidR="004857E6" w:rsidRPr="00EE2205">
        <w:rPr>
          <w:b/>
          <w:i/>
        </w:rPr>
        <w:t>.5.3</w:t>
      </w:r>
      <w:r w:rsidR="00146027" w:rsidRPr="00EE2205">
        <w:rPr>
          <w:b/>
          <w:i/>
        </w:rPr>
        <w:t>. Допълнителни изследвания за водоустойчивост на обработените (смлени) бе</w:t>
      </w:r>
      <w:r w:rsidR="00146027" w:rsidRPr="00EE2205">
        <w:rPr>
          <w:b/>
          <w:i/>
        </w:rPr>
        <w:t>з</w:t>
      </w:r>
      <w:r w:rsidR="00146027" w:rsidRPr="00EE2205">
        <w:rPr>
          <w:b/>
          <w:i/>
        </w:rPr>
        <w:t>димни барути</w:t>
      </w:r>
    </w:p>
    <w:p w:rsidR="003045AA" w:rsidRPr="00EE2205" w:rsidRDefault="003045AA" w:rsidP="002E54C8">
      <w:pPr>
        <w:tabs>
          <w:tab w:val="num" w:pos="1080"/>
        </w:tabs>
        <w:spacing w:line="276" w:lineRule="auto"/>
        <w:ind w:firstLine="454"/>
        <w:jc w:val="center"/>
        <w:rPr>
          <w:b/>
          <w:i/>
        </w:rPr>
      </w:pPr>
    </w:p>
    <w:p w:rsidR="00146027" w:rsidRPr="00EE2205" w:rsidRDefault="00146027" w:rsidP="002E54C8">
      <w:pPr>
        <w:tabs>
          <w:tab w:val="num" w:pos="1080"/>
        </w:tabs>
        <w:spacing w:line="276" w:lineRule="auto"/>
        <w:ind w:firstLine="454"/>
        <w:jc w:val="both"/>
      </w:pPr>
      <w:r w:rsidRPr="00EE2205">
        <w:t xml:space="preserve">На </w:t>
      </w:r>
      <w:r w:rsidR="00794140" w:rsidRPr="00EE2205">
        <w:t>таблица 2</w:t>
      </w:r>
      <w:r w:rsidR="00D54287" w:rsidRPr="00EE2205">
        <w:t>.12</w:t>
      </w:r>
      <w:r w:rsidRPr="00EE2205">
        <w:t xml:space="preserve"> са дадени получените резултати от допълнителните изследвания за водоу</w:t>
      </w:r>
      <w:r w:rsidRPr="00EE2205">
        <w:t>с</w:t>
      </w:r>
      <w:r w:rsidRPr="00EE2205">
        <w:t xml:space="preserve">тойчивост </w:t>
      </w:r>
      <w:r w:rsidR="00D54287" w:rsidRPr="00EE2205">
        <w:t xml:space="preserve"> </w:t>
      </w:r>
      <w:r w:rsidRPr="00EE2205">
        <w:t xml:space="preserve">на смляните вторични бездимни барути. </w:t>
      </w:r>
    </w:p>
    <w:p w:rsidR="00146027" w:rsidRPr="00EE2205" w:rsidRDefault="00146027" w:rsidP="002E54C8">
      <w:pPr>
        <w:tabs>
          <w:tab w:val="num" w:pos="1080"/>
        </w:tabs>
        <w:spacing w:line="276" w:lineRule="auto"/>
        <w:ind w:firstLine="454"/>
        <w:jc w:val="both"/>
      </w:pPr>
      <w:r w:rsidRPr="00EE2205">
        <w:t>От извършените допълнителни изследвания за водоустойчивостта на допълнително обраб</w:t>
      </w:r>
      <w:r w:rsidRPr="00EE2205">
        <w:t>о</w:t>
      </w:r>
      <w:r w:rsidRPr="00EE2205">
        <w:t>тените смляни пироксилинови и нитроглицеринови барути се установи, че те са с напълно зап</w:t>
      </w:r>
      <w:r w:rsidRPr="00EE2205">
        <w:t>а</w:t>
      </w:r>
      <w:r w:rsidRPr="00EE2205">
        <w:t xml:space="preserve">зени водоустойчиви качества. Освен това се запазва голяма плътност на барутните зърна, която е от 1,10 до 1,26 </w:t>
      </w:r>
      <w:r w:rsidRPr="00EE2205">
        <w:rPr>
          <w:lang w:val="en-US"/>
        </w:rPr>
        <w:t>g</w:t>
      </w:r>
      <w:r w:rsidRPr="00EE2205">
        <w:rPr>
          <w:lang w:val="ru-RU"/>
        </w:rPr>
        <w:t>/</w:t>
      </w:r>
      <w:r w:rsidRPr="00EE2205">
        <w:rPr>
          <w:lang w:val="en-US"/>
        </w:rPr>
        <w:t>cm</w:t>
      </w:r>
      <w:r w:rsidRPr="00EE2205">
        <w:rPr>
          <w:vertAlign w:val="superscript"/>
          <w:lang w:val="ru-RU"/>
        </w:rPr>
        <w:t>3</w:t>
      </w:r>
      <w:r w:rsidRPr="00EE2205">
        <w:rPr>
          <w:lang w:val="ru-RU"/>
        </w:rPr>
        <w:t>.</w:t>
      </w:r>
      <w:r w:rsidRPr="00EE2205">
        <w:t xml:space="preserve"> Всички тези показатели потвърждават извода, че допълнително обработ</w:t>
      </w:r>
      <w:r w:rsidRPr="00EE2205">
        <w:t>е</w:t>
      </w:r>
      <w:r w:rsidRPr="00EE2205">
        <w:t>ните (смляни) вторични бездимни барути могат да се използват при разработване на новите вод</w:t>
      </w:r>
      <w:r w:rsidRPr="00EE2205">
        <w:t>о</w:t>
      </w:r>
      <w:r w:rsidRPr="00EE2205">
        <w:t xml:space="preserve">напълнени и други взривни смеси за граждански цели. </w:t>
      </w:r>
    </w:p>
    <w:p w:rsidR="002E54C8" w:rsidRPr="00EE2205" w:rsidRDefault="002E54C8" w:rsidP="002E54C8">
      <w:pPr>
        <w:tabs>
          <w:tab w:val="num" w:pos="1080"/>
        </w:tabs>
        <w:spacing w:line="276" w:lineRule="auto"/>
        <w:ind w:firstLine="454"/>
        <w:jc w:val="both"/>
      </w:pPr>
    </w:p>
    <w:p w:rsidR="00146027" w:rsidRPr="00EE2205" w:rsidRDefault="00794140" w:rsidP="002E54C8">
      <w:pPr>
        <w:spacing w:line="276" w:lineRule="auto"/>
        <w:ind w:firstLine="454"/>
        <w:jc w:val="right"/>
        <w:rPr>
          <w:lang w:val="ru-RU"/>
        </w:rPr>
      </w:pPr>
      <w:r w:rsidRPr="00EE2205">
        <w:t>Таблица 2</w:t>
      </w:r>
      <w:r w:rsidR="00D54287" w:rsidRPr="00EE2205">
        <w:t>.12</w:t>
      </w:r>
    </w:p>
    <w:p w:rsidR="00146027" w:rsidRPr="00EE2205" w:rsidRDefault="00146027" w:rsidP="002E54C8">
      <w:pPr>
        <w:spacing w:line="276" w:lineRule="auto"/>
        <w:ind w:firstLine="454"/>
        <w:jc w:val="center"/>
      </w:pPr>
      <w:r w:rsidRPr="00EE2205">
        <w:t>Водоустойчивост на различните марки вторични бездимни барути допълнително обработени</w:t>
      </w:r>
    </w:p>
    <w:p w:rsidR="001341EB" w:rsidRPr="00EE2205" w:rsidRDefault="001341EB" w:rsidP="002E54C8">
      <w:pPr>
        <w:spacing w:line="276" w:lineRule="auto"/>
        <w:ind w:firstLine="454"/>
        <w:jc w:val="center"/>
      </w:pPr>
    </w:p>
    <w:p w:rsidR="00E274EC" w:rsidRPr="00EE2205" w:rsidRDefault="00CA2F5A" w:rsidP="002E54C8">
      <w:pPr>
        <w:tabs>
          <w:tab w:val="left" w:pos="720"/>
          <w:tab w:val="left" w:pos="1080"/>
        </w:tabs>
        <w:spacing w:line="276" w:lineRule="auto"/>
        <w:jc w:val="center"/>
        <w:rPr>
          <w:b/>
          <w:kern w:val="0"/>
        </w:rPr>
      </w:pPr>
      <w:r w:rsidRPr="00EE2205">
        <w:rPr>
          <w:b/>
          <w:noProof/>
          <w:kern w:val="0"/>
        </w:rPr>
        <w:drawing>
          <wp:inline distT="0" distB="0" distL="0" distR="0">
            <wp:extent cx="4861560" cy="2915920"/>
            <wp:effectExtent l="19050" t="0" r="0" b="0"/>
            <wp:docPr id="37" name="Картина 37" descr="Tabl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3-12"/>
                    <pic:cNvPicPr>
                      <a:picLocks noChangeAspect="1" noChangeArrowheads="1"/>
                    </pic:cNvPicPr>
                  </pic:nvPicPr>
                  <pic:blipFill>
                    <a:blip r:embed="rId28" cstate="print"/>
                    <a:srcRect/>
                    <a:stretch>
                      <a:fillRect/>
                    </a:stretch>
                  </pic:blipFill>
                  <pic:spPr bwMode="auto">
                    <a:xfrm>
                      <a:off x="0" y="0"/>
                      <a:ext cx="4861560" cy="2915920"/>
                    </a:xfrm>
                    <a:prstGeom prst="rect">
                      <a:avLst/>
                    </a:prstGeom>
                    <a:noFill/>
                    <a:ln w="9525">
                      <a:noFill/>
                      <a:miter lim="800000"/>
                      <a:headEnd/>
                      <a:tailEnd/>
                    </a:ln>
                  </pic:spPr>
                </pic:pic>
              </a:graphicData>
            </a:graphic>
          </wp:inline>
        </w:drawing>
      </w:r>
    </w:p>
    <w:p w:rsidR="00E274EC" w:rsidRPr="00EE2205" w:rsidRDefault="00E274EC" w:rsidP="00E274EC">
      <w:pPr>
        <w:tabs>
          <w:tab w:val="left" w:pos="720"/>
          <w:tab w:val="left" w:pos="1080"/>
        </w:tabs>
        <w:jc w:val="center"/>
        <w:rPr>
          <w:b/>
          <w:kern w:val="0"/>
        </w:rPr>
      </w:pPr>
    </w:p>
    <w:p w:rsidR="00146027" w:rsidRPr="00EE2205" w:rsidRDefault="00794140" w:rsidP="002E54C8">
      <w:pPr>
        <w:tabs>
          <w:tab w:val="left" w:pos="720"/>
          <w:tab w:val="left" w:pos="1080"/>
        </w:tabs>
        <w:spacing w:line="276" w:lineRule="auto"/>
        <w:rPr>
          <w:b/>
          <w:i/>
          <w:kern w:val="0"/>
        </w:rPr>
      </w:pPr>
      <w:r w:rsidRPr="00EE2205">
        <w:rPr>
          <w:b/>
          <w:kern w:val="0"/>
        </w:rPr>
        <w:t>2</w:t>
      </w:r>
      <w:r w:rsidR="002E54C8" w:rsidRPr="00EE2205">
        <w:rPr>
          <w:b/>
          <w:kern w:val="0"/>
        </w:rPr>
        <w:t>.6. ПОЛИГОННИ ИЗСЛЕДВАНИЯ ЗА ОПРЕДЕЛЯНЕ НА НАЧАЛНИЯ ИНИЦИИРАЩ ИМПУЛС И НА НАЙ-ПОДХОДЯЩИЯ МЕЖДИНЕН ДЕТОНАТОР</w:t>
      </w:r>
      <w:r w:rsidR="002E54C8" w:rsidRPr="00EE2205">
        <w:rPr>
          <w:b/>
          <w:i/>
          <w:kern w:val="0"/>
        </w:rPr>
        <w:t>.</w:t>
      </w:r>
    </w:p>
    <w:p w:rsidR="00D54287" w:rsidRPr="00EE2205" w:rsidRDefault="00D54287" w:rsidP="002E54C8">
      <w:pPr>
        <w:tabs>
          <w:tab w:val="left" w:pos="720"/>
          <w:tab w:val="left" w:pos="1080"/>
        </w:tabs>
        <w:spacing w:line="276" w:lineRule="auto"/>
        <w:ind w:firstLine="454"/>
        <w:jc w:val="center"/>
        <w:rPr>
          <w:b/>
          <w:i/>
          <w:kern w:val="0"/>
          <w:lang w:val="ru-RU"/>
        </w:rPr>
      </w:pPr>
    </w:p>
    <w:p w:rsidR="00146027" w:rsidRPr="00EE2205" w:rsidRDefault="00146027" w:rsidP="002E54C8">
      <w:pPr>
        <w:tabs>
          <w:tab w:val="left" w:pos="720"/>
          <w:tab w:val="left" w:pos="1080"/>
        </w:tabs>
        <w:spacing w:line="276" w:lineRule="auto"/>
        <w:ind w:firstLine="454"/>
        <w:jc w:val="both"/>
        <w:rPr>
          <w:kern w:val="0"/>
        </w:rPr>
      </w:pPr>
      <w:r w:rsidRPr="00EE2205">
        <w:rPr>
          <w:kern w:val="0"/>
        </w:rPr>
        <w:t xml:space="preserve">Различните взривни вещества в по-малка или по-голяма степен притежават свойството да преминават към бързо химично превръщане от различни видове външни въздействия. </w:t>
      </w:r>
    </w:p>
    <w:p w:rsidR="00146027" w:rsidRPr="00EE2205" w:rsidRDefault="00146027" w:rsidP="002E54C8">
      <w:pPr>
        <w:tabs>
          <w:tab w:val="left" w:pos="720"/>
          <w:tab w:val="left" w:pos="1080"/>
        </w:tabs>
        <w:spacing w:line="276" w:lineRule="auto"/>
        <w:ind w:firstLine="454"/>
        <w:jc w:val="both"/>
        <w:rPr>
          <w:kern w:val="0"/>
        </w:rPr>
      </w:pPr>
      <w:r w:rsidRPr="00EE2205">
        <w:rPr>
          <w:kern w:val="0"/>
        </w:rPr>
        <w:t>От разгледаната теория на взрива и взривните вещества се установи, че барутите в т.ч. димни и бездимни имат метателно действие т.е. те се взривяват под формата на взривно горене със ск</w:t>
      </w:r>
      <w:r w:rsidRPr="00EE2205">
        <w:rPr>
          <w:kern w:val="0"/>
        </w:rPr>
        <w:t>о</w:t>
      </w:r>
      <w:r w:rsidRPr="00EE2205">
        <w:rPr>
          <w:kern w:val="0"/>
        </w:rPr>
        <w:t>рост 300-600</w:t>
      </w:r>
      <w:r w:rsidRPr="00EE2205">
        <w:rPr>
          <w:kern w:val="0"/>
          <w:lang w:val="en-US"/>
        </w:rPr>
        <w:t>m</w:t>
      </w:r>
      <w:r w:rsidRPr="00EE2205">
        <w:rPr>
          <w:kern w:val="0"/>
          <w:lang w:val="ru-RU"/>
        </w:rPr>
        <w:t>/</w:t>
      </w:r>
      <w:r w:rsidRPr="00EE2205">
        <w:rPr>
          <w:kern w:val="0"/>
          <w:lang w:val="en-US"/>
        </w:rPr>
        <w:t>s</w:t>
      </w:r>
      <w:r w:rsidRPr="00EE2205">
        <w:rPr>
          <w:kern w:val="0"/>
        </w:rPr>
        <w:t>. За възбуждане на този вид взривно явление се използва първичен иницииращ импулс от огън, капса, фитил и др. Откритият огън довежда до възбуждане на взривното горене, както в димните, така и в бездимните барути. От направените изследвания на конструкцията на армейските изстрели се установи, че в гилзите заредени с барут за формиране на метателно дей</w:t>
      </w:r>
      <w:r w:rsidRPr="00EE2205">
        <w:rPr>
          <w:kern w:val="0"/>
        </w:rPr>
        <w:t>с</w:t>
      </w:r>
      <w:r w:rsidRPr="00EE2205">
        <w:rPr>
          <w:kern w:val="0"/>
        </w:rPr>
        <w:t>твие върху заряда от тротил в снаряда, първичния импулс върху различните видове по форма и състав бездимни барути се формира обикновено от определено количество заряд от димен барут. От своя страна димния барут се задейства „взривява” от специално монтиран взривател в гилз</w:t>
      </w:r>
      <w:r w:rsidRPr="00EE2205">
        <w:rPr>
          <w:kern w:val="0"/>
        </w:rPr>
        <w:t>а</w:t>
      </w:r>
      <w:r w:rsidRPr="00EE2205">
        <w:rPr>
          <w:kern w:val="0"/>
        </w:rPr>
        <w:t xml:space="preserve">та. Този начин на иницииране на бездимни барути в гилзите на изстрелите гарантира скорост на барутните газове в цевта на оръдие от 900 до 1000 </w:t>
      </w:r>
      <w:r w:rsidRPr="00EE2205">
        <w:rPr>
          <w:kern w:val="0"/>
          <w:lang w:val="en-US"/>
        </w:rPr>
        <w:t>m</w:t>
      </w:r>
      <w:r w:rsidRPr="00EE2205">
        <w:rPr>
          <w:kern w:val="0"/>
          <w:lang w:val="ru-RU"/>
        </w:rPr>
        <w:t>/</w:t>
      </w:r>
      <w:r w:rsidRPr="00EE2205">
        <w:rPr>
          <w:kern w:val="0"/>
          <w:lang w:val="en-US"/>
        </w:rPr>
        <w:t>s</w:t>
      </w:r>
      <w:r w:rsidRPr="00EE2205">
        <w:rPr>
          <w:kern w:val="0"/>
        </w:rPr>
        <w:t>. Това се получава вследствие на затвор</w:t>
      </w:r>
      <w:r w:rsidRPr="00EE2205">
        <w:rPr>
          <w:kern w:val="0"/>
        </w:rPr>
        <w:t>е</w:t>
      </w:r>
      <w:r w:rsidRPr="00EE2205">
        <w:rPr>
          <w:kern w:val="0"/>
        </w:rPr>
        <w:t xml:space="preserve">ния обем на отделящите се барутни газове. </w:t>
      </w:r>
    </w:p>
    <w:p w:rsidR="00146027" w:rsidRPr="00EE2205" w:rsidRDefault="00146027" w:rsidP="002E54C8">
      <w:pPr>
        <w:tabs>
          <w:tab w:val="left" w:pos="720"/>
          <w:tab w:val="left" w:pos="1080"/>
        </w:tabs>
        <w:spacing w:line="276" w:lineRule="auto"/>
        <w:ind w:firstLine="454"/>
        <w:jc w:val="both"/>
        <w:rPr>
          <w:kern w:val="0"/>
        </w:rPr>
      </w:pPr>
      <w:r w:rsidRPr="00EE2205">
        <w:rPr>
          <w:kern w:val="0"/>
        </w:rPr>
        <w:lastRenderedPageBreak/>
        <w:t xml:space="preserve">От извършените изследвания за </w:t>
      </w:r>
      <w:r w:rsidR="00B56835" w:rsidRPr="00EE2205">
        <w:rPr>
          <w:kern w:val="0"/>
        </w:rPr>
        <w:t xml:space="preserve">началния иницииращ импулс </w:t>
      </w:r>
      <w:r w:rsidRPr="00EE2205">
        <w:rPr>
          <w:kern w:val="0"/>
        </w:rPr>
        <w:t>се установи, че пироксилин</w:t>
      </w:r>
      <w:r w:rsidRPr="00EE2205">
        <w:rPr>
          <w:kern w:val="0"/>
        </w:rPr>
        <w:t>о</w:t>
      </w:r>
      <w:r w:rsidRPr="00EE2205">
        <w:rPr>
          <w:kern w:val="0"/>
        </w:rPr>
        <w:t xml:space="preserve">вия барут с марка 18/1 и нитроглицериновия барут с марка НДТ-3 18/1 представляващи дълги цилиндри с диаметър около 5,5 – 6,0 </w:t>
      </w:r>
      <w:r w:rsidRPr="00EE2205">
        <w:rPr>
          <w:kern w:val="0"/>
          <w:lang w:val="en-US"/>
        </w:rPr>
        <w:t>mm</w:t>
      </w:r>
      <w:r w:rsidRPr="00EE2205">
        <w:rPr>
          <w:kern w:val="0"/>
        </w:rPr>
        <w:t xml:space="preserve"> не възприемат детонация от стандартен капсул детон</w:t>
      </w:r>
      <w:r w:rsidRPr="00EE2205">
        <w:rPr>
          <w:kern w:val="0"/>
        </w:rPr>
        <w:t>а</w:t>
      </w:r>
      <w:r w:rsidRPr="00EE2205">
        <w:rPr>
          <w:kern w:val="0"/>
        </w:rPr>
        <w:t xml:space="preserve">тор №8. </w:t>
      </w:r>
    </w:p>
    <w:p w:rsidR="00146027" w:rsidRPr="00EE2205" w:rsidRDefault="00146027" w:rsidP="002E54C8">
      <w:pPr>
        <w:spacing w:line="276" w:lineRule="auto"/>
        <w:ind w:firstLine="454"/>
        <w:jc w:val="both"/>
      </w:pPr>
      <w:r w:rsidRPr="00EE2205">
        <w:t>Получените резултати от полигонните изследвания за началния иницииращ импулс и най-подходящия междинен детонатор за изследваните вторични бездимни барути показват основно следното:</w:t>
      </w:r>
    </w:p>
    <w:p w:rsidR="00146027" w:rsidRPr="00EE2205" w:rsidRDefault="00146027" w:rsidP="002E54C8">
      <w:pPr>
        <w:spacing w:line="276" w:lineRule="auto"/>
        <w:ind w:firstLine="454"/>
        <w:jc w:val="both"/>
      </w:pPr>
      <w:r w:rsidRPr="00EE2205">
        <w:t>а) Пироксилиновият барут с марка 18/1 – едноканален и нитроглицериновият с марка НДТ-3 18/1  - едноканален във вид на дълги цилиндри не приемат детонация от класическия капсул д</w:t>
      </w:r>
      <w:r w:rsidRPr="00EE2205">
        <w:t>е</w:t>
      </w:r>
      <w:r w:rsidRPr="00EE2205">
        <w:t xml:space="preserve">тонатор №8 и не се запалват.  </w:t>
      </w:r>
    </w:p>
    <w:p w:rsidR="00146027" w:rsidRPr="00EE2205" w:rsidRDefault="00146027" w:rsidP="002E54C8">
      <w:pPr>
        <w:spacing w:line="276" w:lineRule="auto"/>
        <w:ind w:firstLine="454"/>
        <w:jc w:val="both"/>
      </w:pPr>
      <w:r w:rsidRPr="00EE2205">
        <w:t xml:space="preserve">б) Пироксилиновите барути с марка 4/1 – едноканален и марка 9/7 – седемканален във вид на взривни патрони с диаметър 32 </w:t>
      </w:r>
      <w:r w:rsidRPr="00EE2205">
        <w:rPr>
          <w:lang w:val="en-US"/>
        </w:rPr>
        <w:t>mm</w:t>
      </w:r>
      <w:r w:rsidRPr="00EE2205">
        <w:t xml:space="preserve"> не приемат детонация от класически капсул детонатор №8 и не се запалват, но приемат детонация от междинен детонатор 50 </w:t>
      </w:r>
      <w:r w:rsidRPr="00EE2205">
        <w:rPr>
          <w:lang w:val="en-US"/>
        </w:rPr>
        <w:t>g</w:t>
      </w:r>
      <w:r w:rsidRPr="00EE2205">
        <w:t xml:space="preserve"> тетрилова пресовка и 72 </w:t>
      </w:r>
      <w:r w:rsidRPr="00EE2205">
        <w:rPr>
          <w:lang w:val="en-US"/>
        </w:rPr>
        <w:t>g</w:t>
      </w:r>
      <w:r w:rsidRPr="00EE2205">
        <w:t xml:space="preserve"> тр</w:t>
      </w:r>
      <w:r w:rsidRPr="00EE2205">
        <w:t>о</w:t>
      </w:r>
      <w:r w:rsidRPr="00EE2205">
        <w:t>тилова пресовка.</w:t>
      </w:r>
    </w:p>
    <w:p w:rsidR="00146027" w:rsidRPr="00EE2205" w:rsidRDefault="00146027" w:rsidP="002E54C8">
      <w:pPr>
        <w:spacing w:line="276" w:lineRule="auto"/>
        <w:ind w:firstLine="454"/>
        <w:jc w:val="both"/>
      </w:pPr>
      <w:r w:rsidRPr="00EE2205">
        <w:t>в) Пироксилиновите барути с марка 4/1 и 9/7 могат да се използват директно в грубодиспер</w:t>
      </w:r>
      <w:r w:rsidRPr="00EE2205">
        <w:t>с</w:t>
      </w:r>
      <w:r w:rsidRPr="00EE2205">
        <w:t xml:space="preserve">ни взривни смеси като сенсибилизатор без да е необходимо да се обработват допълнително, тъй като приемат безотказно детонация от малки междинни детонатори. </w:t>
      </w:r>
    </w:p>
    <w:p w:rsidR="00146027" w:rsidRPr="00EE2205" w:rsidRDefault="00146027" w:rsidP="002E54C8">
      <w:pPr>
        <w:spacing w:line="276" w:lineRule="auto"/>
        <w:ind w:firstLine="454"/>
        <w:jc w:val="both"/>
        <w:rPr>
          <w:lang w:val="ru-RU"/>
        </w:rPr>
      </w:pPr>
      <w:r w:rsidRPr="00EE2205">
        <w:t>г) За да се използват във взривни вещества за цивилни цели пироксилиновият барут с марка 18/1 и нитроглицериновия с марка НДТ-3 18/1 извадени от беоприпасите във вид на дълги ц</w:t>
      </w:r>
      <w:r w:rsidRPr="00EE2205">
        <w:t>и</w:t>
      </w:r>
      <w:r w:rsidRPr="00EE2205">
        <w:t>линдри следва да се подложат на допълнителна обработка (оситняване) преди да се поставят като сенсибилизатори във взривните смеси.</w:t>
      </w:r>
    </w:p>
    <w:p w:rsidR="00146027" w:rsidRPr="00EE2205" w:rsidRDefault="00146027" w:rsidP="002E54C8">
      <w:pPr>
        <w:spacing w:line="276" w:lineRule="auto"/>
        <w:ind w:firstLine="454"/>
        <w:jc w:val="both"/>
        <w:rPr>
          <w:lang w:val="ru-RU"/>
        </w:rPr>
      </w:pPr>
    </w:p>
    <w:p w:rsidR="00146027" w:rsidRPr="00EE2205" w:rsidRDefault="00794140" w:rsidP="002E54C8">
      <w:pPr>
        <w:spacing w:line="276" w:lineRule="auto"/>
        <w:ind w:firstLine="454"/>
        <w:rPr>
          <w:b/>
        </w:rPr>
      </w:pPr>
      <w:r w:rsidRPr="00EE2205">
        <w:rPr>
          <w:b/>
        </w:rPr>
        <w:t>2</w:t>
      </w:r>
      <w:r w:rsidR="002E54C8" w:rsidRPr="00EE2205">
        <w:rPr>
          <w:b/>
        </w:rPr>
        <w:t>.7. ИЗСЛЕДВАНЕ НА ХАРАКТЕРА НА ВЗРИВНОТО ХИМИЧНО ПРЕВРЪЩАНЕ И СКОРОСТТА НА ВЗРИВНИЯ ПРОЦЕС, СЪГЛАСНО ИЗИСКВАНИЯТА НА ЕС</w:t>
      </w:r>
    </w:p>
    <w:p w:rsidR="00D54287" w:rsidRPr="00EE2205" w:rsidRDefault="00D54287" w:rsidP="002E54C8">
      <w:pPr>
        <w:spacing w:line="276" w:lineRule="auto"/>
        <w:ind w:firstLine="454"/>
        <w:jc w:val="center"/>
        <w:rPr>
          <w:b/>
          <w:lang w:val="ru-RU"/>
        </w:rPr>
      </w:pPr>
    </w:p>
    <w:p w:rsidR="00146027" w:rsidRPr="00EE2205" w:rsidRDefault="001341EB" w:rsidP="002E54C8">
      <w:pPr>
        <w:spacing w:line="276" w:lineRule="auto"/>
        <w:ind w:firstLine="454"/>
        <w:jc w:val="both"/>
      </w:pPr>
      <w:r w:rsidRPr="00EE2205">
        <w:t>Изхождайки от получе</w:t>
      </w:r>
      <w:r w:rsidR="00146027" w:rsidRPr="00EE2205">
        <w:t>ните резултати за началния импулс и най-подходящия междинен дет</w:t>
      </w:r>
      <w:r w:rsidR="00146027" w:rsidRPr="00EE2205">
        <w:t>о</w:t>
      </w:r>
      <w:r w:rsidR="00146027" w:rsidRPr="00EE2205">
        <w:t>натор на вторичните бездимни барути изследванията за характера на взривното химично превр</w:t>
      </w:r>
      <w:r w:rsidR="00146027" w:rsidRPr="00EE2205">
        <w:t>ъ</w:t>
      </w:r>
      <w:r w:rsidR="00146027" w:rsidRPr="00EE2205">
        <w:t>щане и скоростта на взривния процес се извърш</w:t>
      </w:r>
      <w:r w:rsidRPr="00EE2205">
        <w:t>в</w:t>
      </w:r>
      <w:r w:rsidR="00146027" w:rsidRPr="00EE2205">
        <w:t>а</w:t>
      </w:r>
      <w:r w:rsidRPr="00EE2205">
        <w:t>т</w:t>
      </w:r>
      <w:r w:rsidR="00146027" w:rsidRPr="00EE2205">
        <w:t xml:space="preserve"> с утвърдена марка водонапълнен експлозив, в който класическия сенсибилизатор от тринитротолуол е заменен с различни марки вторичен бе</w:t>
      </w:r>
      <w:r w:rsidR="00146027" w:rsidRPr="00EE2205">
        <w:t>з</w:t>
      </w:r>
      <w:r w:rsidR="00146027" w:rsidRPr="00EE2205">
        <w:t>димен барут.</w:t>
      </w:r>
    </w:p>
    <w:p w:rsidR="00146027" w:rsidRPr="00EE2205" w:rsidRDefault="00146027" w:rsidP="002E54C8">
      <w:pPr>
        <w:spacing w:line="276" w:lineRule="auto"/>
        <w:ind w:firstLine="454"/>
        <w:jc w:val="both"/>
      </w:pPr>
      <w:r w:rsidRPr="00EE2205">
        <w:t>Характерът на детонационния процес се изследва съгласно изискванията на новия Европей</w:t>
      </w:r>
      <w:r w:rsidRPr="00EE2205">
        <w:t>с</w:t>
      </w:r>
      <w:r w:rsidRPr="00EE2205">
        <w:t xml:space="preserve">ки стандарт БДС </w:t>
      </w:r>
      <w:r w:rsidRPr="00EE2205">
        <w:rPr>
          <w:lang w:val="en-US"/>
        </w:rPr>
        <w:t>EN</w:t>
      </w:r>
      <w:r w:rsidRPr="00EE2205">
        <w:rPr>
          <w:lang w:val="ru-RU"/>
        </w:rPr>
        <w:t xml:space="preserve"> 13631-14</w:t>
      </w:r>
      <w:r w:rsidRPr="00EE2205">
        <w:t>:2003 по схемата з</w:t>
      </w:r>
      <w:r w:rsidR="005A4531" w:rsidRPr="00EE2205">
        <w:t>а иницииране чрез бустер</w:t>
      </w:r>
      <w:r w:rsidRPr="00EE2205">
        <w:t xml:space="preserve">. За целта </w:t>
      </w:r>
      <w:r w:rsidR="001341EB" w:rsidRPr="00EE2205">
        <w:t>с</w:t>
      </w:r>
      <w:r w:rsidRPr="00EE2205">
        <w:t>е използва внесения апарат от ново поколение Микро</w:t>
      </w:r>
      <w:r w:rsidR="005A4531" w:rsidRPr="00EE2205">
        <w:t>Трап</w:t>
      </w:r>
      <w:r w:rsidRPr="00EE2205">
        <w:t>.</w:t>
      </w:r>
    </w:p>
    <w:p w:rsidR="00D54287" w:rsidRPr="00EE2205" w:rsidRDefault="00D54287" w:rsidP="002E54C8">
      <w:pPr>
        <w:spacing w:line="276" w:lineRule="auto"/>
        <w:ind w:firstLine="454"/>
        <w:jc w:val="both"/>
        <w:rPr>
          <w:lang w:val="ru-RU"/>
        </w:rPr>
      </w:pPr>
    </w:p>
    <w:p w:rsidR="00146027" w:rsidRPr="00EE2205" w:rsidRDefault="00794140" w:rsidP="002E54C8">
      <w:pPr>
        <w:spacing w:line="276" w:lineRule="auto"/>
        <w:ind w:firstLine="454"/>
        <w:rPr>
          <w:b/>
          <w:i/>
        </w:rPr>
      </w:pPr>
      <w:r w:rsidRPr="00EE2205">
        <w:rPr>
          <w:b/>
          <w:i/>
        </w:rPr>
        <w:t>2</w:t>
      </w:r>
      <w:r w:rsidR="005A4531" w:rsidRPr="00EE2205">
        <w:rPr>
          <w:b/>
          <w:i/>
        </w:rPr>
        <w:t>.7</w:t>
      </w:r>
      <w:r w:rsidR="00146027" w:rsidRPr="00EE2205">
        <w:rPr>
          <w:b/>
          <w:i/>
        </w:rPr>
        <w:t>.1. Характер на взривното химично превръщане и скоростта на взривния процес при частична замяна на класическия сенсибилизатор т</w:t>
      </w:r>
      <w:r w:rsidR="00F14D07" w:rsidRPr="00EE2205">
        <w:rPr>
          <w:b/>
          <w:i/>
        </w:rPr>
        <w:t>ротил с вторичен бездимен барут</w:t>
      </w:r>
    </w:p>
    <w:p w:rsidR="00D54287" w:rsidRPr="00EE2205" w:rsidRDefault="00D54287" w:rsidP="002E54C8">
      <w:pPr>
        <w:spacing w:line="276" w:lineRule="auto"/>
        <w:ind w:firstLine="454"/>
        <w:jc w:val="center"/>
        <w:rPr>
          <w:i/>
          <w:u w:val="single"/>
          <w:lang w:val="ru-RU"/>
        </w:rPr>
      </w:pPr>
    </w:p>
    <w:p w:rsidR="00146027" w:rsidRPr="00EE2205" w:rsidRDefault="00146027" w:rsidP="002E54C8">
      <w:pPr>
        <w:spacing w:line="276" w:lineRule="auto"/>
        <w:ind w:firstLine="454"/>
        <w:jc w:val="both"/>
      </w:pPr>
      <w:r w:rsidRPr="00EE2205">
        <w:t>С цел изучаване на процеса на взривното химично превръщане на водонапълнени експлоз</w:t>
      </w:r>
      <w:r w:rsidRPr="00EE2205">
        <w:t>и</w:t>
      </w:r>
      <w:r w:rsidRPr="00EE2205">
        <w:t>ви с подмяна на класическия сенсибилизатор с различни марки вторичен бездимен барут с</w:t>
      </w:r>
      <w:r w:rsidR="001341EB" w:rsidRPr="00EE2205">
        <w:t>а</w:t>
      </w:r>
      <w:r w:rsidRPr="00EE2205">
        <w:t xml:space="preserve"> и</w:t>
      </w:r>
      <w:r w:rsidRPr="00EE2205">
        <w:t>з</w:t>
      </w:r>
      <w:r w:rsidRPr="00EE2205">
        <w:t>върш</w:t>
      </w:r>
      <w:r w:rsidR="001341EB" w:rsidRPr="00EE2205">
        <w:t>ени</w:t>
      </w:r>
      <w:r w:rsidRPr="00EE2205">
        <w:t xml:space="preserve"> първоначални изследвания с частична замяна на сенсибилизатора. За целта 50% от се</w:t>
      </w:r>
      <w:r w:rsidRPr="00EE2205">
        <w:t>н</w:t>
      </w:r>
      <w:r w:rsidRPr="00EE2205">
        <w:t>сибилизатора тротил в утвърденото водонапълнено взривно вещество Видексит се замен</w:t>
      </w:r>
      <w:r w:rsidR="001341EB" w:rsidRPr="00EE2205">
        <w:t>я</w:t>
      </w:r>
      <w:r w:rsidRPr="00EE2205">
        <w:t xml:space="preserve"> с вт</w:t>
      </w:r>
      <w:r w:rsidRPr="00EE2205">
        <w:t>о</w:t>
      </w:r>
      <w:r w:rsidRPr="00EE2205">
        <w:t>ри</w:t>
      </w:r>
      <w:r w:rsidR="00E33C57" w:rsidRPr="00EE2205">
        <w:t>чен бездимен барут. В случая са</w:t>
      </w:r>
      <w:r w:rsidRPr="00EE2205">
        <w:t xml:space="preserve"> използвани марките вторичен бездимен барут 9/7 – седемкан</w:t>
      </w:r>
      <w:r w:rsidRPr="00EE2205">
        <w:t>а</w:t>
      </w:r>
      <w:r w:rsidRPr="00EE2205">
        <w:t xml:space="preserve">лен пироксилинов и 4/1 – едноканален пироксилинов, </w:t>
      </w:r>
      <w:r w:rsidR="001341EB" w:rsidRPr="00EE2205">
        <w:t xml:space="preserve">които </w:t>
      </w:r>
      <w:r w:rsidRPr="00EE2205">
        <w:t>въз основа на извършените изсле</w:t>
      </w:r>
      <w:r w:rsidRPr="00EE2205">
        <w:t>д</w:t>
      </w:r>
      <w:r w:rsidRPr="00EE2205">
        <w:t>вания се препоръч</w:t>
      </w:r>
      <w:r w:rsidR="001341EB" w:rsidRPr="00EE2205">
        <w:t>ват</w:t>
      </w:r>
      <w:r w:rsidRPr="00EE2205">
        <w:t xml:space="preserve"> да се употребяват без предварителна обработка във вида, в който се пол</w:t>
      </w:r>
      <w:r w:rsidRPr="00EE2205">
        <w:t>у</w:t>
      </w:r>
      <w:r w:rsidRPr="00EE2205">
        <w:t>чават от делаборацията на ненужни армейски боеприпаси.</w:t>
      </w:r>
    </w:p>
    <w:p w:rsidR="00146027" w:rsidRPr="00EE2205" w:rsidRDefault="0028111F" w:rsidP="002E54C8">
      <w:pPr>
        <w:tabs>
          <w:tab w:val="left" w:pos="720"/>
          <w:tab w:val="left" w:pos="1080"/>
        </w:tabs>
        <w:spacing w:line="276" w:lineRule="auto"/>
        <w:ind w:firstLine="454"/>
        <w:jc w:val="both"/>
        <w:rPr>
          <w:kern w:val="0"/>
        </w:rPr>
      </w:pPr>
      <w:r>
        <w:rPr>
          <w:kern w:val="0"/>
        </w:rPr>
        <w:lastRenderedPageBreak/>
        <w:t xml:space="preserve">На фиг.2.14 </w:t>
      </w:r>
      <w:r w:rsidR="00E33C57" w:rsidRPr="00EE2205">
        <w:rPr>
          <w:kern w:val="0"/>
        </w:rPr>
        <w:t xml:space="preserve"> е даден характерът</w:t>
      </w:r>
      <w:r w:rsidR="00146027" w:rsidRPr="00EE2205">
        <w:rPr>
          <w:kern w:val="0"/>
        </w:rPr>
        <w:t xml:space="preserve"> на взривната химична реакция на водонапълнени заряди от ВВ с 50% замяна на класическия сенсибилизатор от тротил </w:t>
      </w:r>
      <w:r>
        <w:rPr>
          <w:kern w:val="0"/>
        </w:rPr>
        <w:t xml:space="preserve">с </w:t>
      </w:r>
      <w:r w:rsidR="00146027" w:rsidRPr="00EE2205">
        <w:rPr>
          <w:kern w:val="0"/>
        </w:rPr>
        <w:t>едноканален пироксилинов барут с марка 4/1. Съдърж</w:t>
      </w:r>
      <w:r w:rsidR="00E33C57" w:rsidRPr="00EE2205">
        <w:rPr>
          <w:kern w:val="0"/>
        </w:rPr>
        <w:t>анието на тези барути в сместа е</w:t>
      </w:r>
      <w:r w:rsidR="00146027" w:rsidRPr="00EE2205">
        <w:rPr>
          <w:kern w:val="0"/>
        </w:rPr>
        <w:t xml:space="preserve"> 15%, както и 15% тринитротолуол. </w:t>
      </w:r>
    </w:p>
    <w:p w:rsidR="00E274EC" w:rsidRPr="00EE2205" w:rsidRDefault="00E274EC" w:rsidP="002E54C8">
      <w:pPr>
        <w:tabs>
          <w:tab w:val="left" w:pos="720"/>
          <w:tab w:val="left" w:pos="1080"/>
        </w:tabs>
        <w:spacing w:line="276" w:lineRule="auto"/>
        <w:ind w:firstLine="454"/>
        <w:jc w:val="both"/>
        <w:rPr>
          <w:kern w:val="0"/>
        </w:rPr>
      </w:pPr>
      <w:r w:rsidRPr="00EE2205">
        <w:rPr>
          <w:kern w:val="0"/>
        </w:rPr>
        <w:t>От анализа на получените резултати се установи основно следното:</w:t>
      </w:r>
    </w:p>
    <w:p w:rsidR="00E274EC" w:rsidRPr="00EE2205" w:rsidRDefault="00E274EC" w:rsidP="0002505B">
      <w:pPr>
        <w:numPr>
          <w:ilvl w:val="1"/>
          <w:numId w:val="1"/>
        </w:numPr>
        <w:tabs>
          <w:tab w:val="clear" w:pos="1440"/>
          <w:tab w:val="num" w:pos="-120"/>
          <w:tab w:val="left" w:pos="720"/>
          <w:tab w:val="left" w:pos="1080"/>
        </w:tabs>
        <w:spacing w:line="276" w:lineRule="auto"/>
        <w:ind w:left="0" w:firstLine="454"/>
        <w:jc w:val="both"/>
        <w:rPr>
          <w:kern w:val="0"/>
        </w:rPr>
      </w:pPr>
      <w:r w:rsidRPr="00EE2205">
        <w:rPr>
          <w:kern w:val="0"/>
        </w:rPr>
        <w:t xml:space="preserve">При частична замяна на класическия сенсибилизатор от тротил с вторичен бездимен барут с марки 9/7 и 4/1 се получава устойчив характер на взривно химично превръщане. </w:t>
      </w:r>
    </w:p>
    <w:p w:rsidR="00E274EC" w:rsidRPr="00EE2205" w:rsidRDefault="00E274EC" w:rsidP="0002505B">
      <w:pPr>
        <w:numPr>
          <w:ilvl w:val="1"/>
          <w:numId w:val="1"/>
        </w:numPr>
        <w:tabs>
          <w:tab w:val="clear" w:pos="1440"/>
          <w:tab w:val="num" w:pos="-120"/>
          <w:tab w:val="left" w:pos="720"/>
          <w:tab w:val="left" w:pos="1080"/>
        </w:tabs>
        <w:spacing w:line="276" w:lineRule="auto"/>
        <w:ind w:left="0" w:firstLine="454"/>
        <w:jc w:val="both"/>
        <w:rPr>
          <w:kern w:val="0"/>
        </w:rPr>
      </w:pPr>
      <w:r w:rsidRPr="00EE2205">
        <w:rPr>
          <w:kern w:val="0"/>
        </w:rPr>
        <w:t xml:space="preserve">И при двете марки вторични пироксилинови барути 9/7 и 4/1 без предварителна обработка се получават сравнително високи скорости на детонация – средно 4673-4732 </w:t>
      </w:r>
      <w:r w:rsidRPr="00EE2205">
        <w:rPr>
          <w:kern w:val="0"/>
          <w:lang w:val="en-US"/>
        </w:rPr>
        <w:t>m</w:t>
      </w:r>
      <w:r w:rsidRPr="00EE2205">
        <w:rPr>
          <w:kern w:val="0"/>
          <w:lang w:val="ru-RU"/>
        </w:rPr>
        <w:t>/</w:t>
      </w:r>
      <w:r w:rsidRPr="00EE2205">
        <w:rPr>
          <w:kern w:val="0"/>
          <w:lang w:val="en-US"/>
        </w:rPr>
        <w:t>s</w:t>
      </w:r>
      <w:r w:rsidRPr="00EE2205">
        <w:rPr>
          <w:kern w:val="0"/>
        </w:rPr>
        <w:t xml:space="preserve"> и максимални 4883-4918 </w:t>
      </w:r>
      <w:r w:rsidRPr="00EE2205">
        <w:rPr>
          <w:kern w:val="0"/>
          <w:lang w:val="en-US"/>
        </w:rPr>
        <w:t>m</w:t>
      </w:r>
      <w:r w:rsidRPr="00EE2205">
        <w:rPr>
          <w:kern w:val="0"/>
          <w:lang w:val="ru-RU"/>
        </w:rPr>
        <w:t>/</w:t>
      </w:r>
      <w:r w:rsidRPr="00EE2205">
        <w:rPr>
          <w:kern w:val="0"/>
          <w:lang w:val="en-US"/>
        </w:rPr>
        <w:t>s</w:t>
      </w:r>
      <w:r w:rsidRPr="00EE2205">
        <w:rPr>
          <w:kern w:val="0"/>
        </w:rPr>
        <w:t>, което е напълно задоволително, като получените скорости и при двете марки б</w:t>
      </w:r>
      <w:r w:rsidRPr="00EE2205">
        <w:rPr>
          <w:kern w:val="0"/>
        </w:rPr>
        <w:t>а</w:t>
      </w:r>
      <w:r w:rsidRPr="00EE2205">
        <w:rPr>
          <w:kern w:val="0"/>
        </w:rPr>
        <w:t xml:space="preserve">рути без предварителна обработка са съизмерими. </w:t>
      </w:r>
    </w:p>
    <w:p w:rsidR="00E274EC" w:rsidRPr="00EE2205" w:rsidRDefault="00E274EC" w:rsidP="0002505B">
      <w:pPr>
        <w:numPr>
          <w:ilvl w:val="1"/>
          <w:numId w:val="1"/>
        </w:numPr>
        <w:tabs>
          <w:tab w:val="clear" w:pos="1440"/>
          <w:tab w:val="num" w:pos="-120"/>
          <w:tab w:val="left" w:pos="720"/>
          <w:tab w:val="left" w:pos="1080"/>
        </w:tabs>
        <w:spacing w:line="276" w:lineRule="auto"/>
        <w:ind w:left="0" w:firstLine="454"/>
        <w:jc w:val="both"/>
        <w:rPr>
          <w:kern w:val="0"/>
        </w:rPr>
      </w:pPr>
      <w:r w:rsidRPr="00EE2205">
        <w:rPr>
          <w:kern w:val="0"/>
        </w:rPr>
        <w:t xml:space="preserve">Получените резултати дават основание следващите изследвания да се извършват с пълна замяна на класическия сенсибилизатор – тротил с различни марки вторични бездимни барути. </w:t>
      </w:r>
    </w:p>
    <w:p w:rsidR="0038738C" w:rsidRPr="00EE2205" w:rsidRDefault="0038738C" w:rsidP="002E54C8">
      <w:pPr>
        <w:tabs>
          <w:tab w:val="left" w:pos="720"/>
          <w:tab w:val="left" w:pos="1080"/>
        </w:tabs>
        <w:spacing w:line="276" w:lineRule="auto"/>
        <w:ind w:firstLine="454"/>
        <w:jc w:val="both"/>
        <w:rPr>
          <w:kern w:val="0"/>
        </w:rPr>
      </w:pPr>
    </w:p>
    <w:p w:rsidR="00146027" w:rsidRPr="00EE2205" w:rsidRDefault="00C8151B" w:rsidP="002E54C8">
      <w:pPr>
        <w:tabs>
          <w:tab w:val="left" w:pos="720"/>
          <w:tab w:val="left" w:pos="1080"/>
        </w:tabs>
        <w:spacing w:line="276" w:lineRule="auto"/>
        <w:ind w:firstLine="454"/>
        <w:jc w:val="center"/>
        <w:rPr>
          <w:kern w:val="0"/>
          <w:lang w:val="en-US"/>
        </w:rPr>
      </w:pPr>
      <w:r>
        <w:rPr>
          <w:noProof/>
          <w:kern w:val="0"/>
        </w:rPr>
        <w:pict>
          <v:rect id="_x0000_s11865" style="position:absolute;left:0;text-align:left;margin-left:.65pt;margin-top:120.3pt;width:13.75pt;height:67.85pt;rotation:270;z-index:251649536;mso-wrap-style:none" filled="f" stroked="f">
            <v:textbox style="mso-next-textbox:#_x0000_s11865;mso-fit-shape-to-text:t" inset="0,0,0,0">
              <w:txbxContent>
                <w:p w:rsidR="003648D6" w:rsidRDefault="003648D6" w:rsidP="00146027">
                  <w:r>
                    <w:rPr>
                      <w:rFonts w:ascii="Arial" w:hAnsi="Arial" w:cs="Arial"/>
                      <w:color w:val="000000"/>
                      <w:lang w:val="en-US"/>
                    </w:rPr>
                    <w:t xml:space="preserve">Distance (m) </w:t>
                  </w:r>
                </w:p>
              </w:txbxContent>
            </v:textbox>
          </v:rect>
        </w:pict>
      </w:r>
      <w:r w:rsidRPr="00C8151B">
        <w:pict>
          <v:group id="_x0000_s8044" editas="canvas" style="width:410.45pt;height:352.2pt;mso-position-horizontal-relative:char;mso-position-vertical-relative:line" coordsize="8933,7665">
            <o:lock v:ext="edit" aspectratio="t"/>
            <v:shape id="_x0000_s8045" type="#_x0000_t75" style="position:absolute;width:8933;height:7665" o:preferrelative="f">
              <v:fill o:detectmouseclick="t"/>
              <v:path o:extrusionok="t" o:connecttype="none"/>
              <o:lock v:ext="edit" text="t"/>
            </v:shape>
            <v:group id="_x0000_s8046" style="position:absolute;left:916;top:328;width:6786;height:6208" coordorigin="916,328" coordsize="6242,6208">
              <v:rect id="_x0000_s8047" style="position:absolute;left:996;top:6460;width:6162;height:76" stroked="f"/>
              <v:rect id="_x0000_s8048" style="position:absolute;left:7078;top:404;width:80;height:6132" stroked="f"/>
              <v:rect id="_x0000_s8049" style="position:absolute;left:916;top:328;width:6162;height:6132" strokeweight=".45pt"/>
              <v:line id="_x0000_s8050" style="position:absolute" from="916,6457" to="1004,6458" strokeweight=".45pt"/>
              <v:line id="_x0000_s8051" style="position:absolute" from="916,6346" to="1004,6347" strokeweight=".45pt"/>
              <v:line id="_x0000_s8052" style="position:absolute" from="916,6234" to="1004,6235" strokeweight=".45pt"/>
              <v:line id="_x0000_s8053" style="position:absolute" from="916,6123" to="1004,6124" strokeweight=".45pt"/>
              <v:line id="_x0000_s8054" style="position:absolute;flip:x" from="916,6123" to="1004,6124" strokeweight=".45pt"/>
              <v:line id="_x0000_s8055" style="position:absolute" from="916,6011" to="1004,6012" strokeweight=".45pt"/>
              <v:line id="_x0000_s8056" style="position:absolute" from="916,5899" to="1004,5900" strokeweight=".45pt"/>
              <v:line id="_x0000_s8057" style="position:absolute" from="916,5787" to="1004,5788" strokeweight=".45pt"/>
              <v:line id="_x0000_s8058" style="position:absolute" from="916,5675" to="1004,5676" strokeweight=".45pt"/>
              <v:line id="_x0000_s8059" style="position:absolute" from="916,5563" to="1004,5564" strokeweight=".45pt"/>
              <v:line id="_x0000_s8060" style="position:absolute;flip:x" from="916,5563" to="1004,5564" strokeweight=".45pt"/>
              <v:line id="_x0000_s8061" style="position:absolute" from="916,5452" to="1004,5453" strokeweight=".45pt"/>
              <v:line id="_x0000_s8062" style="position:absolute" from="916,5340" to="1004,5341" strokeweight=".45pt"/>
              <v:line id="_x0000_s8063" style="position:absolute" from="916,5229" to="1004,5230" strokeweight=".45pt"/>
              <v:line id="_x0000_s8064" style="position:absolute" from="916,5117" to="1004,5118" strokeweight=".45pt"/>
              <v:line id="_x0000_s8065" style="position:absolute" from="916,5006" to="1004,5007" strokeweight=".45pt"/>
              <v:line id="_x0000_s8066" style="position:absolute;flip:x" from="916,5006" to="1004,5007" strokeweight=".45pt"/>
              <v:line id="_x0000_s8067" style="position:absolute" from="916,4894" to="1004,4895" strokeweight=".45pt"/>
              <v:line id="_x0000_s8068" style="position:absolute" from="916,4783" to="1004,4784" strokeweight=".45pt"/>
              <v:line id="_x0000_s8069" style="position:absolute" from="916,4671" to="1004,4672" strokeweight=".45pt"/>
              <v:line id="_x0000_s8070" style="position:absolute" from="916,4559" to="1004,4560" strokeweight=".45pt"/>
              <v:line id="_x0000_s8071" style="position:absolute" from="916,4448" to="1004,4449" strokeweight=".45pt"/>
              <v:line id="_x0000_s8072" style="position:absolute;flip:x" from="916,4448" to="1004,4449" strokeweight=".45pt"/>
              <v:line id="_x0000_s8073" style="position:absolute" from="916,4336" to="1004,4337" strokeweight=".45pt"/>
              <v:line id="_x0000_s8074" style="position:absolute" from="916,4225" to="1004,4226" strokeweight=".45pt"/>
              <v:line id="_x0000_s8075" style="position:absolute" from="916,4113" to="1004,4114" strokeweight=".45pt"/>
              <v:line id="_x0000_s8076" style="position:absolute" from="916,4002" to="1004,4003" strokeweight=".45pt"/>
              <v:line id="_x0000_s8077" style="position:absolute" from="916,3889" to="1004,3890" strokeweight=".45pt"/>
              <v:line id="_x0000_s8078" style="position:absolute;flip:x" from="916,3889" to="1004,3890" strokeweight=".45pt"/>
              <v:line id="_x0000_s8079" style="position:absolute" from="916,3777" to="1004,3778" strokeweight=".45pt"/>
              <v:line id="_x0000_s8080" style="position:absolute" from="916,3666" to="1004,3667" strokeweight=".45pt"/>
              <v:line id="_x0000_s8081" style="position:absolute" from="916,3554" to="1004,3555" strokeweight=".45pt"/>
              <v:line id="_x0000_s8082" style="position:absolute" from="916,3443" to="1004,3444" strokeweight=".45pt"/>
              <v:line id="_x0000_s8083" style="position:absolute" from="916,3331" to="1004,3332" strokeweight=".45pt"/>
              <v:line id="_x0000_s8084" style="position:absolute;flip:x" from="916,3331" to="1004,3332" strokeweight=".45pt"/>
              <v:line id="_x0000_s8085" style="position:absolute" from="916,3219" to="1004,3220" strokeweight=".45pt"/>
              <v:line id="_x0000_s8086" style="position:absolute" from="916,3108" to="1004,3109" strokeweight=".45pt"/>
              <v:line id="_x0000_s8087" style="position:absolute" from="916,2996" to="1004,2997" strokeweight=".45pt"/>
              <v:line id="_x0000_s8088" style="position:absolute" from="916,2885" to="1004,2886" strokeweight=".45pt"/>
              <v:line id="_x0000_s8089" style="position:absolute" from="916,2773" to="1004,2774" strokeweight=".45pt"/>
              <v:line id="_x0000_s8090" style="position:absolute;flip:x" from="916,2773" to="1004,2774" strokeweight=".45pt"/>
              <v:line id="_x0000_s8091" style="position:absolute" from="916,2662" to="1004,2663" strokeweight=".45pt"/>
              <v:line id="_x0000_s8092" style="position:absolute" from="916,2550" to="1004,2551" strokeweight=".45pt"/>
              <v:line id="_x0000_s8093" style="position:absolute" from="916,2439" to="1004,2440" strokeweight=".45pt"/>
              <v:line id="_x0000_s8094" style="position:absolute" from="916,2327" to="1004,2328" strokeweight=".45pt"/>
              <v:line id="_x0000_s8095" style="position:absolute" from="916,2215" to="1004,2216" strokeweight=".45pt"/>
              <v:line id="_x0000_s8096" style="position:absolute;flip:x" from="916,2215" to="1004,2216" strokeweight=".45pt"/>
              <v:line id="_x0000_s8097" style="position:absolute" from="916,2104" to="1004,2105" strokeweight=".45pt"/>
              <v:line id="_x0000_s8098" style="position:absolute" from="916,1991" to="1004,1992" strokeweight=".45pt"/>
              <v:line id="_x0000_s8099" style="position:absolute" from="916,1879" to="1004,1880" strokeweight=".45pt"/>
              <v:line id="_x0000_s8100" style="position:absolute" from="916,1768" to="1004,1769" strokeweight=".45pt"/>
              <v:line id="_x0000_s8101" style="position:absolute" from="916,1656" to="1004,1657" strokeweight=".45pt"/>
              <v:line id="_x0000_s8102" style="position:absolute;flip:x" from="916,1656" to="1004,1657" strokeweight=".45pt"/>
              <v:line id="_x0000_s8103" style="position:absolute" from="916,1545" to="1004,1546" strokeweight=".45pt"/>
              <v:line id="_x0000_s8104" style="position:absolute" from="916,1433" to="1004,1434" strokeweight=".45pt"/>
              <v:line id="_x0000_s8105" style="position:absolute" from="916,1322" to="1004,1323" strokeweight=".45pt"/>
              <v:line id="_x0000_s8106" style="position:absolute" from="916,1210" to="1004,1211" strokeweight=".45pt"/>
              <v:line id="_x0000_s8107" style="position:absolute" from="916,1099" to="1004,1100" strokeweight=".45pt"/>
              <v:line id="_x0000_s8108" style="position:absolute;flip:x" from="916,1099" to="1004,1100" strokeweight=".45pt"/>
              <v:line id="_x0000_s8109" style="position:absolute" from="916,987" to="1004,988" strokeweight=".45pt"/>
              <v:line id="_x0000_s8110" style="position:absolute" from="916,875" to="1004,876" strokeweight=".45pt"/>
              <v:line id="_x0000_s8111" style="position:absolute" from="916,764" to="1004,765" strokeweight=".45pt"/>
              <v:line id="_x0000_s8112" style="position:absolute" from="916,652" to="1004,653" strokeweight=".45pt"/>
              <v:line id="_x0000_s8113" style="position:absolute" from="916,541" to="1004,542" strokeweight=".45pt"/>
              <v:line id="_x0000_s8114" style="position:absolute;flip:x" from="916,541" to="1004,542" strokeweight=".45pt"/>
              <v:line id="_x0000_s8115" style="position:absolute" from="916,429" to="1004,430" strokeweight=".45pt"/>
              <v:line id="_x0000_s8116" style="position:absolute" from="941,6363" to="942,6460" strokeweight=".45pt"/>
              <v:line id="_x0000_s8117" style="position:absolute" from="1067,6363" to="1068,6460" strokeweight=".45pt"/>
              <v:line id="_x0000_s8118" style="position:absolute" from="1193,6363" to="1194,6460" strokeweight=".45pt"/>
              <v:line id="_x0000_s8119" style="position:absolute" from="1319,6363" to="1320,6460" strokeweight=".45pt"/>
              <v:line id="_x0000_s8120" style="position:absolute" from="1444,6363" to="1445,6460" strokeweight=".45pt"/>
              <v:line id="_x0000_s8121" style="position:absolute" from="1444,6363" to="1445,6460" strokeweight=".45pt"/>
              <v:line id="_x0000_s8122" style="position:absolute" from="1569,6363" to="1570,6460" strokeweight=".45pt"/>
              <v:line id="_x0000_s8123" style="position:absolute" from="1696,6363" to="1697,6460" strokeweight=".45pt"/>
              <v:line id="_x0000_s8124" style="position:absolute" from="1821,6363" to="1822,6460" strokeweight=".45pt"/>
              <v:line id="_x0000_s8125" style="position:absolute" from="1947,6363" to="1948,6460" strokeweight=".45pt"/>
              <v:line id="_x0000_s8126" style="position:absolute" from="2073,6363" to="2074,6460" strokeweight=".45pt"/>
              <v:line id="_x0000_s8127" style="position:absolute" from="2073,6363" to="2074,6460" strokeweight=".45pt"/>
              <v:line id="_x0000_s8128" style="position:absolute" from="2199,6363" to="2200,6460" strokeweight=".45pt"/>
              <v:line id="_x0000_s8129" style="position:absolute" from="2324,6363" to="2325,6460" strokeweight=".45pt"/>
              <v:line id="_x0000_s8130" style="position:absolute" from="2449,6363" to="2450,6460" strokeweight=".45pt"/>
              <v:line id="_x0000_s8131" style="position:absolute" from="2576,6363" to="2577,6460" strokeweight=".45pt"/>
              <v:line id="_x0000_s8132" style="position:absolute" from="2701,6363" to="2702,6460" strokeweight=".45pt"/>
              <v:line id="_x0000_s8133" style="position:absolute" from="2701,6363" to="2702,6460" strokeweight=".45pt"/>
              <v:line id="_x0000_s8134" style="position:absolute" from="2827,6363" to="2828,6460" strokeweight=".45pt"/>
              <v:line id="_x0000_s8135" style="position:absolute" from="2953,6363" to="2954,6460" strokeweight=".45pt"/>
              <v:line id="_x0000_s8136" style="position:absolute" from="3079,6363" to="3080,6460" strokeweight=".45pt"/>
              <v:line id="_x0000_s8137" style="position:absolute" from="3204,6363" to="3205,6460" strokeweight=".45pt"/>
              <v:line id="_x0000_s8138" style="position:absolute" from="3331,6363" to="3332,6460" strokeweight=".45pt"/>
              <v:line id="_x0000_s8139" style="position:absolute" from="3331,6363" to="3332,6460" strokeweight=".45pt"/>
              <v:line id="_x0000_s8140" style="position:absolute" from="3456,6363" to="3457,6460" strokeweight=".45pt"/>
              <v:line id="_x0000_s8141" style="position:absolute" from="3581,6363" to="3582,6460" strokeweight=".45pt"/>
              <v:line id="_x0000_s8142" style="position:absolute" from="3707,6363" to="3708,6460" strokeweight=".45pt"/>
              <v:line id="_x0000_s8143" style="position:absolute" from="3834,6363" to="3835,6460" strokeweight=".45pt"/>
              <v:line id="_x0000_s8144" style="position:absolute" from="3959,6363" to="3960,6460" strokeweight=".45pt"/>
              <v:line id="_x0000_s8145" style="position:absolute" from="3959,6363" to="3960,6460" strokeweight=".45pt"/>
              <v:line id="_x0000_s8146" style="position:absolute" from="4084,6363" to="4085,6460" strokeweight=".45pt"/>
              <v:line id="_x0000_s8147" style="position:absolute" from="4211,6363" to="4212,6460" strokeweight=".45pt"/>
              <v:line id="_x0000_s8148" style="position:absolute" from="4336,6363" to="4337,6460" strokeweight=".45pt"/>
              <v:line id="_x0000_s8149" style="position:absolute" from="4461,6363" to="4462,6460" strokeweight=".45pt"/>
              <v:line id="_x0000_s8150" style="position:absolute" from="4587,6363" to="4588,6460" strokeweight=".45pt"/>
              <v:line id="_x0000_s8151" style="position:absolute" from="4587,6363" to="4588,6460" strokeweight=".45pt"/>
              <v:line id="_x0000_s8152" style="position:absolute" from="4714,6363" to="4715,6460" strokeweight=".45pt"/>
              <v:line id="_x0000_s8153" style="position:absolute" from="4839,6363" to="4840,6460" strokeweight=".45pt"/>
              <v:line id="_x0000_s8154" style="position:absolute" from="4964,6363" to="4965,6460" strokeweight=".45pt"/>
              <v:line id="_x0000_s8155" style="position:absolute" from="5091,6363" to="5092,6460" strokeweight=".45pt"/>
              <v:line id="_x0000_s8156" style="position:absolute" from="5216,6363" to="5217,6460" strokeweight=".45pt"/>
              <v:line id="_x0000_s8157" style="position:absolute" from="5216,6363" to="5217,6460" strokeweight=".45pt"/>
              <v:line id="_x0000_s8158" style="position:absolute" from="5342,6363" to="5343,6460" strokeweight=".45pt"/>
              <v:line id="_x0000_s8159" style="position:absolute" from="5468,6363" to="5469,6460" strokeweight=".45pt"/>
              <v:line id="_x0000_s8160" style="position:absolute" from="5594,6363" to="5595,6460" strokeweight=".45pt"/>
              <v:line id="_x0000_s8161" style="position:absolute" from="5719,6363" to="5720,6460" strokeweight=".45pt"/>
              <v:line id="_x0000_s8162" style="position:absolute" from="5844,6363" to="5845,6460" strokeweight=".45pt"/>
              <v:line id="_x0000_s8163" style="position:absolute" from="5844,6363" to="5845,6460" strokeweight=".45pt"/>
              <v:line id="_x0000_s8164" style="position:absolute" from="5971,6363" to="5972,6460" strokeweight=".45pt"/>
              <v:line id="_x0000_s8165" style="position:absolute" from="6096,6363" to="6097,6460" strokeweight=".45pt"/>
              <v:line id="_x0000_s8166" style="position:absolute" from="6222,6363" to="6223,6460" strokeweight=".45pt"/>
              <v:line id="_x0000_s8167" style="position:absolute" from="6348,6363" to="6349,6460" strokeweight=".45pt"/>
              <v:line id="_x0000_s8168" style="position:absolute" from="6474,6363" to="6475,6460" strokeweight=".45pt"/>
              <v:line id="_x0000_s8169" style="position:absolute" from="6474,6363" to="6475,6460" strokeweight=".45pt"/>
              <v:line id="_x0000_s8170" style="position:absolute" from="6599,6363" to="6600,6460" strokeweight=".45pt"/>
              <v:line id="_x0000_s8171" style="position:absolute" from="6724,6363" to="6725,6460" strokeweight=".45pt"/>
              <v:line id="_x0000_s8172" style="position:absolute" from="6851,6363" to="6852,6460" strokeweight=".45pt"/>
              <v:line id="_x0000_s8173" style="position:absolute" from="6976,6363" to="6977,6460" strokeweight=".45pt"/>
              <v:oval id="_x0000_s8174" style="position:absolute;left:917;top:6127;width:1;height:1" fillcolor="black" strokeweight=".05pt"/>
              <v:oval id="_x0000_s8175" style="position:absolute;left:934;top:6127;width:1;height:1" fillcolor="black" strokeweight=".05pt"/>
              <v:oval id="_x0000_s8176" style="position:absolute;left:934;top:6127;width:1;height:1" fillcolor="black" strokeweight=".05pt"/>
              <v:oval id="_x0000_s8177" style="position:absolute;left:950;top:6127;width:1;height:1" fillcolor="black" strokeweight=".05pt"/>
              <v:oval id="_x0000_s8178" style="position:absolute;left:950;top:6127;width:1;height:1" fillcolor="black" strokeweight=".05pt"/>
              <v:oval id="_x0000_s8179" style="position:absolute;left:967;top:6127;width:1;height:1" fillcolor="black" strokeweight=".05pt"/>
              <v:oval id="_x0000_s8180" style="position:absolute;left:967;top:6127;width:1;height:1" fillcolor="black" strokeweight=".05pt"/>
              <v:oval id="_x0000_s8181" style="position:absolute;left:967;top:6127;width:1;height:1" fillcolor="black" strokeweight=".05pt"/>
              <v:oval id="_x0000_s8182" style="position:absolute;left:983;top:6127;width:1;height:1" fillcolor="black" strokeweight=".05pt"/>
              <v:oval id="_x0000_s8183" style="position:absolute;left:983;top:6127;width:1;height:1" fillcolor="black" strokeweight=".05pt"/>
              <v:oval id="_x0000_s8184" style="position:absolute;left:999;top:6127;width:1;height:1" fillcolor="black" strokeweight=".05pt"/>
              <v:oval id="_x0000_s8185" style="position:absolute;left:999;top:6127;width:1;height:1" fillcolor="black" strokeweight=".05pt"/>
              <v:oval id="_x0000_s8186" style="position:absolute;left:1016;top:6127;width:1;height:1" fillcolor="black" strokeweight=".05pt"/>
              <v:oval id="_x0000_s8187" style="position:absolute;left:1016;top:6127;width:1;height:1" fillcolor="black" strokeweight=".05pt"/>
              <v:oval id="_x0000_s8188" style="position:absolute;left:1032;top:6127;width:1;height:1" fillcolor="black" strokeweight=".05pt"/>
              <v:oval id="_x0000_s8189" style="position:absolute;left:1032;top:6127;width:1;height:1" fillcolor="black" strokeweight=".05pt"/>
              <v:oval id="_x0000_s8190" style="position:absolute;left:1049;top:6127;width:1;height:1" fillcolor="black" strokeweight=".05pt"/>
              <v:oval id="_x0000_s8191" style="position:absolute;left:1049;top:6127;width:1;height:1" fillcolor="black" strokeweight=".05pt"/>
              <v:oval id="_x0000_s8192" style="position:absolute;left:1049;top:6127;width:1;height:1" fillcolor="black" strokeweight=".05pt"/>
              <v:oval id="_x0000_s8193" style="position:absolute;left:1065;top:6127;width:1;height:1" fillcolor="black" strokeweight=".05pt"/>
              <v:oval id="_x0000_s8194" style="position:absolute;left:1065;top:6127;width:1;height:1" fillcolor="black" strokeweight=".05pt"/>
              <v:oval id="_x0000_s8195" style="position:absolute;left:1081;top:6127;width:1;height:1" fillcolor="black" strokeweight=".05pt"/>
              <v:oval id="_x0000_s8196" style="position:absolute;left:1081;top:6127;width:1;height:1" fillcolor="black" strokeweight=".05pt"/>
              <v:oval id="_x0000_s8197" style="position:absolute;left:1098;top:6127;width:1;height:1" fillcolor="black" strokeweight=".05pt"/>
              <v:oval id="_x0000_s8198" style="position:absolute;left:1098;top:6127;width:1;height:1" fillcolor="black" strokeweight=".05pt"/>
              <v:oval id="_x0000_s8199" style="position:absolute;left:1098;top:6127;width:1;height:1" fillcolor="black" strokeweight=".05pt"/>
              <v:oval id="_x0000_s8200" style="position:absolute;left:1114;top:6127;width:1;height:1" fillcolor="black" strokeweight=".05pt"/>
              <v:oval id="_x0000_s8201" style="position:absolute;left:1114;top:6127;width:1;height:1" fillcolor="black" strokeweight=".05pt"/>
              <v:oval id="_x0000_s8202" style="position:absolute;left:1131;top:6127;width:1;height:1" fillcolor="black" strokeweight=".05pt"/>
              <v:oval id="_x0000_s8203" style="position:absolute;left:1131;top:6127;width:1;height:1" fillcolor="black" strokeweight=".05pt"/>
              <v:oval id="_x0000_s8204" style="position:absolute;left:1131;top:6127;width:1;height:1" fillcolor="black" strokeweight=".05pt"/>
              <v:oval id="_x0000_s8205" style="position:absolute;left:1147;top:6127;width:1;height:1" fillcolor="black" strokeweight=".05pt"/>
              <v:oval id="_x0000_s8206" style="position:absolute;left:1147;top:6127;width:1;height:1" fillcolor="black" strokeweight=".05pt"/>
              <v:oval id="_x0000_s8207" style="position:absolute;left:1163;top:6127;width:1;height:1" fillcolor="black" strokeweight=".05pt"/>
              <v:oval id="_x0000_s8208" style="position:absolute;left:1163;top:6127;width:1;height:1" fillcolor="black" strokeweight=".05pt"/>
              <v:oval id="_x0000_s8209" style="position:absolute;left:1180;top:6127;width:1;height:1" fillcolor="black" strokeweight=".05pt"/>
              <v:oval id="_x0000_s8210" style="position:absolute;left:1180;top:6127;width:1;height:1" fillcolor="black" strokeweight=".05pt"/>
              <v:oval id="_x0000_s8211" style="position:absolute;left:1180;top:6127;width:1;height:1" fillcolor="black" strokeweight=".05pt"/>
              <v:oval id="_x0000_s8212" style="position:absolute;left:1196;top:6127;width:1;height:1" fillcolor="black" strokeweight=".05pt"/>
              <v:oval id="_x0000_s8213" style="position:absolute;left:1196;top:6127;width:1;height:1" fillcolor="black" strokeweight=".05pt"/>
              <v:oval id="_x0000_s8214" style="position:absolute;left:1213;top:6127;width:1;height:1" fillcolor="black" strokeweight=".05pt"/>
              <v:oval id="_x0000_s8215" style="position:absolute;left:1213;top:6127;width:1;height:1" fillcolor="black" strokeweight=".05pt"/>
              <v:oval id="_x0000_s8216" style="position:absolute;left:1213;top:6127;width:1;height:1" fillcolor="black" strokeweight=".05pt"/>
              <v:oval id="_x0000_s8217" style="position:absolute;left:1229;top:6127;width:1;height:1" fillcolor="black" strokeweight=".05pt"/>
              <v:oval id="_x0000_s8218" style="position:absolute;left:1229;top:6127;width:1;height:1" fillcolor="black" strokeweight=".05pt"/>
              <v:oval id="_x0000_s8219" style="position:absolute;left:1246;top:6127;width:1;height:1" fillcolor="black" strokeweight=".05pt"/>
              <v:oval id="_x0000_s8220" style="position:absolute;left:1246;top:6127;width:1;height:1" fillcolor="black" strokeweight=".05pt"/>
              <v:oval id="_x0000_s8221" style="position:absolute;left:1262;top:6127;width:1;height:1" fillcolor="black" strokeweight=".05pt"/>
              <v:oval id="_x0000_s8222" style="position:absolute;left:1262;top:6127;width:1;height:1" fillcolor="black" strokeweight=".05pt"/>
              <v:oval id="_x0000_s8223" style="position:absolute;left:1262;top:6127;width:1;height:1" fillcolor="black" strokeweight=".05pt"/>
              <v:oval id="_x0000_s8224" style="position:absolute;left:1278;top:6127;width:1;height:1" fillcolor="black" strokeweight=".05pt"/>
              <v:oval id="_x0000_s8225" style="position:absolute;left:1278;top:6127;width:1;height:1" fillcolor="black" strokeweight=".05pt"/>
              <v:oval id="_x0000_s8226" style="position:absolute;left:1295;top:6127;width:1;height:1" fillcolor="black" strokeweight=".05pt"/>
              <v:oval id="_x0000_s8227" style="position:absolute;left:1295;top:6127;width:1;height:1" fillcolor="black" strokeweight=".05pt"/>
              <v:oval id="_x0000_s8228" style="position:absolute;left:1295;top:6127;width:1;height:1" fillcolor="black" strokeweight=".05pt"/>
              <v:oval id="_x0000_s8229" style="position:absolute;left:1311;top:6127;width:1;height:1" fillcolor="black" strokeweight=".05pt"/>
              <v:oval id="_x0000_s8230" style="position:absolute;left:1311;top:6127;width:1;height:1" fillcolor="black" strokeweight=".05pt"/>
              <v:oval id="_x0000_s8231" style="position:absolute;left:1328;top:6127;width:1;height:1" fillcolor="black" strokeweight=".05pt"/>
              <v:oval id="_x0000_s8232" style="position:absolute;left:1328;top:6127;width:1;height:1" fillcolor="black" strokeweight=".05pt"/>
              <v:oval id="_x0000_s8233" style="position:absolute;left:1344;top:6127;width:1;height:1" fillcolor="black" strokeweight=".05pt"/>
              <v:oval id="_x0000_s8234" style="position:absolute;left:1344;top:6127;width:1;height:1" fillcolor="black" strokeweight=".05pt"/>
              <v:oval id="_x0000_s8235" style="position:absolute;left:1344;top:6127;width:1;height:1" fillcolor="black" strokeweight=".05pt"/>
              <v:oval id="_x0000_s8236" style="position:absolute;left:1360;top:6127;width:1;height:1" fillcolor="black" strokeweight=".05pt"/>
              <v:oval id="_x0000_s8237" style="position:absolute;left:1360;top:6127;width:1;height:1" fillcolor="black" strokeweight=".05pt"/>
              <v:oval id="_x0000_s8238" style="position:absolute;left:1377;top:5971;width:1;height:1" fillcolor="black" strokeweight=".05pt"/>
              <v:oval id="_x0000_s8239" style="position:absolute;left:1377;top:5925;width:1;height:1" fillcolor="black" strokeweight=".05pt"/>
              <v:oval id="_x0000_s8240" style="position:absolute;left:1393;top:5847;width:1;height:1" fillcolor="black" strokeweight=".05pt"/>
              <v:oval id="_x0000_s8241" style="position:absolute;left:1393;top:5801;width:1;height:1" fillcolor="black" strokeweight=".05pt"/>
              <v:oval id="_x0000_s8242" style="position:absolute;left:1393;top:5738;width:1;height:1" fillcolor="black" strokeweight=".05pt"/>
              <v:oval id="_x0000_s8243" style="position:absolute;left:1410;top:5707;width:1;height:1" fillcolor="black" strokeweight=".05pt"/>
              <v:oval id="_x0000_s8244" style="position:absolute;left:1410;top:5661;width:1;height:1" fillcolor="black" strokeweight=".05pt"/>
              <v:oval id="_x0000_s8245" style="position:absolute;left:1426;top:5630;width:1;height:1" fillcolor="black" strokeweight=".05pt"/>
              <v:oval id="_x0000_s8246" style="position:absolute;left:1426;top:5599;width:1;height:1" fillcolor="black" strokeweight=".05pt"/>
            </v:group>
            <v:group id="_x0000_s8247" style="position:absolute;left:1426;top:2239;width:1525;height:3314" coordorigin="1426,2239" coordsize="1525,3314">
              <v:oval id="_x0000_s8248" style="position:absolute;left:1426;top:5552;width:1;height:1" fillcolor="black" strokeweight=".05pt"/>
              <v:oval id="_x0000_s8249" style="position:absolute;left:1442;top:5552;width:1;height:1" fillcolor="black" strokeweight=".05pt"/>
              <v:oval id="_x0000_s8250" style="position:absolute;left:1442;top:5521;width:1;height:1" fillcolor="black" strokeweight=".05pt"/>
              <v:oval id="_x0000_s8251" style="position:absolute;left:1459;top:5474;width:1;height:1" fillcolor="black" strokeweight=".05pt"/>
              <v:oval id="_x0000_s8252" style="position:absolute;left:1459;top:5459;width:1;height:1" fillcolor="black" strokeweight=".05pt"/>
              <v:oval id="_x0000_s8253" style="position:absolute;left:1475;top:5443;width:1;height:1" fillcolor="black" strokeweight=".05pt"/>
              <v:oval id="_x0000_s8254" style="position:absolute;left:1475;top:5428;width:1;height:1" fillcolor="black" strokeweight=".05pt"/>
              <v:oval id="_x0000_s8255" style="position:absolute;left:1475;top:5412;width:1;height:1" fillcolor="black" strokeweight=".05pt"/>
              <v:oval id="_x0000_s8256" style="position:absolute;left:1492;top:5397;width:1;height:1" fillcolor="black" strokeweight=".05pt"/>
              <v:oval id="_x0000_s8257" style="position:absolute;left:1492;top:5381;width:1;height:1" fillcolor="black" strokeweight=".05pt"/>
              <v:oval id="_x0000_s8258" style="position:absolute;left:1508;top:5335;width:1;height:1" fillcolor="black" strokeweight=".05pt"/>
              <v:oval id="_x0000_s8259" style="position:absolute;left:1508;top:5319;width:1;height:1" fillcolor="black" strokeweight=".05pt"/>
              <v:oval id="_x0000_s8260" style="position:absolute;left:1524;top:5304;width:1;height:1" fillcolor="black" strokeweight=".05pt"/>
              <v:oval id="_x0000_s8261" style="position:absolute;left:1524;top:5287;width:1;height:1" fillcolor="black" strokeweight=".05pt"/>
              <v:oval id="_x0000_s8262" style="position:absolute;left:1541;top:5256;width:1;height:1" fillcolor="black" strokeweight=".05pt"/>
              <v:oval id="_x0000_s8263" style="position:absolute;left:1541;top:5240;width:1;height:1" fillcolor="black" strokeweight=".05pt"/>
              <v:oval id="_x0000_s8264" style="position:absolute;left:1557;top:5225;width:1;height:1" fillcolor="black" strokeweight=".05pt"/>
              <v:oval id="_x0000_s8265" style="position:absolute;left:1557;top:5209;width:1;height:1" fillcolor="black" strokeweight=".05pt"/>
              <v:oval id="_x0000_s8266" style="position:absolute;left:1557;top:5193;width:1;height:1" fillcolor="black" strokeweight=".05pt"/>
              <v:oval id="_x0000_s8267" style="position:absolute;left:1590;top:5162;width:1;height:1" fillcolor="black" strokeweight=".05pt"/>
              <v:oval id="_x0000_s8268" style="position:absolute;left:1590;top:5147;width:1;height:1" fillcolor="black" strokeweight=".05pt"/>
              <v:oval id="_x0000_s8269" style="position:absolute;left:1590;top:5131;width:1;height:1" fillcolor="black" strokeweight=".05pt"/>
              <v:oval id="_x0000_s8270" style="position:absolute;left:1606;top:5116;width:1;height:1" fillcolor="black" strokeweight=".05pt"/>
              <v:oval id="_x0000_s8271" style="position:absolute;left:1606;top:5116;width:1;height:1" fillcolor="black" strokeweight=".05pt"/>
              <v:oval id="_x0000_s8272" style="position:absolute;left:1623;top:5069;width:1;height:1" fillcolor="black" strokeweight=".05pt"/>
              <v:oval id="_x0000_s8273" style="position:absolute;left:1623;top:5054;width:1;height:1" fillcolor="black" strokeweight=".05pt"/>
              <v:oval id="_x0000_s8274" style="position:absolute;left:1639;top:5038;width:1;height:1" fillcolor="black" strokeweight=".05pt"/>
              <v:oval id="_x0000_s8275" style="position:absolute;left:1639;top:5023;width:1;height:1" fillcolor="black" strokeweight=".05pt"/>
              <v:oval id="_x0000_s8276" style="position:absolute;left:1639;top:5007;width:1;height:1" fillcolor="black" strokeweight=".05pt"/>
              <v:oval id="_x0000_s8277" style="position:absolute;left:1656;top:4992;width:1;height:1" fillcolor="black" strokeweight=".05pt"/>
              <v:oval id="_x0000_s8278" style="position:absolute;left:1656;top:4976;width:1;height:1" fillcolor="black" strokeweight=".05pt"/>
              <v:oval id="_x0000_s8279" style="position:absolute;left:1672;top:4945;width:1;height:1" fillcolor="black" strokeweight=".05pt"/>
              <v:oval id="_x0000_s8280" style="position:absolute;left:1689;top:4914;width:1;height:1" fillcolor="black" strokeweight=".05pt"/>
              <v:oval id="_x0000_s8281" style="position:absolute;left:1689;top:4898;width:1;height:1" fillcolor="black" strokeweight=".05pt"/>
              <v:oval id="_x0000_s8282" style="position:absolute;left:1705;top:4883;width:1;height:1" fillcolor="black" strokeweight=".05pt"/>
              <v:oval id="_x0000_s8283" style="position:absolute;left:1705;top:4883;width:1;height:1" fillcolor="black" strokeweight=".05pt"/>
              <v:oval id="_x0000_s8284" style="position:absolute;left:1721;top:4867;width:1;height:1" fillcolor="black" strokeweight=".05pt"/>
              <v:oval id="_x0000_s8285" style="position:absolute;left:1721;top:4852;width:1;height:1" fillcolor="black" strokeweight=".05pt"/>
              <v:oval id="_x0000_s8286" style="position:absolute;left:1721;top:4836;width:1;height:1" fillcolor="black" strokeweight=".05pt"/>
              <v:oval id="_x0000_s8287" style="position:absolute;left:1738;top:4821;width:1;height:1" fillcolor="black" strokeweight=".05pt"/>
              <v:oval id="_x0000_s8288" style="position:absolute;left:1738;top:4805;width:1;height:1" fillcolor="black" strokeweight=".05pt"/>
              <v:oval id="_x0000_s8289" style="position:absolute;left:1754;top:4790;width:1;height:1" fillcolor="black" strokeweight=".05pt"/>
              <v:oval id="_x0000_s8290" style="position:absolute;left:1754;top:4774;width:1;height:1" fillcolor="black" strokeweight=".05pt"/>
              <v:oval id="_x0000_s8291" style="position:absolute;left:1771;top:4759;width:1;height:1" fillcolor="black" strokeweight=".05pt"/>
              <v:oval id="_x0000_s8292" style="position:absolute;left:1771;top:4743;width:1;height:1" fillcolor="black" strokeweight=".05pt"/>
              <v:oval id="_x0000_s8293" style="position:absolute;left:1771;top:4727;width:1;height:1" fillcolor="black" strokeweight=".05pt"/>
              <v:oval id="_x0000_s8294" style="position:absolute;left:1787;top:4712;width:1;height:1" fillcolor="black" strokeweight=".05pt"/>
              <v:oval id="_x0000_s8295" style="position:absolute;left:1803;top:4696;width:1;height:1" fillcolor="black" strokeweight=".05pt"/>
              <v:oval id="_x0000_s8296" style="position:absolute;left:1803;top:4681;width:1;height:1" fillcolor="black" strokeweight=".05pt"/>
              <v:oval id="_x0000_s8297" style="position:absolute;left:1803;top:4665;width:1;height:1" fillcolor="black" strokeweight=".05pt"/>
              <v:oval id="_x0000_s8298" style="position:absolute;left:1820;top:4650;width:1;height:1" fillcolor="black" strokeweight=".05pt"/>
              <v:oval id="_x0000_s8299" style="position:absolute;left:1820;top:4650;width:1;height:1" fillcolor="black" strokeweight=".05pt"/>
              <v:oval id="_x0000_s8300" style="position:absolute;left:1836;top:4619;width:1;height:1" fillcolor="black" strokeweight=".05pt"/>
              <v:oval id="_x0000_s8301" style="position:absolute;left:1836;top:4619;width:1;height:1" fillcolor="black" strokeweight=".05pt"/>
              <v:oval id="_x0000_s8302" style="position:absolute;left:1853;top:4603;width:1;height:1" fillcolor="black" strokeweight=".05pt"/>
              <v:oval id="_x0000_s8303" style="position:absolute;left:1853;top:4603;width:1;height:1" fillcolor="black" strokeweight=".05pt"/>
              <v:oval id="_x0000_s8304" style="position:absolute;left:1853;top:4588;width:1;height:1" fillcolor="black" strokeweight=".05pt"/>
              <v:oval id="_x0000_s8305" style="position:absolute;left:1869;top:4572;width:1;height:1" fillcolor="black" strokeweight=".05pt"/>
              <v:oval id="_x0000_s8306" style="position:absolute;left:1869;top:4572;width:1;height:1" fillcolor="black" strokeweight=".05pt"/>
              <v:oval id="_x0000_s8307" style="position:absolute;left:1885;top:4557;width:1;height:1" fillcolor="black" strokeweight=".05pt"/>
              <v:oval id="_x0000_s8308" style="position:absolute;left:1885;top:4541;width:1;height:1" fillcolor="black" strokeweight=".05pt"/>
              <v:oval id="_x0000_s8309" style="position:absolute;left:1885;top:4541;width:1;height:1" fillcolor="black" strokeweight=".05pt"/>
              <v:oval id="_x0000_s8310" style="position:absolute;left:1902;top:4526;width:1;height:1" fillcolor="black" strokeweight=".05pt"/>
              <v:oval id="_x0000_s8311" style="position:absolute;left:1902;top:4510;width:1;height:1" fillcolor="black" strokeweight=".05pt"/>
              <v:oval id="_x0000_s8312" style="position:absolute;left:1918;top:4494;width:1;height:1" fillcolor="black" strokeweight=".05pt"/>
              <v:oval id="_x0000_s8313" style="position:absolute;left:1918;top:4479;width:1;height:1" fillcolor="black" strokeweight=".05pt"/>
              <v:oval id="_x0000_s8314" style="position:absolute;left:1935;top:4479;width:1;height:1" fillcolor="black" strokeweight=".05pt"/>
              <v:oval id="_x0000_s8315" style="position:absolute;left:1935;top:4463;width:1;height:1" fillcolor="black" strokeweight=".05pt"/>
              <v:oval id="_x0000_s8316" style="position:absolute;left:1935;top:4448;width:1;height:1" fillcolor="black" strokeweight=".05pt"/>
              <v:oval id="_x0000_s8317" style="position:absolute;left:1951;top:4432;width:1;height:1" fillcolor="black" strokeweight=".05pt"/>
              <v:oval id="_x0000_s8318" style="position:absolute;left:1951;top:4417;width:1;height:1" fillcolor="black" strokeweight=".05pt"/>
              <v:oval id="_x0000_s8319" style="position:absolute;left:1967;top:4401;width:1;height:1" fillcolor="black" strokeweight=".05pt"/>
              <v:oval id="_x0000_s8320" style="position:absolute;left:1967;top:4386;width:1;height:1" fillcolor="black" strokeweight=".05pt"/>
              <v:oval id="_x0000_s8321" style="position:absolute;left:1967;top:4370;width:1;height:1" fillcolor="black" strokeweight=".05pt"/>
              <v:oval id="_x0000_s8322" style="position:absolute;left:1984;top:4355;width:1;height:1" fillcolor="black" strokeweight=".05pt"/>
              <v:oval id="_x0000_s8323" style="position:absolute;left:1984;top:4355;width:1;height:1" fillcolor="black" strokeweight=".05pt"/>
              <v:oval id="_x0000_s8324" style="position:absolute;left:2000;top:4324;width:1;height:1" fillcolor="black" strokeweight=".05pt"/>
              <v:oval id="_x0000_s8325" style="position:absolute;left:2000;top:4308;width:1;height:1" fillcolor="black" strokeweight=".05pt"/>
              <v:oval id="_x0000_s8326" style="position:absolute;left:2017;top:4293;width:1;height:1" fillcolor="black" strokeweight=".05pt"/>
              <v:oval id="_x0000_s8327" style="position:absolute;left:2017;top:4293;width:1;height:1" fillcolor="black" strokeweight=".05pt"/>
              <v:oval id="_x0000_s8328" style="position:absolute;left:2017;top:4277;width:1;height:1" fillcolor="black" strokeweight=".05pt"/>
              <v:oval id="_x0000_s8329" style="position:absolute;left:2033;top:4262;width:1;height:1" fillcolor="black" strokeweight=".05pt"/>
              <v:oval id="_x0000_s8330" style="position:absolute;left:2033;top:4262;width:1;height:1" fillcolor="black" strokeweight=".05pt"/>
              <v:oval id="_x0000_s8331" style="position:absolute;left:2050;top:4230;width:1;height:1" fillcolor="black" strokeweight=".05pt"/>
              <v:oval id="_x0000_s8332" style="position:absolute;left:2050;top:4230;width:1;height:1" fillcolor="black" strokeweight=".05pt"/>
              <v:oval id="_x0000_s8333" style="position:absolute;left:2066;top:4215;width:1;height:1" fillcolor="black" strokeweight=".05pt"/>
              <v:oval id="_x0000_s8334" style="position:absolute;left:2066;top:4184;width:1;height:1" fillcolor="black" strokeweight=".05pt"/>
              <v:oval id="_x0000_s8335" style="position:absolute;left:2082;top:4168;width:1;height:1" fillcolor="black" strokeweight=".05pt"/>
              <v:oval id="_x0000_s8336" style="position:absolute;left:2082;top:4153;width:1;height:1" fillcolor="black" strokeweight=".05pt"/>
              <v:oval id="_x0000_s8337" style="position:absolute;left:2099;top:4153;width:1;height:1" fillcolor="black" strokeweight=".05pt"/>
              <v:oval id="_x0000_s8338" style="position:absolute;left:2099;top:4137;width:1;height:1" fillcolor="black" strokeweight=".05pt"/>
              <v:oval id="_x0000_s8339" style="position:absolute;left:2115;top:4122;width:1;height:1" fillcolor="black" strokeweight=".05pt"/>
              <v:oval id="_x0000_s8340" style="position:absolute;left:2115;top:4122;width:1;height:1" fillcolor="black" strokeweight=".05pt"/>
              <v:oval id="_x0000_s8341" style="position:absolute;left:2132;top:4089;width:1;height:1" fillcolor="black" strokeweight=".05pt"/>
              <v:oval id="_x0000_s8342" style="position:absolute;left:2132;top:4074;width:1;height:1" fillcolor="black" strokeweight=".05pt"/>
              <v:oval id="_x0000_s8343" style="position:absolute;left:2148;top:4074;width:1;height:1" fillcolor="black" strokeweight=".05pt"/>
              <v:oval id="_x0000_s8344" style="position:absolute;left:2148;top:4058;width:1;height:1" fillcolor="black" strokeweight=".05pt"/>
              <v:oval id="_x0000_s8345" style="position:absolute;left:2148;top:4043;width:1;height:1" fillcolor="black" strokeweight=".05pt"/>
              <v:oval id="_x0000_s8346" style="position:absolute;left:2164;top:4043;width:1;height:1" fillcolor="black" strokeweight=".05pt"/>
              <v:oval id="_x0000_s8347" style="position:absolute;left:2164;top:4012;width:1;height:1" fillcolor="black" strokeweight=".05pt"/>
              <v:oval id="_x0000_s8348" style="position:absolute;left:2181;top:3996;width:1;height:1" fillcolor="black" strokeweight=".05pt"/>
              <v:oval id="_x0000_s8349" style="position:absolute;left:2181;top:3981;width:1;height:1" fillcolor="black" strokeweight=".05pt"/>
              <v:oval id="_x0000_s8350" style="position:absolute;left:2197;top:3965;width:1;height:1" fillcolor="black" strokeweight=".05pt"/>
              <v:oval id="_x0000_s8351" style="position:absolute;left:2197;top:3949;width:1;height:1" fillcolor="black" strokeweight=".05pt"/>
              <v:oval id="_x0000_s8352" style="position:absolute;left:2214;top:3918;width:1;height:1" fillcolor="black" strokeweight=".05pt"/>
              <v:oval id="_x0000_s8353" style="position:absolute;left:2230;top:3903;width:1;height:1" fillcolor="black" strokeweight=".05pt"/>
              <v:oval id="_x0000_s8354" style="position:absolute;left:2230;top:3887;width:1;height:1" fillcolor="black" strokeweight=".05pt"/>
              <v:oval id="_x0000_s8355" style="position:absolute;left:2245;top:3872;width:1;height:1" fillcolor="black" strokeweight=".05pt"/>
              <v:oval id="_x0000_s8356" style="position:absolute;left:2261;top:3856;width:1;height:1" fillcolor="black" strokeweight=".05pt"/>
              <v:oval id="_x0000_s8357" style="position:absolute;left:2261;top:3841;width:1;height:1" fillcolor="black" strokeweight=".05pt"/>
              <v:oval id="_x0000_s8358" style="position:absolute;left:2261;top:3825;width:1;height:1" fillcolor="black" strokeweight=".05pt"/>
              <v:oval id="_x0000_s8359" style="position:absolute;left:2278;top:3810;width:1;height:1" fillcolor="black" strokeweight=".05pt"/>
              <v:oval id="_x0000_s8360" style="position:absolute;left:2278;top:3794;width:1;height:1" fillcolor="black" strokeweight=".05pt"/>
              <v:oval id="_x0000_s8361" style="position:absolute;left:2294;top:3779;width:1;height:1" fillcolor="black" strokeweight=".05pt"/>
              <v:oval id="_x0000_s8362" style="position:absolute;left:2294;top:3748;width:1;height:1" fillcolor="black" strokeweight=".05pt"/>
              <v:oval id="_x0000_s8363" style="position:absolute;left:2311;top:3732;width:1;height:1" fillcolor="black" strokeweight=".05pt"/>
              <v:oval id="_x0000_s8364" style="position:absolute;left:2311;top:3716;width:1;height:1" fillcolor="black" strokeweight=".05pt"/>
              <v:oval id="_x0000_s8365" style="position:absolute;left:2327;top:3701;width:1;height:1" fillcolor="black" strokeweight=".05pt"/>
              <v:oval id="_x0000_s8366" style="position:absolute;left:2327;top:3685;width:1;height:1" fillcolor="black" strokeweight=".05pt"/>
              <v:oval id="_x0000_s8367" style="position:absolute;left:2343;top:3685;width:1;height:1" fillcolor="black" strokeweight=".05pt"/>
              <v:oval id="_x0000_s8368" style="position:absolute;left:2343;top:3670;width:1;height:1" fillcolor="black" strokeweight=".05pt"/>
              <v:oval id="_x0000_s8369" style="position:absolute;left:2360;top:3654;width:1;height:1" fillcolor="black" strokeweight=".05pt"/>
              <v:oval id="_x0000_s8370" style="position:absolute;left:2360;top:3639;width:1;height:1" fillcolor="black" strokeweight=".05pt"/>
              <v:oval id="_x0000_s8371" style="position:absolute;left:2376;top:3623;width:1;height:1" fillcolor="black" strokeweight=".05pt"/>
              <v:oval id="_x0000_s8372" style="position:absolute;left:2376;top:3608;width:1;height:1" fillcolor="black" strokeweight=".05pt"/>
              <v:oval id="_x0000_s8373" style="position:absolute;left:2393;top:3592;width:1;height:1" fillcolor="black" strokeweight=".05pt"/>
              <v:oval id="_x0000_s8374" style="position:absolute;left:2393;top:3577;width:1;height:1" fillcolor="black" strokeweight=".05pt"/>
              <v:oval id="_x0000_s8375" style="position:absolute;left:2409;top:3546;width:1;height:1" fillcolor="black" strokeweight=".05pt"/>
              <v:oval id="_x0000_s8376" style="position:absolute;left:2425;top:3515;width:1;height:1" fillcolor="black" strokeweight=".05pt"/>
              <v:oval id="_x0000_s8377" style="position:absolute;left:2425;top:3499;width:1;height:1" fillcolor="black" strokeweight=".05pt"/>
              <v:oval id="_x0000_s8378" style="position:absolute;left:2425;top:3483;width:1;height:1" fillcolor="black" strokeweight=".05pt"/>
              <v:oval id="_x0000_s8379" style="position:absolute;left:2442;top:3468;width:1;height:1" fillcolor="black" strokeweight=".05pt"/>
              <v:oval id="_x0000_s8380" style="position:absolute;left:2442;top:3452;width:1;height:1" fillcolor="black" strokeweight=".05pt"/>
              <v:oval id="_x0000_s8381" style="position:absolute;left:2458;top:3421;width:1;height:1" fillcolor="black" strokeweight=".05pt"/>
              <v:oval id="_x0000_s8382" style="position:absolute;left:2458;top:3406;width:1;height:1" fillcolor="black" strokeweight=".05pt"/>
              <v:oval id="_x0000_s8383" style="position:absolute;left:2475;top:3390;width:1;height:1" fillcolor="black" strokeweight=".05pt"/>
              <v:oval id="_x0000_s8384" style="position:absolute;left:2475;top:3375;width:1;height:1" fillcolor="black" strokeweight=".05pt"/>
              <v:oval id="_x0000_s8385" style="position:absolute;left:2475;top:3375;width:1;height:1" fillcolor="black" strokeweight=".05pt"/>
              <v:oval id="_x0000_s8386" style="position:absolute;left:2491;top:3359;width:1;height:1" fillcolor="black" strokeweight=".05pt"/>
              <v:oval id="_x0000_s8387" style="position:absolute;left:2491;top:3344;width:1;height:1" fillcolor="black" strokeweight=".05pt"/>
              <v:oval id="_x0000_s8388" style="position:absolute;left:2507;top:3313;width:1;height:1" fillcolor="black" strokeweight=".05pt"/>
              <v:oval id="_x0000_s8389" style="position:absolute;left:2524;top:3282;width:1;height:1" fillcolor="black" strokeweight=".05pt"/>
              <v:oval id="_x0000_s8390" style="position:absolute;left:2524;top:3266;width:1;height:1" fillcolor="black" strokeweight=".05pt"/>
              <v:oval id="_x0000_s8391" style="position:absolute;left:2540;top:3235;width:1;height:1" fillcolor="black" strokeweight=".05pt"/>
              <v:oval id="_x0000_s8392" style="position:absolute;left:2540;top:3219;width:1;height:1" fillcolor="black" strokeweight=".05pt"/>
              <v:oval id="_x0000_s8393" style="position:absolute;left:2557;top:3204;width:1;height:1" fillcolor="black" strokeweight=".05pt"/>
              <v:oval id="_x0000_s8394" style="position:absolute;left:2557;top:3204;width:1;height:1" fillcolor="black" strokeweight=".05pt"/>
              <v:oval id="_x0000_s8395" style="position:absolute;left:2557;top:3188;width:1;height:1" fillcolor="black" strokeweight=".05pt"/>
              <v:oval id="_x0000_s8396" style="position:absolute;left:2573;top:3173;width:1;height:1" fillcolor="black" strokeweight=".05pt"/>
              <v:oval id="_x0000_s8397" style="position:absolute;left:2573;top:3157;width:1;height:1" fillcolor="black" strokeweight=".05pt"/>
              <v:oval id="_x0000_s8398" style="position:absolute;left:2589;top:3142;width:1;height:1" fillcolor="black" strokeweight=".05pt"/>
              <v:oval id="_x0000_s8399" style="position:absolute;left:2589;top:3126;width:1;height:1" fillcolor="black" strokeweight=".05pt"/>
              <v:oval id="_x0000_s8400" style="position:absolute;left:2589;top:3111;width:1;height:1" fillcolor="black" strokeweight=".05pt"/>
              <v:oval id="_x0000_s8401" style="position:absolute;left:2606;top:3095;width:1;height:1" fillcolor="black" strokeweight=".05pt"/>
              <v:oval id="_x0000_s8402" style="position:absolute;left:2606;top:3095;width:1;height:1" fillcolor="black" strokeweight=".05pt"/>
              <v:oval id="_x0000_s8403" style="position:absolute;left:2622;top:3064;width:1;height:1" fillcolor="black" strokeweight=".05pt"/>
              <v:oval id="_x0000_s8404" style="position:absolute;left:2622;top:3049;width:1;height:1" fillcolor="black" strokeweight=".05pt"/>
              <v:oval id="_x0000_s8405" style="position:absolute;left:2639;top:3033;width:1;height:1" fillcolor="black" strokeweight=".05pt"/>
              <v:oval id="_x0000_s8406" style="position:absolute;left:2639;top:3018;width:1;height:1" fillcolor="black" strokeweight=".05pt"/>
              <v:oval id="_x0000_s8407" style="position:absolute;left:2655;top:3002;width:1;height:1" fillcolor="black" strokeweight=".05pt"/>
              <v:oval id="_x0000_s8408" style="position:absolute;left:2655;top:2986;width:1;height:1" fillcolor="black" strokeweight=".05pt"/>
              <v:oval id="_x0000_s8409" style="position:absolute;left:2672;top:2938;width:1;height:1" fillcolor="black" strokeweight=".05pt"/>
              <v:oval id="_x0000_s8410" style="position:absolute;left:2672;top:2923;width:1;height:1" fillcolor="black" strokeweight=".05pt"/>
              <v:oval id="_x0000_s8411" style="position:absolute;left:2688;top:2907;width:1;height:1" fillcolor="black" strokeweight=".05pt"/>
              <v:oval id="_x0000_s8412" style="position:absolute;left:2688;top:2892;width:1;height:1" fillcolor="black" strokeweight=".05pt"/>
              <v:oval id="_x0000_s8413" style="position:absolute;left:2704;top:2876;width:1;height:1" fillcolor="black" strokeweight=".05pt"/>
              <v:oval id="_x0000_s8414" style="position:absolute;left:2704;top:2861;width:1;height:1" fillcolor="black" strokeweight=".05pt"/>
              <v:oval id="_x0000_s8415" style="position:absolute;left:2721;top:2861;width:1;height:1" fillcolor="black" strokeweight=".05pt"/>
              <v:oval id="_x0000_s8416" style="position:absolute;left:2721;top:2830;width:1;height:1" fillcolor="black" strokeweight=".05pt"/>
              <v:oval id="_x0000_s8417" style="position:absolute;left:2721;top:2830;width:1;height:1" fillcolor="black" strokeweight=".05pt"/>
              <v:oval id="_x0000_s8418" style="position:absolute;left:2737;top:2814;width:1;height:1" fillcolor="black" strokeweight=".05pt"/>
              <v:oval id="_x0000_s8419" style="position:absolute;left:2737;top:2783;width:1;height:1" fillcolor="black" strokeweight=".05pt"/>
              <v:oval id="_x0000_s8420" style="position:absolute;left:2754;top:2752;width:1;height:1" fillcolor="black" strokeweight=".05pt"/>
              <v:oval id="_x0000_s8421" style="position:absolute;left:2754;top:2737;width:1;height:1" fillcolor="black" strokeweight=".05pt"/>
              <v:oval id="_x0000_s8422" style="position:absolute;left:2770;top:2737;width:1;height:1" fillcolor="black" strokeweight=".05pt"/>
              <v:oval id="_x0000_s8423" style="position:absolute;left:2770;top:2737;width:1;height:1" fillcolor="black" strokeweight=".05pt"/>
              <v:oval id="_x0000_s8424" style="position:absolute;left:2770;top:2690;width:1;height:1" fillcolor="black" strokeweight=".05pt"/>
              <v:oval id="_x0000_s8425" style="position:absolute;left:2786;top:2690;width:1;height:1" fillcolor="black" strokeweight=".05pt"/>
              <v:oval id="_x0000_s8426" style="position:absolute;left:2786;top:2659;width:1;height:1" fillcolor="black" strokeweight=".05pt"/>
              <v:oval id="_x0000_s8427" style="position:absolute;left:2803;top:2643;width:1;height:1" fillcolor="black" strokeweight=".05pt"/>
              <v:oval id="_x0000_s8428" style="position:absolute;left:2803;top:2612;width:1;height:1" fillcolor="black" strokeweight=".05pt"/>
              <v:oval id="_x0000_s8429" style="position:absolute;left:2803;top:2597;width:1;height:1" fillcolor="black" strokeweight=".05pt"/>
              <v:oval id="_x0000_s8430" style="position:absolute;left:2819;top:2581;width:1;height:1" fillcolor="black" strokeweight=".05pt"/>
              <v:oval id="_x0000_s8431" style="position:absolute;left:2819;top:2581;width:1;height:1" fillcolor="black" strokeweight=".05pt"/>
              <v:oval id="_x0000_s8432" style="position:absolute;left:2836;top:2550;width:1;height:1" fillcolor="black" strokeweight=".05pt"/>
              <v:oval id="_x0000_s8433" style="position:absolute;left:2836;top:2535;width:1;height:1" fillcolor="black" strokeweight=".05pt"/>
              <v:oval id="_x0000_s8434" style="position:absolute;left:2852;top:2488;width:1;height:1" fillcolor="black" strokeweight=".05pt"/>
              <v:oval id="_x0000_s8435" style="position:absolute;left:2852;top:2488;width:1;height:1" fillcolor="black" strokeweight=".05pt"/>
              <v:oval id="_x0000_s8436" style="position:absolute;left:2868;top:2457;width:1;height:1" fillcolor="black" strokeweight=".05pt"/>
              <v:oval id="_x0000_s8437" style="position:absolute;left:2868;top:2441;width:1;height:1" fillcolor="black" strokeweight=".05pt"/>
              <v:oval id="_x0000_s8438" style="position:absolute;left:2885;top:2426;width:1;height:1" fillcolor="black" strokeweight=".05pt"/>
              <v:oval id="_x0000_s8439" style="position:absolute;left:2885;top:2410;width:1;height:1" fillcolor="black" strokeweight=".05pt"/>
              <v:oval id="_x0000_s8440" style="position:absolute;left:2885;top:2395;width:1;height:1" fillcolor="black" strokeweight=".05pt"/>
              <v:oval id="_x0000_s8441" style="position:absolute;left:2901;top:2379;width:1;height:1" fillcolor="black" strokeweight=".05pt"/>
              <v:oval id="_x0000_s8442" style="position:absolute;left:2901;top:2379;width:1;height:1" fillcolor="black" strokeweight=".05pt"/>
              <v:oval id="_x0000_s8443" style="position:absolute;left:2918;top:2333;width:1;height:1" fillcolor="black" strokeweight=".05pt"/>
              <v:oval id="_x0000_s8444" style="position:absolute;left:2934;top:2317;width:1;height:1" fillcolor="black" strokeweight=".05pt"/>
              <v:oval id="_x0000_s8445" style="position:absolute;left:2934;top:2302;width:1;height:1" fillcolor="black" strokeweight=".05pt"/>
              <v:oval id="_x0000_s8446" style="position:absolute;left:2934;top:2271;width:1;height:1" fillcolor="black" strokeweight=".05pt"/>
              <v:oval id="_x0000_s8447" style="position:absolute;left:2950;top:2239;width:1;height:1" fillcolor="black" strokeweight=".05pt"/>
            </v:group>
            <v:group id="_x0000_s8448" style="position:absolute;left:2950;top:794;width:1444;height:1446" coordorigin="2950,794" coordsize="1444,1446">
              <v:oval id="_x0000_s8449" style="position:absolute;left:2950;top:2239;width:1;height:1" fillcolor="black" strokeweight=".05pt"/>
              <v:oval id="_x0000_s8450" style="position:absolute;left:2967;top:2239;width:1;height:1" fillcolor="black" strokeweight=".05pt"/>
              <v:oval id="_x0000_s8451" style="position:absolute;left:2967;top:2224;width:1;height:1" fillcolor="black" strokeweight=".05pt"/>
              <v:oval id="_x0000_s8452" style="position:absolute;left:2967;top:2193;width:1;height:1" fillcolor="black" strokeweight=".05pt"/>
              <v:oval id="_x0000_s8453" style="position:absolute;left:2983;top:2193;width:1;height:1" fillcolor="black" strokeweight=".05pt"/>
              <v:oval id="_x0000_s8454" style="position:absolute;left:2983;top:2146;width:1;height:1" fillcolor="black" strokeweight=".05pt"/>
              <v:oval id="_x0000_s8455" style="position:absolute;left:3000;top:2084;width:1;height:1" fillcolor="black" strokeweight=".05pt"/>
              <v:oval id="_x0000_s8456" style="position:absolute;left:3000;top:2069;width:1;height:1" fillcolor="black" strokeweight=".05pt"/>
              <v:oval id="_x0000_s8457" style="position:absolute;left:3016;top:2069;width:1;height:1" fillcolor="black" strokeweight=".05pt"/>
              <v:oval id="_x0000_s8458" style="position:absolute;left:3016;top:2069;width:1;height:1" fillcolor="black" strokeweight=".05pt"/>
              <v:oval id="_x0000_s8459" style="position:absolute;left:3016;top:2069;width:1;height:1" fillcolor="black" strokeweight=".05pt"/>
              <v:oval id="_x0000_s8460" style="position:absolute;left:3032;top:2069;width:1;height:1" fillcolor="black" strokeweight=".05pt"/>
              <v:oval id="_x0000_s8461" style="position:absolute;left:3049;top:2038;width:1;height:1" fillcolor="black" strokeweight=".05pt"/>
              <v:oval id="_x0000_s8462" style="position:absolute;left:3049;top:2022;width:1;height:1" fillcolor="black" strokeweight=".05pt"/>
              <v:oval id="_x0000_s8463" style="position:absolute;left:3065;top:2006;width:1;height:1" fillcolor="black" strokeweight=".05pt"/>
              <v:oval id="_x0000_s8464" style="position:absolute;left:3082;top:1975;width:1;height:1" fillcolor="black" strokeweight=".05pt"/>
              <v:oval id="_x0000_s8465" style="position:absolute;left:3082;top:1960;width:1;height:1" fillcolor="black" strokeweight=".05pt"/>
              <v:oval id="_x0000_s8466" style="position:absolute;left:3098;top:1913;width:1;height:1" fillcolor="black" strokeweight=".05pt"/>
              <v:oval id="_x0000_s8467" style="position:absolute;left:3098;top:1913;width:1;height:1" fillcolor="black" strokeweight=".05pt"/>
              <v:oval id="_x0000_s8468" style="position:absolute;left:3115;top:1913;width:1;height:1" fillcolor="black" strokeweight=".05pt"/>
              <v:oval id="_x0000_s8469" style="position:absolute;left:3115;top:1882;width:1;height:1" fillcolor="black" strokeweight=".05pt"/>
              <v:oval id="_x0000_s8470" style="position:absolute;left:3131;top:1851;width:1;height:1" fillcolor="black" strokeweight=".05pt"/>
              <v:oval id="_x0000_s8471" style="position:absolute;left:3131;top:1851;width:1;height:1" fillcolor="black" strokeweight=".05pt"/>
              <v:oval id="_x0000_s8472" style="position:absolute;left:3147;top:1836;width:1;height:1" fillcolor="black" strokeweight=".05pt"/>
              <v:oval id="_x0000_s8473" style="position:absolute;left:3147;top:1836;width:1;height:1" fillcolor="black" strokeweight=".05pt"/>
              <v:oval id="_x0000_s8474" style="position:absolute;left:3147;top:1820;width:1;height:1" fillcolor="black" strokeweight=".05pt"/>
              <v:oval id="_x0000_s8475" style="position:absolute;left:3164;top:1820;width:1;height:1" fillcolor="black" strokeweight=".05pt"/>
              <v:oval id="_x0000_s8476" style="position:absolute;left:3164;top:1805;width:1;height:1" fillcolor="black" strokeweight=".05pt"/>
              <v:oval id="_x0000_s8477" style="position:absolute;left:3180;top:1805;width:1;height:1" fillcolor="black" strokeweight=".05pt"/>
              <v:oval id="_x0000_s8478" style="position:absolute;left:3180;top:1789;width:1;height:1" fillcolor="black" strokeweight=".05pt"/>
              <v:oval id="_x0000_s8479" style="position:absolute;left:3180;top:1774;width:1;height:1" fillcolor="black" strokeweight=".05pt"/>
              <v:oval id="_x0000_s8480" style="position:absolute;left:3197;top:1774;width:1;height:1" fillcolor="black" strokeweight=".05pt"/>
              <v:oval id="_x0000_s8481" style="position:absolute;left:3197;top:1741;width:1;height:1" fillcolor="black" strokeweight=".05pt"/>
              <v:oval id="_x0000_s8482" style="position:absolute;left:3213;top:1679;width:1;height:1" fillcolor="black" strokeweight=".05pt"/>
              <v:oval id="_x0000_s8483" style="position:absolute;left:3213;top:1679;width:1;height:1" fillcolor="black" strokeweight=".05pt"/>
              <v:oval id="_x0000_s8484" style="position:absolute;left:3229;top:1679;width:1;height:1" fillcolor="black" strokeweight=".05pt"/>
              <v:oval id="_x0000_s8485" style="position:absolute;left:3229;top:1663;width:1;height:1" fillcolor="black" strokeweight=".05pt"/>
              <v:oval id="_x0000_s8486" style="position:absolute;left:3229;top:1632;width:1;height:1" fillcolor="black" strokeweight=".05pt"/>
              <v:oval id="_x0000_s8487" style="position:absolute;left:3246;top:1617;width:1;height:1" fillcolor="black" strokeweight=".05pt"/>
              <v:oval id="_x0000_s8488" style="position:absolute;left:3246;top:1586;width:1;height:1" fillcolor="black" strokeweight=".05pt"/>
              <v:oval id="_x0000_s8489" style="position:absolute;left:3262;top:1586;width:1;height:1" fillcolor="black" strokeweight=".05pt"/>
              <v:oval id="_x0000_s8490" style="position:absolute;left:3262;top:1570;width:1;height:1" fillcolor="black" strokeweight=".05pt"/>
              <v:oval id="_x0000_s8491" style="position:absolute;left:3262;top:1555;width:1;height:1" fillcolor="black" strokeweight=".05pt"/>
              <v:oval id="_x0000_s8492" style="position:absolute;left:3279;top:1539;width:1;height:1" fillcolor="black" strokeweight=".05pt"/>
              <v:oval id="_x0000_s8493" style="position:absolute;left:3279;top:1539;width:1;height:1" fillcolor="black" strokeweight=".05pt"/>
              <v:oval id="_x0000_s8494" style="position:absolute;left:3295;top:1539;width:1;height:1" fillcolor="black" strokeweight=".05pt"/>
              <v:oval id="_x0000_s8495" style="position:absolute;left:3295;top:1539;width:1;height:1" fillcolor="black" strokeweight=".05pt"/>
              <v:oval id="_x0000_s8496" style="position:absolute;left:3311;top:1508;width:1;height:1" fillcolor="black" strokeweight=".05pt"/>
              <v:oval id="_x0000_s8497" style="position:absolute;left:3311;top:1508;width:1;height:1" fillcolor="black" strokeweight=".05pt"/>
              <v:oval id="_x0000_s8498" style="position:absolute;left:3311;top:1493;width:1;height:1" fillcolor="black" strokeweight=".05pt"/>
              <v:oval id="_x0000_s8499" style="position:absolute;left:3328;top:1477;width:1;height:1" fillcolor="black" strokeweight=".05pt"/>
              <v:oval id="_x0000_s8500" style="position:absolute;left:3328;top:1461;width:1;height:1" fillcolor="black" strokeweight=".05pt"/>
              <v:oval id="_x0000_s8501" style="position:absolute;left:3344;top:1461;width:1;height:1" fillcolor="black" strokeweight=".05pt"/>
              <v:oval id="_x0000_s8502" style="position:absolute;left:3344;top:1446;width:1;height:1" fillcolor="black" strokeweight=".05pt"/>
              <v:oval id="_x0000_s8503" style="position:absolute;left:3361;top:1399;width:1;height:1" fillcolor="black" strokeweight=".05pt"/>
              <v:oval id="_x0000_s8504" style="position:absolute;left:3361;top:1399;width:1;height:1" fillcolor="black" strokeweight=".05pt"/>
              <v:oval id="_x0000_s8505" style="position:absolute;left:3377;top:1353;width:1;height:1" fillcolor="black" strokeweight=".05pt"/>
              <v:oval id="_x0000_s8506" style="position:absolute;left:3393;top:1353;width:1;height:1" fillcolor="black" strokeweight=".05pt"/>
              <v:oval id="_x0000_s8507" style="position:absolute;left:3393;top:1337;width:1;height:1" fillcolor="black" strokeweight=".05pt"/>
              <v:oval id="_x0000_s8508" style="position:absolute;left:3393;top:1337;width:1;height:1" fillcolor="black" strokeweight=".05pt"/>
              <v:oval id="_x0000_s8509" style="position:absolute;left:3410;top:1337;width:1;height:1" fillcolor="black" strokeweight=".05pt"/>
              <v:oval id="_x0000_s8510" style="position:absolute;left:3410;top:1322;width:1;height:1" fillcolor="black" strokeweight=".05pt"/>
              <v:oval id="_x0000_s8511" style="position:absolute;left:3426;top:1306;width:1;height:1" fillcolor="black" strokeweight=".05pt"/>
              <v:oval id="_x0000_s8512" style="position:absolute;left:3426;top:1306;width:1;height:1" fillcolor="black" strokeweight=".05pt"/>
              <v:oval id="_x0000_s8513" style="position:absolute;left:3443;top:1306;width:1;height:1" fillcolor="black" strokeweight=".05pt"/>
              <v:oval id="_x0000_s8514" style="position:absolute;left:3443;top:1291;width:1;height:1" fillcolor="black" strokeweight=".05pt"/>
              <v:oval id="_x0000_s8515" style="position:absolute;left:3443;top:1291;width:1;height:1" fillcolor="black" strokeweight=".05pt"/>
              <v:oval id="_x0000_s8516" style="position:absolute;left:3459;top:1291;width:1;height:1" fillcolor="black" strokeweight=".05pt"/>
              <v:oval id="_x0000_s8517" style="position:absolute;left:3459;top:1291;width:1;height:1" fillcolor="black" strokeweight=".05pt"/>
              <v:oval id="_x0000_s8518" style="position:absolute;left:3476;top:1260;width:1;height:1" fillcolor="black" strokeweight=".05pt"/>
              <v:oval id="_x0000_s8519" style="position:absolute;left:3476;top:1228;width:1;height:1" fillcolor="black" strokeweight=".05pt"/>
              <v:oval id="_x0000_s8520" style="position:absolute;left:3476;top:1228;width:1;height:1" fillcolor="black" strokeweight=".05pt"/>
              <v:oval id="_x0000_s8521" style="position:absolute;left:3492;top:1228;width:1;height:1" fillcolor="black" strokeweight=".05pt"/>
              <v:oval id="_x0000_s8522" style="position:absolute;left:3492;top:1228;width:1;height:1" fillcolor="black" strokeweight=".05pt"/>
              <v:oval id="_x0000_s8523" style="position:absolute;left:3508;top:1228;width:1;height:1" fillcolor="black" strokeweight=".05pt"/>
              <v:oval id="_x0000_s8524" style="position:absolute;left:3508;top:1228;width:1;height:1" fillcolor="black" strokeweight=".05pt"/>
              <v:oval id="_x0000_s8525" style="position:absolute;left:3525;top:1228;width:1;height:1" fillcolor="black" strokeweight=".05pt"/>
              <v:oval id="_x0000_s8526" style="position:absolute;left:3525;top:1166;width:1;height:1" fillcolor="black" strokeweight=".05pt"/>
              <v:oval id="_x0000_s8527" style="position:absolute;left:3525;top:1166;width:1;height:1" fillcolor="black" strokeweight=".05pt"/>
              <v:oval id="_x0000_s8528" style="position:absolute;left:3541;top:1166;width:1;height:1" fillcolor="black" strokeweight=".05pt"/>
              <v:oval id="_x0000_s8529" style="position:absolute;left:3541;top:1166;width:1;height:1" fillcolor="black" strokeweight=".05pt"/>
              <v:oval id="_x0000_s8530" style="position:absolute;left:3558;top:1166;width:1;height:1" fillcolor="black" strokeweight=".05pt"/>
              <v:oval id="_x0000_s8531" style="position:absolute;left:3558;top:1166;width:1;height:1" fillcolor="black" strokeweight=".05pt"/>
              <v:oval id="_x0000_s8532" style="position:absolute;left:3558;top:1166;width:1;height:1" fillcolor="black" strokeweight=".05pt"/>
              <v:oval id="_x0000_s8533" style="position:absolute;left:3574;top:1166;width:1;height:1" fillcolor="black" strokeweight=".05pt"/>
              <v:oval id="_x0000_s8534" style="position:absolute;left:3574;top:1166;width:1;height:1" fillcolor="black" strokeweight=".05pt"/>
              <v:oval id="_x0000_s8535" style="position:absolute;left:3590;top:995;width:1;height:1" fillcolor="black" strokeweight=".05pt"/>
              <v:oval id="_x0000_s8536" style="position:absolute;left:3590;top:995;width:1;height:1" fillcolor="black" strokeweight=".05pt"/>
              <v:oval id="_x0000_s8537" style="position:absolute;left:3607;top:995;width:1;height:1" fillcolor="black" strokeweight=".05pt"/>
              <v:oval id="_x0000_s8538" style="position:absolute;left:3607;top:995;width:1;height:1" fillcolor="black" strokeweight=".05pt"/>
              <v:oval id="_x0000_s8539" style="position:absolute;left:3607;top:995;width:1;height:1" fillcolor="black" strokeweight=".05pt"/>
              <v:oval id="_x0000_s8540" style="position:absolute;left:3623;top:995;width:1;height:1" fillcolor="black" strokeweight=".05pt"/>
              <v:oval id="_x0000_s8541" style="position:absolute;left:3623;top:995;width:1;height:1" fillcolor="black" strokeweight=".05pt"/>
              <v:oval id="_x0000_s8542" style="position:absolute;left:3640;top:995;width:1;height:1" fillcolor="black" strokeweight=".05pt"/>
              <v:oval id="_x0000_s8543" style="position:absolute;left:3640;top:995;width:1;height:1" fillcolor="black" strokeweight=".05pt"/>
              <v:oval id="_x0000_s8544" style="position:absolute;left:3640;top:995;width:1;height:1" fillcolor="black" strokeweight=".05pt"/>
              <v:oval id="_x0000_s8545" style="position:absolute;left:3656;top:995;width:1;height:1" fillcolor="black" strokeweight=".05pt"/>
              <v:oval id="_x0000_s8546" style="position:absolute;left:3656;top:995;width:1;height:1" fillcolor="black" strokeweight=".05pt"/>
              <v:oval id="_x0000_s8547" style="position:absolute;left:3672;top:995;width:1;height:1" fillcolor="black" strokeweight=".05pt"/>
              <v:oval id="_x0000_s8548" style="position:absolute;left:3672;top:995;width:1;height:1" fillcolor="black" strokeweight=".05pt"/>
              <v:oval id="_x0000_s8549" style="position:absolute;left:3689;top:995;width:1;height:1" fillcolor="black" strokeweight=".05pt"/>
              <v:oval id="_x0000_s8550" style="position:absolute;left:3689;top:995;width:1;height:1" fillcolor="black" strokeweight=".05pt"/>
              <v:oval id="_x0000_s8551" style="position:absolute;left:3689;top:995;width:1;height:1" fillcolor="black" strokeweight=".05pt"/>
              <v:oval id="_x0000_s8552" style="position:absolute;left:3705;top:995;width:1;height:1" fillcolor="black" strokeweight=".05pt"/>
              <v:oval id="_x0000_s8553" style="position:absolute;left:3705;top:995;width:1;height:1" fillcolor="black" strokeweight=".05pt"/>
              <v:oval id="_x0000_s8554" style="position:absolute;left:3722;top:995;width:1;height:1" fillcolor="black" strokeweight=".05pt"/>
              <v:oval id="_x0000_s8555" style="position:absolute;left:3722;top:995;width:1;height:1" fillcolor="black" strokeweight=".05pt"/>
              <v:oval id="_x0000_s8556" style="position:absolute;left:3722;top:995;width:1;height:1" fillcolor="black" strokeweight=".05pt"/>
              <v:oval id="_x0000_s8557" style="position:absolute;left:3737;top:995;width:1;height:1" fillcolor="black" strokeweight=".05pt"/>
              <v:oval id="_x0000_s8558" style="position:absolute;left:3737;top:995;width:1;height:1" fillcolor="black" strokeweight=".05pt"/>
              <v:oval id="_x0000_s8559" style="position:absolute;left:3753;top:995;width:1;height:1" fillcolor="black" strokeweight=".05pt"/>
              <v:oval id="_x0000_s8560" style="position:absolute;left:3753;top:995;width:1;height:1" fillcolor="black" strokeweight=".05pt"/>
              <v:oval id="_x0000_s8561" style="position:absolute;left:3769;top:995;width:1;height:1" fillcolor="black" strokeweight=".05pt"/>
              <v:oval id="_x0000_s8562" style="position:absolute;left:3769;top:995;width:1;height:1" fillcolor="black" strokeweight=".05pt"/>
              <v:oval id="_x0000_s8563" style="position:absolute;left:3786;top:995;width:1;height:1" fillcolor="black" strokeweight=".05pt"/>
              <v:oval id="_x0000_s8564" style="position:absolute;left:3786;top:995;width:1;height:1" fillcolor="black" strokeweight=".05pt"/>
              <v:oval id="_x0000_s8565" style="position:absolute;left:3802;top:995;width:1;height:1" fillcolor="black" strokeweight=".05pt"/>
              <v:oval id="_x0000_s8566" style="position:absolute;left:3802;top:995;width:1;height:1" fillcolor="black" strokeweight=".05pt"/>
              <v:oval id="_x0000_s8567" style="position:absolute;left:3802;top:995;width:1;height:1" fillcolor="black" strokeweight=".05pt"/>
              <v:oval id="_x0000_s8568" style="position:absolute;left:3819;top:995;width:1;height:1" fillcolor="black" strokeweight=".05pt"/>
              <v:oval id="_x0000_s8569" style="position:absolute;left:3819;top:995;width:1;height:1" fillcolor="black" strokeweight=".05pt"/>
              <v:oval id="_x0000_s8570" style="position:absolute;left:3835;top:995;width:1;height:1" fillcolor="black" strokeweight=".05pt"/>
              <v:oval id="_x0000_s8571" style="position:absolute;left:3835;top:995;width:1;height:1" fillcolor="black" strokeweight=".05pt"/>
              <v:oval id="_x0000_s8572" style="position:absolute;left:3851;top:995;width:1;height:1" fillcolor="black" strokeweight=".05pt"/>
              <v:oval id="_x0000_s8573" style="position:absolute;left:3851;top:964;width:1;height:1" fillcolor="black" strokeweight=".05pt"/>
              <v:oval id="_x0000_s8574" style="position:absolute;left:3868;top:964;width:1;height:1" fillcolor="black" strokeweight=".05pt"/>
              <v:oval id="_x0000_s8575" style="position:absolute;left:3868;top:964;width:1;height:1" fillcolor="black" strokeweight=".05pt"/>
              <v:oval id="_x0000_s8576" style="position:absolute;left:3884;top:964;width:1;height:1" fillcolor="black" strokeweight=".05pt"/>
              <v:oval id="_x0000_s8577" style="position:absolute;left:3884;top:964;width:1;height:1" fillcolor="black" strokeweight=".05pt"/>
              <v:oval id="_x0000_s8578" style="position:absolute;left:3884;top:964;width:1;height:1" fillcolor="black" strokeweight=".05pt"/>
              <v:oval id="_x0000_s8579" style="position:absolute;left:3901;top:949;width:1;height:1" fillcolor="black" strokeweight=".05pt"/>
              <v:oval id="_x0000_s8580" style="position:absolute;left:3933;top:918;width:1;height:1" fillcolor="black" strokeweight=".05pt"/>
              <v:oval id="_x0000_s8581" style="position:absolute;left:3933;top:871;width:1;height:1" fillcolor="black" strokeweight=".05pt"/>
              <v:oval id="_x0000_s8582" style="position:absolute;left:3950;top:856;width:1;height:1" fillcolor="black" strokeweight=".05pt"/>
              <v:oval id="_x0000_s8583" style="position:absolute;left:3950;top:825;width:1;height:1" fillcolor="black" strokeweight=".05pt"/>
              <v:oval id="_x0000_s8584" style="position:absolute;left:3966;top:825;width:1;height:1" fillcolor="black" strokeweight=".05pt"/>
              <v:oval id="_x0000_s8585" style="position:absolute;left:3966;top:825;width:1;height:1" fillcolor="black" strokeweight=".05pt"/>
              <v:oval id="_x0000_s8586" style="position:absolute;left:3966;top:809;width:1;height:1" fillcolor="black" strokeweight=".05pt"/>
              <v:oval id="_x0000_s8587" style="position:absolute;left:3983;top:794;width:1;height:1" fillcolor="black" strokeweight=".05pt"/>
              <v:oval id="_x0000_s8588" style="position:absolute;left:3983;top:794;width:1;height:1" fillcolor="black" strokeweight=".05pt"/>
              <v:oval id="_x0000_s8589" style="position:absolute;left:3999;top:794;width:1;height:1" fillcolor="black" strokeweight=".05pt"/>
              <v:oval id="_x0000_s8590" style="position:absolute;left:3999;top:794;width:1;height:1" fillcolor="black" strokeweight=".05pt"/>
              <v:oval id="_x0000_s8591" style="position:absolute;left:4015;top:794;width:1;height:1" fillcolor="black" strokeweight=".05pt"/>
              <v:oval id="_x0000_s8592" style="position:absolute;left:4015;top:794;width:1;height:1" fillcolor="black" strokeweight=".05pt"/>
              <v:oval id="_x0000_s8593" style="position:absolute;left:4015;top:794;width:1;height:1" fillcolor="black" strokeweight=".05pt"/>
              <v:oval id="_x0000_s8594" style="position:absolute;left:4032;top:794;width:1;height:1" fillcolor="black" strokeweight=".05pt"/>
              <v:oval id="_x0000_s8595" style="position:absolute;left:4032;top:794;width:1;height:1" fillcolor="black" strokeweight=".05pt"/>
              <v:oval id="_x0000_s8596" style="position:absolute;left:4048;top:794;width:1;height:1" fillcolor="black" strokeweight=".05pt"/>
              <v:oval id="_x0000_s8597" style="position:absolute;left:4048;top:794;width:1;height:1" fillcolor="black" strokeweight=".05pt"/>
              <v:oval id="_x0000_s8598" style="position:absolute;left:4048;top:794;width:1;height:1" fillcolor="black" strokeweight=".05pt"/>
              <v:oval id="_x0000_s8599" style="position:absolute;left:4065;top:794;width:1;height:1" fillcolor="black" strokeweight=".05pt"/>
              <v:oval id="_x0000_s8600" style="position:absolute;left:4065;top:794;width:1;height:1" fillcolor="black" strokeweight=".05pt"/>
              <v:oval id="_x0000_s8601" style="position:absolute;left:4081;top:794;width:1;height:1" fillcolor="black" strokeweight=".05pt"/>
              <v:oval id="_x0000_s8602" style="position:absolute;left:4081;top:794;width:1;height:1" fillcolor="black" strokeweight=".05pt"/>
              <v:oval id="_x0000_s8603" style="position:absolute;left:4098;top:794;width:1;height:1" fillcolor="black" strokeweight=".05pt"/>
              <v:oval id="_x0000_s8604" style="position:absolute;left:4098;top:794;width:1;height:1" fillcolor="black" strokeweight=".05pt"/>
              <v:oval id="_x0000_s8605" style="position:absolute;left:4098;top:794;width:1;height:1" fillcolor="black" strokeweight=".05pt"/>
              <v:oval id="_x0000_s8606" style="position:absolute;left:4114;top:794;width:1;height:1" fillcolor="black" strokeweight=".05pt"/>
              <v:oval id="_x0000_s8607" style="position:absolute;left:4114;top:794;width:1;height:1" fillcolor="black" strokeweight=".05pt"/>
              <v:oval id="_x0000_s8608" style="position:absolute;left:4130;top:794;width:1;height:1" fillcolor="black" strokeweight=".05pt"/>
              <v:oval id="_x0000_s8609" style="position:absolute;left:4130;top:794;width:1;height:1" fillcolor="black" strokeweight=".05pt"/>
              <v:oval id="_x0000_s8610" style="position:absolute;left:4147;top:794;width:1;height:1" fillcolor="black" strokeweight=".05pt"/>
              <v:oval id="_x0000_s8611" style="position:absolute;left:4147;top:794;width:1;height:1" fillcolor="black" strokeweight=".05pt"/>
              <v:oval id="_x0000_s8612" style="position:absolute;left:4147;top:794;width:1;height:1" fillcolor="black" strokeweight=".05pt"/>
              <v:oval id="_x0000_s8613" style="position:absolute;left:4163;top:794;width:1;height:1" fillcolor="black" strokeweight=".05pt"/>
              <v:oval id="_x0000_s8614" style="position:absolute;left:4163;top:794;width:1;height:1" fillcolor="black" strokeweight=".05pt"/>
              <v:oval id="_x0000_s8615" style="position:absolute;left:4180;top:794;width:1;height:1" fillcolor="black" strokeweight=".05pt"/>
              <v:oval id="_x0000_s8616" style="position:absolute;left:4180;top:794;width:1;height:1" fillcolor="black" strokeweight=".05pt"/>
              <v:oval id="_x0000_s8617" style="position:absolute;left:4180;top:794;width:1;height:1" fillcolor="black" strokeweight=".05pt"/>
              <v:oval id="_x0000_s8618" style="position:absolute;left:4196;top:794;width:1;height:1" fillcolor="black" strokeweight=".05pt"/>
              <v:oval id="_x0000_s8619" style="position:absolute;left:4196;top:794;width:1;height:1" fillcolor="black" strokeweight=".05pt"/>
              <v:oval id="_x0000_s8620" style="position:absolute;left:4212;top:794;width:1;height:1" fillcolor="black" strokeweight=".05pt"/>
              <v:oval id="_x0000_s8621" style="position:absolute;left:4212;top:794;width:1;height:1" fillcolor="black" strokeweight=".05pt"/>
              <v:oval id="_x0000_s8622" style="position:absolute;left:4229;top:794;width:1;height:1" fillcolor="black" strokeweight=".05pt"/>
              <v:oval id="_x0000_s8623" style="position:absolute;left:4229;top:794;width:1;height:1" fillcolor="black" strokeweight=".05pt"/>
              <v:oval id="_x0000_s8624" style="position:absolute;left:4229;top:794;width:1;height:1" fillcolor="black" strokeweight=".05pt"/>
              <v:oval id="_x0000_s8625" style="position:absolute;left:4245;top:794;width:1;height:1" fillcolor="black" strokeweight=".05pt"/>
              <v:oval id="_x0000_s8626" style="position:absolute;left:4245;top:794;width:1;height:1" fillcolor="black" strokeweight=".05pt"/>
              <v:oval id="_x0000_s8627" style="position:absolute;left:4262;top:794;width:1;height:1" fillcolor="black" strokeweight=".05pt"/>
              <v:oval id="_x0000_s8628" style="position:absolute;left:4262;top:794;width:1;height:1" fillcolor="black" strokeweight=".05pt"/>
              <v:oval id="_x0000_s8629" style="position:absolute;left:4262;top:794;width:1;height:1" fillcolor="black" strokeweight=".05pt"/>
              <v:oval id="_x0000_s8630" style="position:absolute;left:4278;top:794;width:1;height:1" fillcolor="black" strokeweight=".05pt"/>
              <v:oval id="_x0000_s8631" style="position:absolute;left:4278;top:794;width:1;height:1" fillcolor="black" strokeweight=".05pt"/>
              <v:oval id="_x0000_s8632" style="position:absolute;left:4294;top:794;width:1;height:1" fillcolor="black" strokeweight=".05pt"/>
              <v:oval id="_x0000_s8633" style="position:absolute;left:4294;top:794;width:1;height:1" fillcolor="black" strokeweight=".05pt"/>
              <v:oval id="_x0000_s8634" style="position:absolute;left:4311;top:794;width:1;height:1" fillcolor="black" strokeweight=".05pt"/>
              <v:oval id="_x0000_s8635" style="position:absolute;left:4311;top:794;width:1;height:1" fillcolor="black" strokeweight=".05pt"/>
              <v:oval id="_x0000_s8636" style="position:absolute;left:4311;top:794;width:1;height:1" fillcolor="black" strokeweight=".05pt"/>
              <v:oval id="_x0000_s8637" style="position:absolute;left:4327;top:794;width:1;height:1" fillcolor="black" strokeweight=".05pt"/>
              <v:oval id="_x0000_s8638" style="position:absolute;left:4327;top:794;width:1;height:1" fillcolor="black" strokeweight=".05pt"/>
              <v:oval id="_x0000_s8639" style="position:absolute;left:4344;top:794;width:1;height:1" fillcolor="black" strokeweight=".05pt"/>
              <v:oval id="_x0000_s8640" style="position:absolute;left:4344;top:794;width:1;height:1" fillcolor="black" strokeweight=".05pt"/>
              <v:oval id="_x0000_s8641" style="position:absolute;left:4344;top:794;width:1;height:1" fillcolor="black" strokeweight=".05pt"/>
              <v:oval id="_x0000_s8642" style="position:absolute;left:4360;top:794;width:1;height:1" fillcolor="black" strokeweight=".05pt"/>
              <v:oval id="_x0000_s8643" style="position:absolute;left:4360;top:794;width:1;height:1" fillcolor="black" strokeweight=".05pt"/>
              <v:oval id="_x0000_s8644" style="position:absolute;left:4376;top:794;width:1;height:1" fillcolor="black" strokeweight=".05pt"/>
              <v:oval id="_x0000_s8645" style="position:absolute;left:4376;top:794;width:1;height:1" fillcolor="black" strokeweight=".05pt"/>
              <v:oval id="_x0000_s8646" style="position:absolute;left:4393;top:794;width:1;height:1" fillcolor="black" strokeweight=".05pt"/>
              <v:oval id="_x0000_s8647" style="position:absolute;left:4393;top:794;width:1;height:1" fillcolor="black" strokeweight=".05pt"/>
              <v:oval id="_x0000_s8648" style="position:absolute;left:4393;top:794;width:1;height:1" fillcolor="black" strokeweight=".05pt"/>
            </v:group>
            <v:group id="_x0000_s8649" style="position:absolute;left:4409;top:794;width:1378;height:1" coordorigin="4409,794" coordsize="1378,1">
              <v:oval id="_x0000_s8650" style="position:absolute;left:4409;top:794;width:1;height:1" fillcolor="black" strokeweight=".05pt"/>
              <v:oval id="_x0000_s8651" style="position:absolute;left:4409;top:794;width:1;height:1" fillcolor="black" strokeweight=".05pt"/>
              <v:oval id="_x0000_s8652" style="position:absolute;left:4426;top:794;width:1;height:1" fillcolor="black" strokeweight=".05pt"/>
              <v:oval id="_x0000_s8653" style="position:absolute;left:4426;top:794;width:1;height:1" fillcolor="black" strokeweight=".05pt"/>
              <v:oval id="_x0000_s8654" style="position:absolute;left:4442;top:794;width:1;height:1" fillcolor="black" strokeweight=".05pt"/>
              <v:oval id="_x0000_s8655" style="position:absolute;left:4442;top:794;width:1;height:1" fillcolor="black" strokeweight=".05pt"/>
              <v:oval id="_x0000_s8656" style="position:absolute;left:4458;top:794;width:1;height:1" fillcolor="black" strokeweight=".05pt"/>
              <v:oval id="_x0000_s8657" style="position:absolute;left:4458;top:794;width:1;height:1" fillcolor="black" strokeweight=".05pt"/>
              <v:oval id="_x0000_s8658" style="position:absolute;left:4475;top:794;width:1;height:1" fillcolor="black" strokeweight=".05pt"/>
              <v:oval id="_x0000_s8659" style="position:absolute;left:4475;top:794;width:1;height:1" fillcolor="black" strokeweight=".05pt"/>
              <v:oval id="_x0000_s8660" style="position:absolute;left:4475;top:794;width:1;height:1" fillcolor="black" strokeweight=".05pt"/>
              <v:oval id="_x0000_s8661" style="position:absolute;left:4491;top:794;width:1;height:1" fillcolor="black" strokeweight=".05pt"/>
              <v:oval id="_x0000_s8662" style="position:absolute;left:4491;top:794;width:1;height:1" fillcolor="black" strokeweight=".05pt"/>
              <v:oval id="_x0000_s8663" style="position:absolute;left:4508;top:794;width:1;height:1" fillcolor="black" strokeweight=".05pt"/>
              <v:oval id="_x0000_s8664" style="position:absolute;left:4508;top:794;width:1;height:1" fillcolor="black" strokeweight=".05pt"/>
              <v:oval id="_x0000_s8665" style="position:absolute;left:4524;top:794;width:1;height:1" fillcolor="black" strokeweight=".05pt"/>
              <v:oval id="_x0000_s8666" style="position:absolute;left:4524;top:794;width:1;height:1" fillcolor="black" strokeweight=".05pt"/>
              <v:oval id="_x0000_s8667" style="position:absolute;left:4524;top:794;width:1;height:1" fillcolor="black" strokeweight=".05pt"/>
              <v:oval id="_x0000_s8668" style="position:absolute;left:4541;top:794;width:1;height:1" fillcolor="black" strokeweight=".05pt"/>
              <v:oval id="_x0000_s8669" style="position:absolute;left:4541;top:794;width:1;height:1" fillcolor="black" strokeweight=".05pt"/>
              <v:oval id="_x0000_s8670" style="position:absolute;left:4557;top:794;width:1;height:1" fillcolor="black" strokeweight=".05pt"/>
              <v:oval id="_x0000_s8671" style="position:absolute;left:4557;top:794;width:1;height:1" fillcolor="black" strokeweight=".05pt"/>
              <v:oval id="_x0000_s8672" style="position:absolute;left:4557;top:794;width:1;height:1" fillcolor="black" strokeweight=".05pt"/>
              <v:oval id="_x0000_s8673" style="position:absolute;left:4573;top:794;width:1;height:1" fillcolor="black" strokeweight=".05pt"/>
              <v:oval id="_x0000_s8674" style="position:absolute;left:4573;top:794;width:1;height:1" fillcolor="black" strokeweight=".05pt"/>
              <v:oval id="_x0000_s8675" style="position:absolute;left:4590;top:794;width:1;height:1" fillcolor="black" strokeweight=".05pt"/>
              <v:oval id="_x0000_s8676" style="position:absolute;left:4590;top:794;width:1;height:1" fillcolor="black" strokeweight=".05pt"/>
              <v:oval id="_x0000_s8677" style="position:absolute;left:4606;top:794;width:1;height:1" fillcolor="black" strokeweight=".05pt"/>
              <v:oval id="_x0000_s8678" style="position:absolute;left:4606;top:794;width:1;height:1" fillcolor="black" strokeweight=".05pt"/>
              <v:oval id="_x0000_s8679" style="position:absolute;left:4606;top:794;width:1;height:1" fillcolor="black" strokeweight=".05pt"/>
              <v:oval id="_x0000_s8680" style="position:absolute;left:4623;top:794;width:1;height:1" fillcolor="black" strokeweight=".05pt"/>
              <v:oval id="_x0000_s8681" style="position:absolute;left:4623;top:794;width:1;height:1" fillcolor="black" strokeweight=".05pt"/>
              <v:oval id="_x0000_s8682" style="position:absolute;left:4639;top:794;width:1;height:1" fillcolor="black" strokeweight=".05pt"/>
              <v:oval id="_x0000_s8683" style="position:absolute;left:4639;top:794;width:1;height:1" fillcolor="black" strokeweight=".05pt"/>
              <v:oval id="_x0000_s8684" style="position:absolute;left:4639;top:794;width:1;height:1" fillcolor="black" strokeweight=".05pt"/>
              <v:oval id="_x0000_s8685" style="position:absolute;left:4655;top:794;width:1;height:1" fillcolor="black" strokeweight=".05pt"/>
              <v:oval id="_x0000_s8686" style="position:absolute;left:4655;top:794;width:1;height:1" fillcolor="black" strokeweight=".05pt"/>
              <v:oval id="_x0000_s8687" style="position:absolute;left:4672;top:794;width:1;height:1" fillcolor="black" strokeweight=".05pt"/>
              <v:oval id="_x0000_s8688" style="position:absolute;left:4672;top:794;width:1;height:1" fillcolor="black" strokeweight=".05pt"/>
              <v:oval id="_x0000_s8689" style="position:absolute;left:4688;top:794;width:1;height:1" fillcolor="black" strokeweight=".05pt"/>
              <v:oval id="_x0000_s8690" style="position:absolute;left:4688;top:794;width:1;height:1" fillcolor="black" strokeweight=".05pt"/>
              <v:oval id="_x0000_s8691" style="position:absolute;left:4688;top:794;width:1;height:1" fillcolor="black" strokeweight=".05pt"/>
              <v:oval id="_x0000_s8692" style="position:absolute;left:4705;top:794;width:1;height:1" fillcolor="black" strokeweight=".05pt"/>
              <v:oval id="_x0000_s8693" style="position:absolute;left:4705;top:794;width:1;height:1" fillcolor="black" strokeweight=".05pt"/>
              <v:oval id="_x0000_s8694" style="position:absolute;left:4721;top:794;width:1;height:1" fillcolor="black" strokeweight=".05pt"/>
              <v:oval id="_x0000_s8695" style="position:absolute;left:4721;top:794;width:1;height:1" fillcolor="black" strokeweight=".05pt"/>
              <v:oval id="_x0000_s8696" style="position:absolute;left:4721;top:794;width:1;height:1" fillcolor="black" strokeweight=".05pt"/>
              <v:oval id="_x0000_s8697" style="position:absolute;left:4737;top:794;width:1;height:1" fillcolor="black" strokeweight=".05pt"/>
              <v:oval id="_x0000_s8698" style="position:absolute;left:4737;top:794;width:1;height:1" fillcolor="black" strokeweight=".05pt"/>
              <v:oval id="_x0000_s8699" style="position:absolute;left:4754;top:794;width:1;height:1" fillcolor="black" strokeweight=".05pt"/>
              <v:oval id="_x0000_s8700" style="position:absolute;left:4754;top:794;width:1;height:1" fillcolor="black" strokeweight=".05pt"/>
              <v:oval id="_x0000_s8701" style="position:absolute;left:4770;top:794;width:1;height:1" fillcolor="black" strokeweight=".05pt"/>
              <v:oval id="_x0000_s8702" style="position:absolute;left:4770;top:794;width:1;height:1" fillcolor="black" strokeweight=".05pt"/>
              <v:oval id="_x0000_s8703" style="position:absolute;left:4770;top:794;width:1;height:1" fillcolor="black" strokeweight=".05pt"/>
              <v:oval id="_x0000_s8704" style="position:absolute;left:4787;top:794;width:1;height:1" fillcolor="black" strokeweight=".05pt"/>
              <v:oval id="_x0000_s8705" style="position:absolute;left:4787;top:794;width:1;height:1" fillcolor="black" strokeweight=".05pt"/>
              <v:oval id="_x0000_s8706" style="position:absolute;left:4803;top:794;width:1;height:1" fillcolor="black" strokeweight=".05pt"/>
              <v:oval id="_x0000_s8707" style="position:absolute;left:4803;top:794;width:1;height:1" fillcolor="black" strokeweight=".05pt"/>
              <v:oval id="_x0000_s8708" style="position:absolute;left:4819;top:794;width:1;height:1" fillcolor="black" strokeweight=".05pt"/>
              <v:oval id="_x0000_s8709" style="position:absolute;left:4819;top:794;width:1;height:1" fillcolor="black" strokeweight=".05pt"/>
              <v:oval id="_x0000_s8710" style="position:absolute;left:4819;top:794;width:1;height:1" fillcolor="black" strokeweight=".05pt"/>
              <v:oval id="_x0000_s8711" style="position:absolute;left:4836;top:794;width:1;height:1" fillcolor="black" strokeweight=".05pt"/>
              <v:oval id="_x0000_s8712" style="position:absolute;left:4836;top:794;width:1;height:1" fillcolor="black" strokeweight=".05pt"/>
              <v:oval id="_x0000_s8713" style="position:absolute;left:4852;top:794;width:1;height:1" fillcolor="black" strokeweight=".05pt"/>
              <v:oval id="_x0000_s8714" style="position:absolute;left:4852;top:794;width:1;height:1" fillcolor="black" strokeweight=".05pt"/>
              <v:oval id="_x0000_s8715" style="position:absolute;left:4852;top:794;width:1;height:1" fillcolor="black" strokeweight=".05pt"/>
              <v:oval id="_x0000_s8716" style="position:absolute;left:4869;top:794;width:1;height:1" fillcolor="black" strokeweight=".05pt"/>
              <v:oval id="_x0000_s8717" style="position:absolute;left:4869;top:794;width:1;height:1" fillcolor="black" strokeweight=".05pt"/>
              <v:oval id="_x0000_s8718" style="position:absolute;left:4885;top:794;width:1;height:1" fillcolor="black" strokeweight=".05pt"/>
              <v:oval id="_x0000_s8719" style="position:absolute;left:4885;top:794;width:1;height:1" fillcolor="black" strokeweight=".05pt"/>
              <v:oval id="_x0000_s8720" style="position:absolute;left:4902;top:794;width:1;height:1" fillcolor="black" strokeweight=".05pt"/>
              <v:oval id="_x0000_s8721" style="position:absolute;left:4902;top:794;width:1;height:1" fillcolor="black" strokeweight=".05pt"/>
              <v:oval id="_x0000_s8722" style="position:absolute;left:4902;top:794;width:1;height:1" fillcolor="black" strokeweight=".05pt"/>
              <v:oval id="_x0000_s8723" style="position:absolute;left:4918;top:794;width:1;height:1" fillcolor="black" strokeweight=".05pt"/>
              <v:oval id="_x0000_s8724" style="position:absolute;left:4918;top:794;width:1;height:1" fillcolor="black" strokeweight=".05pt"/>
              <v:oval id="_x0000_s8725" style="position:absolute;left:4934;top:794;width:1;height:1" fillcolor="black" strokeweight=".05pt"/>
              <v:oval id="_x0000_s8726" style="position:absolute;left:4934;top:794;width:1;height:1" fillcolor="black" strokeweight=".05pt"/>
              <v:oval id="_x0000_s8727" style="position:absolute;left:4934;top:794;width:1;height:1" fillcolor="black" strokeweight=".05pt"/>
              <v:oval id="_x0000_s8728" style="position:absolute;left:4951;top:794;width:1;height:1" fillcolor="black" strokeweight=".05pt"/>
              <v:oval id="_x0000_s8729" style="position:absolute;left:4951;top:794;width:1;height:1" fillcolor="black" strokeweight=".05pt"/>
              <v:oval id="_x0000_s8730" style="position:absolute;left:4967;top:794;width:1;height:1" fillcolor="black" strokeweight=".05pt"/>
              <v:oval id="_x0000_s8731" style="position:absolute;left:4967;top:794;width:1;height:1" fillcolor="black" strokeweight=".05pt"/>
              <v:oval id="_x0000_s8732" style="position:absolute;left:4984;top:794;width:1;height:1" fillcolor="black" strokeweight=".05pt"/>
              <v:oval id="_x0000_s8733" style="position:absolute;left:4984;top:794;width:1;height:1" fillcolor="black" strokeweight=".05pt"/>
              <v:oval id="_x0000_s8734" style="position:absolute;left:4984;top:794;width:1;height:1" fillcolor="black" strokeweight=".05pt"/>
              <v:oval id="_x0000_s8735" style="position:absolute;left:5000;top:794;width:1;height:1" fillcolor="black" strokeweight=".05pt"/>
              <v:oval id="_x0000_s8736" style="position:absolute;left:5000;top:794;width:1;height:1" fillcolor="black" strokeweight=".05pt"/>
              <v:oval id="_x0000_s8737" style="position:absolute;left:5016;top:794;width:1;height:1" fillcolor="black" strokeweight=".05pt"/>
              <v:oval id="_x0000_s8738" style="position:absolute;left:5016;top:794;width:1;height:1" fillcolor="black" strokeweight=".05pt"/>
              <v:oval id="_x0000_s8739" style="position:absolute;left:5016;top:794;width:1;height:1" fillcolor="black" strokeweight=".05pt"/>
              <v:oval id="_x0000_s8740" style="position:absolute;left:5033;top:794;width:1;height:1" fillcolor="black" strokeweight=".05pt"/>
              <v:oval id="_x0000_s8741" style="position:absolute;left:5033;top:794;width:1;height:1" fillcolor="black" strokeweight=".05pt"/>
              <v:oval id="_x0000_s8742" style="position:absolute;left:5049;top:794;width:1;height:1" fillcolor="black" strokeweight=".05pt"/>
              <v:oval id="_x0000_s8743" style="position:absolute;left:5049;top:794;width:1;height:1" fillcolor="black" strokeweight=".05pt"/>
              <v:oval id="_x0000_s8744" style="position:absolute;left:5066;top:794;width:1;height:1" fillcolor="black" strokeweight=".05pt"/>
              <v:oval id="_x0000_s8745" style="position:absolute;left:5066;top:794;width:1;height:1" fillcolor="black" strokeweight=".05pt"/>
              <v:oval id="_x0000_s8746" style="position:absolute;left:5066;top:794;width:1;height:1" fillcolor="black" strokeweight=".05pt"/>
              <v:oval id="_x0000_s8747" style="position:absolute;left:5082;top:794;width:1;height:1" fillcolor="black" strokeweight=".05pt"/>
              <v:oval id="_x0000_s8748" style="position:absolute;left:5082;top:794;width:1;height:1" fillcolor="black" strokeweight=".05pt"/>
              <v:oval id="_x0000_s8749" style="position:absolute;left:5098;top:794;width:1;height:1" fillcolor="black" strokeweight=".05pt"/>
              <v:oval id="_x0000_s8750" style="position:absolute;left:5098;top:794;width:1;height:1" fillcolor="black" strokeweight=".05pt"/>
              <v:oval id="_x0000_s8751" style="position:absolute;left:5115;top:794;width:1;height:1" fillcolor="black" strokeweight=".05pt"/>
              <v:oval id="_x0000_s8752" style="position:absolute;left:5115;top:794;width:1;height:1" fillcolor="black" strokeweight=".05pt"/>
              <v:oval id="_x0000_s8753" style="position:absolute;left:5131;top:794;width:1;height:1" fillcolor="black" strokeweight=".05pt"/>
              <v:oval id="_x0000_s8754" style="position:absolute;left:5131;top:794;width:1;height:1" fillcolor="black" strokeweight=".05pt"/>
              <v:oval id="_x0000_s8755" style="position:absolute;left:5148;top:794;width:1;height:1" fillcolor="black" strokeweight=".05pt"/>
              <v:oval id="_x0000_s8756" style="position:absolute;left:5148;top:794;width:1;height:1" fillcolor="black" strokeweight=".05pt"/>
              <v:oval id="_x0000_s8757" style="position:absolute;left:5148;top:794;width:1;height:1" fillcolor="black" strokeweight=".05pt"/>
              <v:oval id="_x0000_s8758" style="position:absolute;left:5164;top:794;width:1;height:1" fillcolor="black" strokeweight=".05pt"/>
              <v:oval id="_x0000_s8759" style="position:absolute;left:5164;top:794;width:1;height:1" fillcolor="black" strokeweight=".05pt"/>
              <v:oval id="_x0000_s8760" style="position:absolute;left:5180;top:794;width:1;height:1" fillcolor="black" strokeweight=".05pt"/>
              <v:oval id="_x0000_s8761" style="position:absolute;left:5180;top:794;width:1;height:1" fillcolor="black" strokeweight=".05pt"/>
              <v:oval id="_x0000_s8762" style="position:absolute;left:5197;top:794;width:1;height:1" fillcolor="black" strokeweight=".05pt"/>
              <v:oval id="_x0000_s8763" style="position:absolute;left:5197;top:794;width:1;height:1" fillcolor="black" strokeweight=".05pt"/>
              <v:oval id="_x0000_s8764" style="position:absolute;left:5197;top:794;width:1;height:1" fillcolor="black" strokeweight=".05pt"/>
              <v:oval id="_x0000_s8765" style="position:absolute;left:5213;top:794;width:1;height:1" fillcolor="black" strokeweight=".05pt"/>
              <v:oval id="_x0000_s8766" style="position:absolute;left:5213;top:794;width:1;height:1" fillcolor="black" strokeweight=".05pt"/>
              <v:oval id="_x0000_s8767" style="position:absolute;left:5228;top:794;width:1;height:1" fillcolor="black" strokeweight=".05pt"/>
              <v:oval id="_x0000_s8768" style="position:absolute;left:5228;top:794;width:1;height:1" fillcolor="black" strokeweight=".05pt"/>
              <v:oval id="_x0000_s8769" style="position:absolute;left:5228;top:794;width:1;height:1" fillcolor="black" strokeweight=".05pt"/>
              <v:oval id="_x0000_s8770" style="position:absolute;left:5245;top:794;width:1;height:1" fillcolor="black" strokeweight=".05pt"/>
              <v:oval id="_x0000_s8771" style="position:absolute;left:5245;top:794;width:1;height:1" fillcolor="black" strokeweight=".05pt"/>
              <v:oval id="_x0000_s8772" style="position:absolute;left:5261;top:794;width:1;height:1" fillcolor="black" strokeweight=".05pt"/>
              <v:oval id="_x0000_s8773" style="position:absolute;left:5261;top:794;width:1;height:1" fillcolor="black" strokeweight=".05pt"/>
              <v:oval id="_x0000_s8774" style="position:absolute;left:5261;top:794;width:1;height:1" fillcolor="black" strokeweight=".05pt"/>
              <v:oval id="_x0000_s8775" style="position:absolute;left:5277;top:794;width:1;height:1" fillcolor="black" strokeweight=".05pt"/>
              <v:oval id="_x0000_s8776" style="position:absolute;left:5277;top:794;width:1;height:1" fillcolor="black" strokeweight=".05pt"/>
              <v:oval id="_x0000_s8777" style="position:absolute;left:5294;top:794;width:1;height:1" fillcolor="black" strokeweight=".05pt"/>
              <v:oval id="_x0000_s8778" style="position:absolute;left:5294;top:794;width:1;height:1" fillcolor="black" strokeweight=".05pt"/>
              <v:oval id="_x0000_s8779" style="position:absolute;left:5310;top:794;width:1;height:1" fillcolor="black" strokeweight=".05pt"/>
              <v:oval id="_x0000_s8780" style="position:absolute;left:5310;top:794;width:1;height:1" fillcolor="black" strokeweight=".05pt"/>
              <v:oval id="_x0000_s8781" style="position:absolute;left:5310;top:794;width:1;height:1" fillcolor="black" strokeweight=".05pt"/>
              <v:oval id="_x0000_s8782" style="position:absolute;left:5327;top:794;width:1;height:1" fillcolor="black" strokeweight=".05pt"/>
              <v:oval id="_x0000_s8783" style="position:absolute;left:5327;top:794;width:1;height:1" fillcolor="black" strokeweight=".05pt"/>
              <v:oval id="_x0000_s8784" style="position:absolute;left:5343;top:794;width:1;height:1" fillcolor="black" strokeweight=".05pt"/>
              <v:oval id="_x0000_s8785" style="position:absolute;left:5343;top:794;width:1;height:1" fillcolor="black" strokeweight=".05pt"/>
              <v:oval id="_x0000_s8786" style="position:absolute;left:5343;top:794;width:1;height:1" fillcolor="black" strokeweight=".05pt"/>
              <v:oval id="_x0000_s8787" style="position:absolute;left:5359;top:794;width:1;height:1" fillcolor="black" strokeweight=".05pt"/>
              <v:oval id="_x0000_s8788" style="position:absolute;left:5359;top:794;width:1;height:1" fillcolor="black" strokeweight=".05pt"/>
              <v:oval id="_x0000_s8789" style="position:absolute;left:5376;top:794;width:1;height:1" fillcolor="black" strokeweight=".05pt"/>
              <v:oval id="_x0000_s8790" style="position:absolute;left:5376;top:794;width:1;height:1" fillcolor="black" strokeweight=".05pt"/>
              <v:oval id="_x0000_s8791" style="position:absolute;left:5392;top:794;width:1;height:1" fillcolor="black" strokeweight=".05pt"/>
              <v:oval id="_x0000_s8792" style="position:absolute;left:5392;top:794;width:1;height:1" fillcolor="black" strokeweight=".05pt"/>
              <v:oval id="_x0000_s8793" style="position:absolute;left:5392;top:794;width:1;height:1" fillcolor="black" strokeweight=".05pt"/>
              <v:oval id="_x0000_s8794" style="position:absolute;left:5409;top:794;width:1;height:1" fillcolor="black" strokeweight=".05pt"/>
              <v:oval id="_x0000_s8795" style="position:absolute;left:5409;top:794;width:1;height:1" fillcolor="black" strokeweight=".05pt"/>
              <v:oval id="_x0000_s8796" style="position:absolute;left:5425;top:794;width:1;height:1" fillcolor="black" strokeweight=".05pt"/>
              <v:oval id="_x0000_s8797" style="position:absolute;left:5425;top:794;width:1;height:1" fillcolor="black" strokeweight=".05pt"/>
              <v:oval id="_x0000_s8798" style="position:absolute;left:5425;top:794;width:1;height:1" fillcolor="black" strokeweight=".05pt"/>
              <v:oval id="_x0000_s8799" style="position:absolute;left:5441;top:794;width:1;height:1" fillcolor="black" strokeweight=".05pt"/>
              <v:oval id="_x0000_s8800" style="position:absolute;left:5441;top:794;width:1;height:1" fillcolor="black" strokeweight=".05pt"/>
              <v:oval id="_x0000_s8801" style="position:absolute;left:5458;top:794;width:1;height:1" fillcolor="black" strokeweight=".05pt"/>
              <v:oval id="_x0000_s8802" style="position:absolute;left:5458;top:794;width:1;height:1" fillcolor="black" strokeweight=".05pt"/>
              <v:oval id="_x0000_s8803" style="position:absolute;left:5474;top:794;width:1;height:1" fillcolor="black" strokeweight=".05pt"/>
              <v:oval id="_x0000_s8804" style="position:absolute;left:5474;top:794;width:1;height:1" fillcolor="black" strokeweight=".05pt"/>
              <v:oval id="_x0000_s8805" style="position:absolute;left:5474;top:794;width:1;height:1" fillcolor="black" strokeweight=".05pt"/>
              <v:oval id="_x0000_s8806" style="position:absolute;left:5491;top:794;width:1;height:1" fillcolor="black" strokeweight=".05pt"/>
              <v:oval id="_x0000_s8807" style="position:absolute;left:5491;top:794;width:1;height:1" fillcolor="black" strokeweight=".05pt"/>
              <v:oval id="_x0000_s8808" style="position:absolute;left:5507;top:794;width:1;height:1" fillcolor="black" strokeweight=".05pt"/>
              <v:oval id="_x0000_s8809" style="position:absolute;left:5507;top:794;width:1;height:1" fillcolor="black" strokeweight=".05pt"/>
              <v:oval id="_x0000_s8810" style="position:absolute;left:5524;top:794;width:1;height:1" fillcolor="black" strokeweight=".05pt"/>
              <v:oval id="_x0000_s8811" style="position:absolute;left:5524;top:794;width:1;height:1" fillcolor="black" strokeweight=".05pt"/>
              <v:oval id="_x0000_s8812" style="position:absolute;left:5524;top:794;width:1;height:1" fillcolor="black" strokeweight=".05pt"/>
              <v:oval id="_x0000_s8813" style="position:absolute;left:5540;top:794;width:1;height:1" fillcolor="black" strokeweight=".05pt"/>
              <v:oval id="_x0000_s8814" style="position:absolute;left:5540;top:794;width:1;height:1" fillcolor="black" strokeweight=".05pt"/>
              <v:oval id="_x0000_s8815" style="position:absolute;left:5556;top:794;width:1;height:1" fillcolor="black" strokeweight=".05pt"/>
              <v:oval id="_x0000_s8816" style="position:absolute;left:5556;top:794;width:1;height:1" fillcolor="black" strokeweight=".05pt"/>
              <v:oval id="_x0000_s8817" style="position:absolute;left:5556;top:794;width:1;height:1" fillcolor="black" strokeweight=".05pt"/>
              <v:oval id="_x0000_s8818" style="position:absolute;left:5573;top:794;width:1;height:1" fillcolor="black" strokeweight=".05pt"/>
              <v:oval id="_x0000_s8819" style="position:absolute;left:5573;top:794;width:1;height:1" fillcolor="black" strokeweight=".05pt"/>
              <v:oval id="_x0000_s8820" style="position:absolute;left:5589;top:794;width:1;height:1" fillcolor="black" strokeweight=".05pt"/>
              <v:oval id="_x0000_s8821" style="position:absolute;left:5589;top:794;width:1;height:1" fillcolor="black" strokeweight=".05pt"/>
              <v:oval id="_x0000_s8822" style="position:absolute;left:5606;top:794;width:1;height:1" fillcolor="black" strokeweight=".05pt"/>
              <v:oval id="_x0000_s8823" style="position:absolute;left:5606;top:794;width:1;height:1" fillcolor="black" strokeweight=".05pt"/>
              <v:oval id="_x0000_s8824" style="position:absolute;left:5606;top:794;width:1;height:1" fillcolor="black" strokeweight=".05pt"/>
              <v:oval id="_x0000_s8825" style="position:absolute;left:5622;top:794;width:1;height:1" fillcolor="black" strokeweight=".05pt"/>
              <v:oval id="_x0000_s8826" style="position:absolute;left:5622;top:794;width:1;height:1" fillcolor="black" strokeweight=".05pt"/>
              <v:oval id="_x0000_s8827" style="position:absolute;left:5638;top:794;width:1;height:1" fillcolor="black" strokeweight=".05pt"/>
              <v:oval id="_x0000_s8828" style="position:absolute;left:5638;top:794;width:1;height:1" fillcolor="black" strokeweight=".05pt"/>
              <v:oval id="_x0000_s8829" style="position:absolute;left:5638;top:794;width:1;height:1" fillcolor="black" strokeweight=".05pt"/>
              <v:oval id="_x0000_s8830" style="position:absolute;left:5655;top:794;width:1;height:1" fillcolor="black" strokeweight=".05pt"/>
              <v:oval id="_x0000_s8831" style="position:absolute;left:5655;top:794;width:1;height:1" fillcolor="black" strokeweight=".05pt"/>
              <v:oval id="_x0000_s8832" style="position:absolute;left:5671;top:794;width:1;height:1" fillcolor="black" strokeweight=".05pt"/>
              <v:oval id="_x0000_s8833" style="position:absolute;left:5671;top:794;width:1;height:1" fillcolor="black" strokeweight=".05pt"/>
              <v:oval id="_x0000_s8834" style="position:absolute;left:5688;top:794;width:1;height:1" fillcolor="black" strokeweight=".05pt"/>
              <v:oval id="_x0000_s8835" style="position:absolute;left:5688;top:794;width:1;height:1" fillcolor="black" strokeweight=".05pt"/>
              <v:oval id="_x0000_s8836" style="position:absolute;left:5688;top:794;width:1;height:1" fillcolor="black" strokeweight=".05pt"/>
              <v:oval id="_x0000_s8837" style="position:absolute;left:5704;top:794;width:1;height:1" fillcolor="black" strokeweight=".05pt"/>
              <v:oval id="_x0000_s8838" style="position:absolute;left:5704;top:794;width:1;height:1" fillcolor="black" strokeweight=".05pt"/>
              <v:oval id="_x0000_s8839" style="position:absolute;left:5720;top:794;width:1;height:1" fillcolor="black" strokeweight=".05pt"/>
              <v:oval id="_x0000_s8840" style="position:absolute;left:5720;top:794;width:1;height:1" fillcolor="black" strokeweight=".05pt"/>
              <v:oval id="_x0000_s8841" style="position:absolute;left:5720;top:794;width:1;height:1" fillcolor="black" strokeweight=".05pt"/>
              <v:oval id="_x0000_s8842" style="position:absolute;left:5737;top:794;width:1;height:1" fillcolor="black" strokeweight=".05pt"/>
              <v:oval id="_x0000_s8843" style="position:absolute;left:5737;top:794;width:1;height:1" fillcolor="black" strokeweight=".05pt"/>
              <v:oval id="_x0000_s8844" style="position:absolute;left:5753;top:794;width:1;height:1" fillcolor="black" strokeweight=".05pt"/>
              <v:oval id="_x0000_s8845" style="position:absolute;left:5753;top:794;width:1;height:1" fillcolor="black" strokeweight=".05pt"/>
              <v:oval id="_x0000_s8846" style="position:absolute;left:5770;top:794;width:1;height:1" fillcolor="black" strokeweight=".05pt"/>
              <v:oval id="_x0000_s8847" style="position:absolute;left:5770;top:794;width:1;height:1" fillcolor="black" strokeweight=".05pt"/>
              <v:oval id="_x0000_s8848" style="position:absolute;left:5770;top:794;width:1;height:1" fillcolor="black" strokeweight=".05pt"/>
              <v:oval id="_x0000_s8849" style="position:absolute;left:5786;top:794;width:1;height:1" fillcolor="black" strokeweight=".05pt"/>
            </v:group>
            <v:group id="_x0000_s8850" style="position:absolute;left:901;top:785;width:6197;height:5336" coordorigin="901,785" coordsize="6197,5336">
              <v:oval id="_x0000_s8851" style="position:absolute;left:5786;top:794;width:1;height:1" fillcolor="black" strokeweight=".05pt"/>
              <v:oval id="_x0000_s8852" style="position:absolute;left:5802;top:794;width:1;height:1" fillcolor="black" strokeweight=".05pt"/>
              <v:oval id="_x0000_s8853" style="position:absolute;left:5802;top:794;width:1;height:1" fillcolor="black" strokeweight=".05pt"/>
              <v:oval id="_x0000_s8854" style="position:absolute;left:5819;top:794;width:1;height:1" fillcolor="black" strokeweight=".05pt"/>
              <v:oval id="_x0000_s8855" style="position:absolute;left:5819;top:794;width:1;height:1" fillcolor="black" strokeweight=".05pt"/>
              <v:oval id="_x0000_s8856" style="position:absolute;left:5835;top:794;width:1;height:1" fillcolor="black" strokeweight=".05pt"/>
              <v:oval id="_x0000_s8857" style="position:absolute;left:5835;top:794;width:1;height:1" fillcolor="black" strokeweight=".05pt"/>
              <v:oval id="_x0000_s8858" style="position:absolute;left:5852;top:794;width:1;height:1" fillcolor="black" strokeweight=".05pt"/>
              <v:oval id="_x0000_s8859" style="position:absolute;left:5852;top:794;width:1;height:1" fillcolor="black" strokeweight=".05pt"/>
              <v:oval id="_x0000_s8860" style="position:absolute;left:5852;top:794;width:1;height:1" fillcolor="black" strokeweight=".05pt"/>
              <v:oval id="_x0000_s8861" style="position:absolute;left:5868;top:794;width:1;height:1" fillcolor="black" strokeweight=".05pt"/>
              <v:oval id="_x0000_s8862" style="position:absolute;left:5868;top:794;width:1;height:1" fillcolor="black" strokeweight=".05pt"/>
              <v:oval id="_x0000_s8863" style="position:absolute;left:5885;top:794;width:1;height:1" fillcolor="black" strokeweight=".05pt"/>
              <v:oval id="_x0000_s8864" style="position:absolute;left:5885;top:794;width:1;height:1" fillcolor="black" strokeweight=".05pt"/>
              <v:oval id="_x0000_s8865" style="position:absolute;left:5901;top:794;width:1;height:1" fillcolor="black" strokeweight=".05pt"/>
              <v:oval id="_x0000_s8866" style="position:absolute;left:5901;top:794;width:1;height:1" fillcolor="black" strokeweight=".05pt"/>
              <v:oval id="_x0000_s8867" style="position:absolute;left:5901;top:794;width:1;height:1" fillcolor="black" strokeweight=".05pt"/>
              <v:oval id="_x0000_s8868" style="position:absolute;left:5917;top:794;width:1;height:1" fillcolor="black" strokeweight=".05pt"/>
              <v:oval id="_x0000_s8869" style="position:absolute;left:5917;top:794;width:1;height:1" fillcolor="black" strokeweight=".05pt"/>
              <v:oval id="_x0000_s8870" style="position:absolute;left:5934;top:794;width:1;height:1" fillcolor="black" strokeweight=".05pt"/>
              <v:oval id="_x0000_s8871" style="position:absolute;left:5934;top:794;width:1;height:1" fillcolor="black" strokeweight=".05pt"/>
              <v:oval id="_x0000_s8872" style="position:absolute;left:5934;top:794;width:1;height:1" fillcolor="black" strokeweight=".05pt"/>
              <v:oval id="_x0000_s8873" style="position:absolute;left:5950;top:794;width:1;height:1" fillcolor="black" strokeweight=".05pt"/>
              <v:oval id="_x0000_s8874" style="position:absolute;left:5950;top:794;width:1;height:1" fillcolor="black" strokeweight=".05pt"/>
              <v:oval id="_x0000_s8875" style="position:absolute;left:5967;top:794;width:1;height:1" fillcolor="black" strokeweight=".05pt"/>
              <v:oval id="_x0000_s8876" style="position:absolute;left:5967;top:794;width:1;height:1" fillcolor="black" strokeweight=".05pt"/>
              <v:oval id="_x0000_s8877" style="position:absolute;left:5983;top:794;width:1;height:1" fillcolor="black" strokeweight=".05pt"/>
              <v:oval id="_x0000_s8878" style="position:absolute;left:5983;top:794;width:1;height:1" fillcolor="black" strokeweight=".05pt"/>
              <v:oval id="_x0000_s8879" style="position:absolute;left:5983;top:794;width:1;height:1" fillcolor="black" strokeweight=".05pt"/>
              <v:oval id="_x0000_s8880" style="position:absolute;left:5999;top:794;width:1;height:1" fillcolor="black" strokeweight=".05pt"/>
              <v:oval id="_x0000_s8881" style="position:absolute;left:5999;top:794;width:1;height:1" fillcolor="black" strokeweight=".05pt"/>
              <v:oval id="_x0000_s8882" style="position:absolute;left:6016;top:794;width:1;height:1" fillcolor="black" strokeweight=".05pt"/>
              <v:oval id="_x0000_s8883" style="position:absolute;left:6016;top:794;width:1;height:1" fillcolor="black" strokeweight=".05pt"/>
              <v:oval id="_x0000_s8884" style="position:absolute;left:6016;top:794;width:1;height:1" fillcolor="black" strokeweight=".05pt"/>
              <v:oval id="_x0000_s8885" style="position:absolute;left:6032;top:794;width:1;height:1" fillcolor="black" strokeweight=".05pt"/>
              <v:oval id="_x0000_s8886" style="position:absolute;left:6032;top:794;width:1;height:1" fillcolor="black" strokeweight=".05pt"/>
              <v:oval id="_x0000_s8887" style="position:absolute;left:6049;top:794;width:1;height:1" fillcolor="black" strokeweight=".05pt"/>
              <v:oval id="_x0000_s8888" style="position:absolute;left:6049;top:794;width:1;height:1" fillcolor="black" strokeweight=".05pt"/>
              <v:oval id="_x0000_s8889" style="position:absolute;left:6065;top:794;width:1;height:1" fillcolor="black" strokeweight=".05pt"/>
              <v:oval id="_x0000_s8890" style="position:absolute;left:6065;top:794;width:1;height:1" fillcolor="black" strokeweight=".05pt"/>
              <v:oval id="_x0000_s8891" style="position:absolute;left:6065;top:794;width:1;height:1" fillcolor="black" strokeweight=".05pt"/>
              <v:oval id="_x0000_s8892" style="position:absolute;left:6081;top:794;width:1;height:1" fillcolor="black" strokeweight=".05pt"/>
              <v:oval id="_x0000_s8893" style="position:absolute;left:6081;top:794;width:1;height:1" fillcolor="black" strokeweight=".05pt"/>
              <v:oval id="_x0000_s8894" style="position:absolute;left:6098;top:794;width:1;height:1" fillcolor="black" strokeweight=".05pt"/>
              <v:oval id="_x0000_s8895" style="position:absolute;left:6098;top:794;width:1;height:1" fillcolor="black" strokeweight=".05pt"/>
              <v:oval id="_x0000_s8896" style="position:absolute;left:6098;top:794;width:1;height:1" fillcolor="black" strokeweight=".05pt"/>
              <v:oval id="_x0000_s8897" style="position:absolute;left:6114;top:794;width:1;height:1" fillcolor="black" strokeweight=".05pt"/>
              <v:oval id="_x0000_s8898" style="position:absolute;left:6114;top:794;width:1;height:1" fillcolor="black" strokeweight=".05pt"/>
              <v:oval id="_x0000_s8899" style="position:absolute;left:6131;top:794;width:1;height:1" fillcolor="black" strokeweight=".05pt"/>
              <v:oval id="_x0000_s8900" style="position:absolute;left:6131;top:794;width:1;height:1" fillcolor="black" strokeweight=".05pt"/>
              <v:oval id="_x0000_s8901" style="position:absolute;left:6147;top:794;width:1;height:1" fillcolor="black" strokeweight=".05pt"/>
              <v:oval id="_x0000_s8902" style="position:absolute;left:6147;top:794;width:1;height:1" fillcolor="black" strokeweight=".05pt"/>
              <v:oval id="_x0000_s8903" style="position:absolute;left:6147;top:794;width:1;height:1" fillcolor="black" strokeweight=".05pt"/>
              <v:oval id="_x0000_s8904" style="position:absolute;left:6163;top:794;width:1;height:1" fillcolor="black" strokeweight=".05pt"/>
              <v:oval id="_x0000_s8905" style="position:absolute;left:6163;top:794;width:1;height:1" fillcolor="black" strokeweight=".05pt"/>
              <v:oval id="_x0000_s8906" style="position:absolute;left:6180;top:794;width:1;height:1" fillcolor="black" strokeweight=".05pt"/>
              <v:oval id="_x0000_s8907" style="position:absolute;left:6180;top:794;width:1;height:1" fillcolor="black" strokeweight=".05pt"/>
              <v:oval id="_x0000_s8908" style="position:absolute;left:6196;top:794;width:1;height:1" fillcolor="black" strokeweight=".05pt"/>
              <v:oval id="_x0000_s8909" style="position:absolute;left:6196;top:794;width:1;height:1" fillcolor="black" strokeweight=".05pt"/>
              <v:oval id="_x0000_s8910" style="position:absolute;left:6196;top:794;width:1;height:1" fillcolor="black" strokeweight=".05pt"/>
              <v:oval id="_x0000_s8911" style="position:absolute;left:6213;top:794;width:1;height:1" fillcolor="black" strokeweight=".05pt"/>
              <v:oval id="_x0000_s8912" style="position:absolute;left:6213;top:794;width:1;height:1" fillcolor="black" strokeweight=".05pt"/>
              <v:oval id="_x0000_s8913" style="position:absolute;left:6229;top:794;width:1;height:1" fillcolor="black" strokeweight=".05pt"/>
              <v:oval id="_x0000_s8914" style="position:absolute;left:6229;top:794;width:1;height:1" fillcolor="black" strokeweight=".05pt"/>
              <v:oval id="_x0000_s8915" style="position:absolute;left:6229;top:794;width:1;height:1" fillcolor="black" strokeweight=".05pt"/>
              <v:oval id="_x0000_s8916" style="position:absolute;left:6245;top:794;width:1;height:1" fillcolor="black" strokeweight=".05pt"/>
              <v:oval id="_x0000_s8917" style="position:absolute;left:6245;top:794;width:1;height:1" fillcolor="black" strokeweight=".05pt"/>
              <v:oval id="_x0000_s8918" style="position:absolute;left:6262;top:794;width:1;height:1" fillcolor="black" strokeweight=".05pt"/>
              <v:oval id="_x0000_s8919" style="position:absolute;left:6262;top:794;width:1;height:1" fillcolor="black" strokeweight=".05pt"/>
              <v:oval id="_x0000_s8920" style="position:absolute;left:6278;top:794;width:1;height:1" fillcolor="black" strokeweight=".05pt"/>
              <v:oval id="_x0000_s8921" style="position:absolute;left:6278;top:794;width:1;height:1" fillcolor="black" strokeweight=".05pt"/>
              <v:oval id="_x0000_s8922" style="position:absolute;left:6278;top:794;width:1;height:1" fillcolor="black" strokeweight=".05pt"/>
              <v:oval id="_x0000_s8923" style="position:absolute;left:6295;top:794;width:1;height:1" fillcolor="black" strokeweight=".05pt"/>
              <v:oval id="_x0000_s8924" style="position:absolute;left:6295;top:794;width:1;height:1" fillcolor="black" strokeweight=".05pt"/>
              <v:oval id="_x0000_s8925" style="position:absolute;left:6311;top:794;width:1;height:1" fillcolor="black" strokeweight=".05pt"/>
              <v:oval id="_x0000_s8926" style="position:absolute;left:6311;top:794;width:1;height:1" fillcolor="black" strokeweight=".05pt"/>
              <v:oval id="_x0000_s8927" style="position:absolute;left:6311;top:794;width:1;height:1" fillcolor="black" strokeweight=".05pt"/>
              <v:oval id="_x0000_s8928" style="position:absolute;left:6328;top:794;width:1;height:1" fillcolor="black" strokeweight=".05pt"/>
              <v:oval id="_x0000_s8929" style="position:absolute;left:6328;top:794;width:1;height:1" fillcolor="black" strokeweight=".05pt"/>
              <v:oval id="_x0000_s8930" style="position:absolute;left:6344;top:794;width:1;height:1" fillcolor="black" strokeweight=".05pt"/>
              <v:oval id="_x0000_s8931" style="position:absolute;left:6344;top:794;width:1;height:1" fillcolor="black" strokeweight=".05pt"/>
              <v:oval id="_x0000_s8932" style="position:absolute;left:6360;top:794;width:1;height:1" fillcolor="black" strokeweight=".05pt"/>
              <v:oval id="_x0000_s8933" style="position:absolute;left:6360;top:794;width:1;height:1" fillcolor="black" strokeweight=".05pt"/>
              <v:oval id="_x0000_s8934" style="position:absolute;left:6360;top:794;width:1;height:1" fillcolor="black" strokeweight=".05pt"/>
              <v:oval id="_x0000_s8935" style="position:absolute;left:6377;top:794;width:1;height:1" fillcolor="black" strokeweight=".05pt"/>
              <v:oval id="_x0000_s8936" style="position:absolute;left:6377;top:794;width:1;height:1" fillcolor="black" strokeweight=".05pt"/>
              <v:oval id="_x0000_s8937" style="position:absolute;left:6393;top:794;width:1;height:1" fillcolor="black" strokeweight=".05pt"/>
              <v:oval id="_x0000_s8938" style="position:absolute;left:6393;top:794;width:1;height:1" fillcolor="black" strokeweight=".05pt"/>
              <v:oval id="_x0000_s8939" style="position:absolute;left:6393;top:794;width:1;height:1" fillcolor="black" strokeweight=".05pt"/>
              <v:oval id="_x0000_s8940" style="position:absolute;left:6410;top:794;width:1;height:1" fillcolor="black" strokeweight=".05pt"/>
              <v:oval id="_x0000_s8941" style="position:absolute;left:6410;top:794;width:1;height:1" fillcolor="black" strokeweight=".05pt"/>
              <v:oval id="_x0000_s8942" style="position:absolute;left:6426;top:794;width:1;height:1" fillcolor="black" strokeweight=".05pt"/>
              <v:oval id="_x0000_s8943" style="position:absolute;left:6426;top:794;width:1;height:1" fillcolor="black" strokeweight=".05pt"/>
              <v:oval id="_x0000_s8944" style="position:absolute;left:6442;top:794;width:1;height:1" fillcolor="black" strokeweight=".05pt"/>
              <v:oval id="_x0000_s8945" style="position:absolute;left:6442;top:794;width:1;height:1" fillcolor="black" strokeweight=".05pt"/>
              <v:oval id="_x0000_s8946" style="position:absolute;left:6442;top:794;width:1;height:1" fillcolor="black" strokeweight=".05pt"/>
              <v:oval id="_x0000_s8947" style="position:absolute;left:6459;top:794;width:1;height:1" fillcolor="black" strokeweight=".05pt"/>
              <v:oval id="_x0000_s8948" style="position:absolute;left:6459;top:794;width:1;height:1" fillcolor="black" strokeweight=".05pt"/>
              <v:oval id="_x0000_s8949" style="position:absolute;left:6475;top:794;width:1;height:1" fillcolor="black" strokeweight=".05pt"/>
              <v:oval id="_x0000_s8950" style="position:absolute;left:6475;top:794;width:1;height:1" fillcolor="black" strokeweight=".05pt"/>
              <v:oval id="_x0000_s8951" style="position:absolute;left:6492;top:794;width:1;height:1" fillcolor="black" strokeweight=".05pt"/>
              <v:oval id="_x0000_s8952" style="position:absolute;left:6492;top:794;width:1;height:1" fillcolor="black" strokeweight=".05pt"/>
              <v:oval id="_x0000_s8953" style="position:absolute;left:6508;top:794;width:1;height:1" fillcolor="black" strokeweight=".05pt"/>
              <v:oval id="_x0000_s8954" style="position:absolute;left:6508;top:794;width:1;height:1" fillcolor="black" strokeweight=".05pt"/>
              <v:oval id="_x0000_s8955" style="position:absolute;left:6524;top:794;width:1;height:1" fillcolor="black" strokeweight=".05pt"/>
              <v:oval id="_x0000_s8956" style="position:absolute;left:6524;top:794;width:1;height:1" fillcolor="black" strokeweight=".05pt"/>
              <v:oval id="_x0000_s8957" style="position:absolute;left:6524;top:794;width:1;height:1" fillcolor="black" strokeweight=".05pt"/>
              <v:oval id="_x0000_s8958" style="position:absolute;left:6541;top:794;width:1;height:1" fillcolor="black" strokeweight=".05pt"/>
              <v:oval id="_x0000_s8959" style="position:absolute;left:6541;top:794;width:1;height:1" fillcolor="black" strokeweight=".05pt"/>
              <v:oval id="_x0000_s8960" style="position:absolute;left:6557;top:794;width:1;height:1" fillcolor="black" strokeweight=".05pt"/>
              <v:oval id="_x0000_s8961" style="position:absolute;left:6557;top:794;width:1;height:1" fillcolor="black" strokeweight=".05pt"/>
              <v:oval id="_x0000_s8962" style="position:absolute;left:6574;top:794;width:1;height:1" fillcolor="black" strokeweight=".05pt"/>
              <v:oval id="_x0000_s8963" style="position:absolute;left:6574;top:794;width:1;height:1" fillcolor="black" strokeweight=".05pt"/>
              <v:oval id="_x0000_s8964" style="position:absolute;left:6574;top:794;width:1;height:1" fillcolor="black" strokeweight=".05pt"/>
              <v:oval id="_x0000_s8965" style="position:absolute;left:6590;top:794;width:1;height:1" fillcolor="black" strokeweight=".05pt"/>
              <v:oval id="_x0000_s8966" style="position:absolute;left:6590;top:794;width:1;height:1" fillcolor="black" strokeweight=".05pt"/>
              <v:oval id="_x0000_s8967" style="position:absolute;left:6606;top:794;width:1;height:1" fillcolor="black" strokeweight=".05pt"/>
              <v:oval id="_x0000_s8968" style="position:absolute;left:6606;top:794;width:1;height:1" fillcolor="black" strokeweight=".05pt"/>
              <v:oval id="_x0000_s8969" style="position:absolute;left:6606;top:794;width:1;height:1" fillcolor="black" strokeweight=".05pt"/>
              <v:oval id="_x0000_s8970" style="position:absolute;left:6623;top:794;width:1;height:1" fillcolor="black" strokeweight=".05pt"/>
              <v:oval id="_x0000_s8971" style="position:absolute;left:6623;top:794;width:1;height:1" fillcolor="black" strokeweight=".05pt"/>
              <v:oval id="_x0000_s8972" style="position:absolute;left:6639;top:794;width:1;height:1" fillcolor="black" strokeweight=".05pt"/>
              <v:oval id="_x0000_s8973" style="position:absolute;left:6639;top:794;width:1;height:1" fillcolor="black" strokeweight=".05pt"/>
              <v:oval id="_x0000_s8974" style="position:absolute;left:6656;top:794;width:1;height:1" fillcolor="black" strokeweight=".05pt"/>
              <v:oval id="_x0000_s8975" style="position:absolute;left:6656;top:794;width:1;height:1" fillcolor="black" strokeweight=".05pt"/>
              <v:oval id="_x0000_s8976" style="position:absolute;left:6656;top:794;width:1;height:1" fillcolor="black" strokeweight=".05pt"/>
              <v:oval id="_x0000_s8977" style="position:absolute;left:6672;top:794;width:1;height:1" fillcolor="black" strokeweight=".05pt"/>
              <v:oval id="_x0000_s8978" style="position:absolute;left:6672;top:794;width:1;height:1" fillcolor="black" strokeweight=".05pt"/>
              <v:oval id="_x0000_s8979" style="position:absolute;left:6688;top:794;width:1;height:1" fillcolor="black" strokeweight=".05pt"/>
              <v:oval id="_x0000_s8980" style="position:absolute;left:6688;top:794;width:1;height:1" fillcolor="black" strokeweight=".05pt"/>
              <v:oval id="_x0000_s8981" style="position:absolute;left:6688;top:794;width:1;height:1" fillcolor="black" strokeweight=".05pt"/>
              <v:oval id="_x0000_s8982" style="position:absolute;left:6705;top:794;width:1;height:1" fillcolor="black" strokeweight=".05pt"/>
              <v:oval id="_x0000_s8983" style="position:absolute;left:6705;top:794;width:1;height:1" fillcolor="black" strokeweight=".05pt"/>
              <v:oval id="_x0000_s8984" style="position:absolute;left:6720;top:794;width:1;height:1" fillcolor="black" strokeweight=".05pt"/>
              <v:oval id="_x0000_s8985" style="position:absolute;left:6720;top:794;width:1;height:1" fillcolor="black" strokeweight=".05pt"/>
              <v:oval id="_x0000_s8986" style="position:absolute;left:6720;top:794;width:1;height:1" fillcolor="black" strokeweight=".05pt"/>
              <v:oval id="_x0000_s8987" style="position:absolute;left:6736;top:794;width:1;height:1" fillcolor="black" strokeweight=".05pt"/>
              <v:oval id="_x0000_s8988" style="position:absolute;left:6736;top:794;width:1;height:1" fillcolor="black" strokeweight=".05pt"/>
              <v:oval id="_x0000_s8989" style="position:absolute;left:6753;top:794;width:1;height:1" fillcolor="black" strokeweight=".05pt"/>
              <v:oval id="_x0000_s8990" style="position:absolute;left:6753;top:794;width:1;height:1" fillcolor="black" strokeweight=".05pt"/>
              <v:oval id="_x0000_s8991" style="position:absolute;left:6769;top:794;width:1;height:1" fillcolor="black" strokeweight=".05pt"/>
              <v:oval id="_x0000_s8992" style="position:absolute;left:6769;top:794;width:1;height:1" fillcolor="black" strokeweight=".05pt"/>
              <v:oval id="_x0000_s8993" style="position:absolute;left:6769;top:794;width:1;height:1" fillcolor="black" strokeweight=".05pt"/>
              <v:oval id="_x0000_s8994" style="position:absolute;left:6785;top:794;width:1;height:1" fillcolor="black" strokeweight=".05pt"/>
              <v:oval id="_x0000_s8995" style="position:absolute;left:6785;top:794;width:1;height:1" fillcolor="black" strokeweight=".05pt"/>
              <v:oval id="_x0000_s8996" style="position:absolute;left:6802;top:794;width:1;height:1" fillcolor="black" strokeweight=".05pt"/>
              <v:oval id="_x0000_s8997" style="position:absolute;left:6802;top:794;width:1;height:1" fillcolor="black" strokeweight=".05pt"/>
              <v:oval id="_x0000_s8998" style="position:absolute;left:6802;top:794;width:1;height:1" fillcolor="black" strokeweight=".05pt"/>
              <v:oval id="_x0000_s8999" style="position:absolute;left:6818;top:794;width:1;height:1" fillcolor="black" strokeweight=".05pt"/>
              <v:oval id="_x0000_s9000" style="position:absolute;left:6818;top:794;width:1;height:1" fillcolor="black" strokeweight=".05pt"/>
              <v:oval id="_x0000_s9001" style="position:absolute;left:6835;top:794;width:1;height:1" fillcolor="black" strokeweight=".05pt"/>
              <v:oval id="_x0000_s9002" style="position:absolute;left:6835;top:794;width:1;height:1" fillcolor="black" strokeweight=".05pt"/>
              <v:oval id="_x0000_s9003" style="position:absolute;left:6851;top:794;width:1;height:1" fillcolor="black" strokeweight=".05pt"/>
              <v:oval id="_x0000_s9004" style="position:absolute;left:6851;top:794;width:1;height:1" fillcolor="black" strokeweight=".05pt"/>
              <v:oval id="_x0000_s9005" style="position:absolute;left:6851;top:794;width:1;height:1" fillcolor="black" strokeweight=".05pt"/>
              <v:oval id="_x0000_s9006" style="position:absolute;left:6867;top:794;width:1;height:1" fillcolor="black" strokeweight=".05pt"/>
              <v:oval id="_x0000_s9007" style="position:absolute;left:6867;top:794;width:1;height:1" fillcolor="black" strokeweight=".05pt"/>
              <v:oval id="_x0000_s9008" style="position:absolute;left:6884;top:794;width:1;height:1" fillcolor="black" strokeweight=".05pt"/>
              <v:oval id="_x0000_s9009" style="position:absolute;left:6884;top:794;width:1;height:1" fillcolor="black" strokeweight=".05pt"/>
              <v:oval id="_x0000_s9010" style="position:absolute;left:6900;top:794;width:1;height:1" fillcolor="black" strokeweight=".05pt"/>
              <v:oval id="_x0000_s9011" style="position:absolute;left:6900;top:794;width:1;height:1" fillcolor="black" strokeweight=".05pt"/>
              <v:oval id="_x0000_s9012" style="position:absolute;left:6900;top:794;width:1;height:1" fillcolor="black" strokeweight=".05pt"/>
              <v:oval id="_x0000_s9013" style="position:absolute;left:6917;top:794;width:1;height:1" fillcolor="black" strokeweight=".05pt"/>
              <v:oval id="_x0000_s9014" style="position:absolute;left:6917;top:794;width:1;height:1" fillcolor="black" strokeweight=".05pt"/>
              <v:oval id="_x0000_s9015" style="position:absolute;left:6933;top:794;width:1;height:1" fillcolor="black" strokeweight=".05pt"/>
              <v:oval id="_x0000_s9016" style="position:absolute;left:6933;top:794;width:1;height:1" fillcolor="black" strokeweight=".05pt"/>
              <v:oval id="_x0000_s9017" style="position:absolute;left:6933;top:794;width:1;height:1" fillcolor="black" strokeweight=".05pt"/>
              <v:oval id="_x0000_s9018" style="position:absolute;left:6950;top:794;width:1;height:1" fillcolor="black" strokeweight=".05pt"/>
              <v:oval id="_x0000_s9019" style="position:absolute;left:6950;top:794;width:1;height:1" fillcolor="black" strokeweight=".05pt"/>
              <v:oval id="_x0000_s9020" style="position:absolute;left:6966;top:794;width:1;height:1" fillcolor="black" strokeweight=".05pt"/>
              <v:oval id="_x0000_s9021" style="position:absolute;left:6966;top:794;width:1;height:1" fillcolor="black" strokeweight=".05pt"/>
              <v:oval id="_x0000_s9022" style="position:absolute;left:6982;top:794;width:1;height:1" fillcolor="black" strokeweight=".05pt"/>
              <v:oval id="_x0000_s9023" style="position:absolute;left:6982;top:794;width:1;height:1" fillcolor="black" strokeweight=".05pt"/>
              <v:oval id="_x0000_s9024" style="position:absolute;left:6982;top:794;width:1;height:1" fillcolor="black" strokeweight=".05pt"/>
              <v:oval id="_x0000_s9025" style="position:absolute;left:6999;top:794;width:1;height:1" fillcolor="black" strokeweight=".05pt"/>
              <v:oval id="_x0000_s9026" style="position:absolute;left:6999;top:794;width:1;height:1" fillcolor="black" strokeweight=".05pt"/>
              <v:oval id="_x0000_s9027" style="position:absolute;left:7015;top:794;width:1;height:1" fillcolor="black" strokeweight=".05pt"/>
              <v:oval id="_x0000_s9028" style="position:absolute;left:7015;top:794;width:1;height:1" fillcolor="black" strokeweight=".05pt"/>
              <v:oval id="_x0000_s9029" style="position:absolute;left:7015;top:794;width:1;height:1" fillcolor="black" strokeweight=".05pt"/>
              <v:oval id="_x0000_s9030" style="position:absolute;left:7032;top:794;width:1;height:1" fillcolor="black" strokeweight=".05pt"/>
              <v:oval id="_x0000_s9031" style="position:absolute;left:7032;top:794;width:1;height:1" fillcolor="black" strokeweight=".05pt"/>
              <v:oval id="_x0000_s9032" style="position:absolute;left:7048;top:794;width:1;height:1" fillcolor="black" strokeweight=".05pt"/>
              <v:oval id="_x0000_s9033" style="position:absolute;left:7048;top:794;width:1;height:1" fillcolor="black" strokeweight=".05pt"/>
              <v:oval id="_x0000_s9034" style="position:absolute;left:7064;top:794;width:1;height:1" fillcolor="black" strokeweight=".05pt"/>
              <v:oval id="_x0000_s9035" style="position:absolute;left:7064;top:794;width:1;height:1" fillcolor="black" strokeweight=".05pt"/>
              <v:oval id="_x0000_s9036" style="position:absolute;left:7064;top:794;width:1;height:1" fillcolor="black" strokeweight=".05pt"/>
              <v:oval id="_x0000_s9037" style="position:absolute;left:7081;top:794;width:1;height:1" fillcolor="black" strokeweight=".05pt"/>
              <v:oval id="_x0000_s9038" style="position:absolute;left:7081;top:794;width:1;height:1" fillcolor="black" strokeweight=".05pt"/>
              <v:oval id="_x0000_s9039" style="position:absolute;left:7097;top:794;width:1;height:1" fillcolor="black" strokeweight=".05pt"/>
              <v:shape id="_x0000_s9040" style="position:absolute;left:916;top:785;width:6163;height:5336" coordsize="4132,3779" path="m,3779r10,l17,3779r4,l25,3779r5,l34,3779r4,l42,3779r4,l51,3779r4,l59,3779r4,l68,3779r4,l76,3779r4,l84,3779r5,-1l93,3778r4,l101,3778r4,l110,3778r4,l118,3778r4,l127,3778r4,l135,3778r4,l143,3778r5,l152,3778r4,l160,3778r4,l169,3778r4,l177,3778r4,l186,3778r4,l194,3778r4,l202,3778r5,l211,3778r4,l219,3778r4,l228,3778r4,l236,3778r4,l245,3778r4,l253,3778r4,l261,3778r5,l270,3778r4,l278,3778r4,l287,3778r4,l295,3778r4,l304,3665r4,-27l312,3576r4,-32l320,3505r5,-26l329,3450r4,-21l337,3403r4,-27l346,3367r4,-20l354,3335r4,-14l363,3307r4,-14l371,3283r4,-7l379,3259r5,-12l388,3234r4,-15l396,3206r4,-10l405,3185r4,-10l413,3162r4,-11l422,3137r4,-9l430,3120r4,-8l438,3101r5,-7l447,3081r4,-7l455,3066r4,-8l464,3046r4,-13l472,3016r4,-11l481,2994r4,-9l489,2972r4,-8l497,2954r5,-8l506,2936r4,-11l514,2918r4,-8l523,2901r4,-8l531,2884r4,-8l540,2863r4,-8l548,2846r4,-5l556,2830r5,-8l565,2812r4,-11l573,2790r5,-8l582,2773r4,-3l590,2755r4,-7l599,2736r4,-6l607,2722r4,-8l615,2709r5,-8l624,2695r4,-7l632,2681r5,-6l641,2667r4,-9l649,2652r4,-10l658,2635r4,-7l666,2619r4,-7l674,2612r5,-14l683,2589r4,-11l691,2565r5,-8l700,2549r4,-13l708,2528r4,-9l717,2510r4,-11l725,2492r4,-11l733,2476r5,-9l742,2462r4,-8l750,2450r5,-11l759,2432r4,-6l767,2419r4,-14l776,2396r4,-11l784,2380r4,-5l792,2368r5,-6l801,2354r4,-7l809,2338r5,-9l818,2320r4,-6l826,2305r4,-6l835,2284r4,-9l843,2265r4,-8l851,2248r5,-12l860,2226r4,-9l868,2209r5,-7l877,2197r4,-6l885,2185r4,-9l894,2170r4,-10l902,2151r4,-11l910,2124r5,-9l919,2110r4,-18l927,2084r5,-13l936,2067r4,-9l944,2052r4,-6l953,2039r4,-6l961,2027r4,-8l969,2012r5,-8l978,1997r4,-14l986,1971r5,-12l995,1948r4,-14l1003,1925r4,-9l1012,1907r4,-8l1020,1888r4,-14l1028,1863r5,-10l1037,1841r4,-10l1045,1825r5,-11l1054,1804r4,-13l1062,1784r4,-15l1071,1761r4,-10l1079,1741r4,-10l1087,1718r5,-6l1096,1706r4,-6l1104,1691r5,-12l1113,1665r4,-14l1121,1643r4,-10l1130,1628r4,-8l1138,1608r4,-11l1146,1589r5,-7l1155,1572r4,-7l1163,1554r5,-16l1172,1526r4,-14l1180,1501r4,-10l1189,1483r4,-11l1197,1465r4,-4l1205,1443r5,-2l1214,1434r4,-21l1222,1399r5,-10l1231,1380r4,l1239,1380r4,-37l1248,1343r4,-18l1256,1309r4,-15l1265,1281r4,-15l1273,1266r4,-13l1281,1248r5,-15l1290,1218r4,-13l1298,1200r4,-16l1307,1172r4,-12l1315,1147r4,-11l1324,1121r4,l1332,1121r4,-13l1340,1095r5,-10l1349,1066r4,-15l1357,1029r4,l1366,1029r4,-13l1374,989r4,l1383,964r4,-20l1391,914r4,-10l1399,904r5,-4l1408,900r4,l1416,899r4,-14l1425,880r4,-10l1433,866r4,-7l1442,846r4,-10l1450,832r4,-21l1458,798r5,-3l1467,790r4,-14l1475,770r4,-20l1484,750r4,-9l1492,737r4,-12l1501,725r4,-8l1509,715r4,-10l1517,696r5,-5l1526,670r4,-24l1534,628r4,l1543,625r4,-7l1551,595r4,-15l1560,563r4,l1568,547r4,-8l1576,534r5,-5l1585,529r4,-2l1593,526r4,-15l1602,505r4,-6l1610,488r4,-18l1619,470r4,-7l1627,458r4,-28l1635,429r5,-10l1644,403r4,-7l1652,395r4,-5l1661,389r4,l1669,371r4,-7l1678,364r4,l1686,364r4,-10l1694,354r5,-5l1703,349r4,-16l1711,313r4,l1720,313r4,l1728,313r4,l1737,313r4,l1745,269r4,l1753,269r5,l1762,269r4,l1770,269r4,l1779,269r4,-127l1787,142r4,l1796,142r4,l1804,142r4,l1812,142r5,l1821,142r4,l1829,142r4,l1838,142r4,l1846,142r4,l1855,142r4,l1863,142r4,l1871,142r5,l1880,142r4,l1888,142r4,l1897,142r4,l1905,142r4,l1914,142r4,l1922,142r4,l1930,142r5,l1939,142r4,l1947,142r4,l1956,142r4,l1964,128r4,-1l1973,127r4,l1981,127r4,l1989,126r5,-10l1998,95r4,l2006,95r5,l2015,95r4,-6l2023,53r4,-6l2032,24r4,l2040,24r4,-11l2048,r5,l2057,r4,l2065,r5,l2074,r4,l2082,r4,l2091,r4,l2099,r4,l2107,r5,l2116,r4,l2124,r5,l2133,r4,l2141,r4,l2150,r4,l2158,r4,l2166,r5,l2175,r4,l2183,r5,l2192,r4,l2200,r4,l2209,r4,l2217,r4,l2225,r5,l2234,r4,l2242,r5,l2251,r4,l2259,r4,l2268,r4,l2276,r4,l2284,r5,l2293,r4,l2301,r5,l2310,r4,l2318,r4,l2327,r4,l2335,r4,l2343,r5,l2352,r4,l2360,r5,l2369,r4,l2377,r4,l2386,r4,l2394,r4,l2402,r5,l2411,r4,l2419,r5,l2428,r4,l2436,r4,l2445,r4,l2453,r4,l2461,r5,l2470,r4,l2478,r5,l2487,r4,l2495,r4,l2504,r4,l2512,r4,l2520,r5,l2529,r4,l2537,r5,l2546,r4,l2554,r4,l2563,r4,l2571,r4,l2579,r5,l2588,r4,l2596,r5,l2605,r4,l2613,r4,l2622,r4,l2630,r4,l2638,r5,l2647,r4,l2655,r5,l2664,r4,l2672,r4,l2681,r4,l2689,r4,l2698,r4,l2706,r4,l2714,r5,l2723,r4,l2731,r4,l2740,r4,l2748,r4,l2757,r4,l2765,r4,l2773,r5,l2782,r4,l2790,r4,l2799,r4,l2807,r4,l2816,r4,l2824,r4,l2832,r5,l2841,r4,l2849,r4,l2858,r4,l2866,r4,l2875,r4,l2883,r4,l2891,r5,l2900,r4,l2908,r4,l2917,r4,l2925,r4,l2934,r4,l2942,r4,l2950,r5,l2959,r4,l2967,r4,l2976,r4,l2984,r4,l2993,r4,l3001,r4,l3009,r5,l3018,r4,l3026,r4,l3035,r4,l3043,r4,l3052,r4,l3060,r4,l3068,r5,l3077,r4,l3085,r4,l3094,r4,l3102,r4,l3111,r4,l3119,r4,l3127,r5,l3136,r4,l3144,r4,l3153,r4,l3161,r4,l3170,r4,l3178,r4,l3186,r5,l3195,r4,l3203,r4,l3212,r4,l3220,r4,l3229,r4,l3237,r4,l3245,r5,l3254,r4,l3262,r4,l3271,r4,l3279,r4,l3288,r4,l3296,r4,l3304,r5,l3313,r4,l3321,r4,l3330,r4,l3338,r4,l3347,r4,l3355,r4,l3363,r5,l3372,r4,l3380,r4,l3389,r4,l3397,r4,l3406,r4,l3414,r4,l3422,r5,l3431,r4,l3439,r5,l3448,r4,l3456,r4,l3465,r4,l3473,r4,l3481,r5,l3490,r4,l3498,r5,l3507,r4,l3515,r4,l3524,r4,l3532,r4,l3540,r5,l3549,r4,l3557,r5,l3566,r4,l3574,r4,l3583,r4,l3591,r4,l3599,r5,l3608,r4,l3616,r5,l3625,r4,l3633,r4,l3642,r4,l3650,r4,l3658,r5,l3667,r4,l3675,r5,l3684,r4,l3692,r4,l3701,r4,l3709,r4,l3717,r5,l3726,r4,l3734,r5,l3743,r4,l3751,r4,l3760,r4,l3768,r4,l3776,r5,l3785,r4,l3793,r5,l3802,r4,l3810,r4,l3819,r4,l3827,r4,l3835,r5,l3844,r4,l3852,r5,l3861,r4,l3869,r4,l3878,r4,l3886,r4,l3894,r5,l3903,r4,l3911,r5,l3920,r4,l3928,r4,l3937,r4,l3945,r4,l3953,r5,l3962,r4,l3970,r5,l3979,r4,l3987,r4,l3996,r4,l4004,r4,l4012,r5,l4021,r4,l4029,r5,l4038,r4,l4046,r4,l4055,r4,l4063,r4,l4071,r5,l4080,r4,l4088,r5,l4097,r4,l4105,r4,l4114,r4,l4122,r10,e" filled="f" strokeweight=".05pt">
                <v:path arrowok="t"/>
              </v:shape>
              <v:oval id="_x0000_s9041" style="position:absolute;left:901;top:6111;width:1;height:1" fillcolor="black" strokeweight=".05pt"/>
              <v:oval id="_x0000_s9042" style="position:absolute;left:917;top:6111;width:1;height:1" fillcolor="black" strokeweight=".05pt"/>
              <v:oval id="_x0000_s9043" style="position:absolute;left:917;top:6111;width:1;height:1" fillcolor="black" strokeweight=".05pt"/>
              <v:oval id="_x0000_s9044" style="position:absolute;left:934;top:6111;width:1;height:1" fillcolor="black" strokeweight=".05pt"/>
              <v:oval id="_x0000_s9045" style="position:absolute;left:934;top:6111;width:1;height:1" fillcolor="black" strokeweight=".05pt"/>
              <v:oval id="_x0000_s9046" style="position:absolute;left:934;top:6111;width:1;height:1" fillcolor="black" strokeweight=".05pt"/>
              <v:oval id="_x0000_s9047" style="position:absolute;left:950;top:6111;width:1;height:1" fillcolor="black" strokeweight=".05pt"/>
              <v:oval id="_x0000_s9048" style="position:absolute;left:950;top:6111;width:1;height:1" fillcolor="black" strokeweight=".05pt"/>
              <v:oval id="_x0000_s9049" style="position:absolute;left:967;top:6111;width:1;height:1" fillcolor="black" strokeweight=".05pt"/>
              <v:oval id="_x0000_s9050" style="position:absolute;left:967;top:6111;width:1;height:1" fillcolor="black" strokeweight=".05pt"/>
            </v:group>
            <v:group id="_x0000_s9051" style="position:absolute;left:983;top:3437;width:1443;height:2675" coordorigin="983,3437" coordsize="1443,2675">
              <v:oval id="_x0000_s9052" style="position:absolute;left:983;top:6111;width:1;height:1" fillcolor="black" strokeweight=".05pt"/>
              <v:oval id="_x0000_s9053" style="position:absolute;left:983;top:6111;width:1;height:1" fillcolor="black" strokeweight=".05pt"/>
              <v:oval id="_x0000_s9054" style="position:absolute;left:983;top:6111;width:1;height:1" fillcolor="black" strokeweight=".05pt"/>
              <v:oval id="_x0000_s9055" style="position:absolute;left:999;top:6111;width:1;height:1" fillcolor="black" strokeweight=".05pt"/>
              <v:oval id="_x0000_s9056" style="position:absolute;left:999;top:6111;width:1;height:1" fillcolor="black" strokeweight=".05pt"/>
              <v:oval id="_x0000_s9057" style="position:absolute;left:1016;top:6111;width:1;height:1" fillcolor="black" strokeweight=".05pt"/>
              <v:oval id="_x0000_s9058" style="position:absolute;left:1016;top:6111;width:1;height:1" fillcolor="black" strokeweight=".05pt"/>
              <v:oval id="_x0000_s9059" style="position:absolute;left:1016;top:6111;width:1;height:1" fillcolor="black" strokeweight=".05pt"/>
              <v:oval id="_x0000_s9060" style="position:absolute;left:1032;top:6111;width:1;height:1" fillcolor="black" strokeweight=".05pt"/>
              <v:oval id="_x0000_s9061" style="position:absolute;left:1032;top:6111;width:1;height:1" fillcolor="black" strokeweight=".05pt"/>
              <v:oval id="_x0000_s9062" style="position:absolute;left:1049;top:6111;width:1;height:1" fillcolor="black" strokeweight=".05pt"/>
              <v:oval id="_x0000_s9063" style="position:absolute;left:1049;top:6111;width:1;height:1" fillcolor="black" strokeweight=".05pt"/>
              <v:oval id="_x0000_s9064" style="position:absolute;left:1065;top:6111;width:1;height:1" fillcolor="black" strokeweight=".05pt"/>
              <v:oval id="_x0000_s9065" style="position:absolute;left:1065;top:6111;width:1;height:1" fillcolor="black" strokeweight=".05pt"/>
              <v:oval id="_x0000_s9066" style="position:absolute;left:1065;top:6111;width:1;height:1" fillcolor="black" strokeweight=".05pt"/>
              <v:oval id="_x0000_s9067" style="position:absolute;left:1081;top:6111;width:1;height:1" fillcolor="black" strokeweight=".05pt"/>
              <v:oval id="_x0000_s9068" style="position:absolute;left:1081;top:6111;width:1;height:1" fillcolor="black" strokeweight=".05pt"/>
              <v:oval id="_x0000_s9069" style="position:absolute;left:1098;top:6111;width:1;height:1" fillcolor="black" strokeweight=".05pt"/>
              <v:oval id="_x0000_s9070" style="position:absolute;left:1098;top:6111;width:1;height:1" fillcolor="black" strokeweight=".05pt"/>
              <v:oval id="_x0000_s9071" style="position:absolute;left:1114;top:6111;width:1;height:1" fillcolor="black" strokeweight=".05pt"/>
              <v:oval id="_x0000_s9072" style="position:absolute;left:1114;top:6111;width:1;height:1" fillcolor="black" strokeweight=".05pt"/>
              <v:oval id="_x0000_s9073" style="position:absolute;left:1114;top:6111;width:1;height:1" fillcolor="black" strokeweight=".05pt"/>
              <v:oval id="_x0000_s9074" style="position:absolute;left:1131;top:6111;width:1;height:1" fillcolor="black" strokeweight=".05pt"/>
              <v:oval id="_x0000_s9075" style="position:absolute;left:1131;top:6111;width:1;height:1" fillcolor="black" strokeweight=".05pt"/>
              <v:oval id="_x0000_s9076" style="position:absolute;left:1147;top:6111;width:1;height:1" fillcolor="black" strokeweight=".05pt"/>
              <v:oval id="_x0000_s9077" style="position:absolute;left:1147;top:6111;width:1;height:1" fillcolor="black" strokeweight=".05pt"/>
              <v:oval id="_x0000_s9078" style="position:absolute;left:1147;top:6111;width:1;height:1" fillcolor="black" strokeweight=".05pt"/>
              <v:oval id="_x0000_s9079" style="position:absolute;left:1163;top:6111;width:1;height:1" fillcolor="black" strokeweight=".05pt"/>
              <v:oval id="_x0000_s9080" style="position:absolute;left:1163;top:6111;width:1;height:1" fillcolor="black" strokeweight=".05pt"/>
              <v:oval id="_x0000_s9081" style="position:absolute;left:1180;top:6111;width:1;height:1" fillcolor="black" strokeweight=".05pt"/>
              <v:oval id="_x0000_s9082" style="position:absolute;left:1180;top:6111;width:1;height:1" fillcolor="black" strokeweight=".05pt"/>
              <v:oval id="_x0000_s9083" style="position:absolute;left:1196;top:6111;width:1;height:1" fillcolor="black" strokeweight=".05pt"/>
              <v:oval id="_x0000_s9084" style="position:absolute;left:1196;top:6111;width:1;height:1" fillcolor="black" strokeweight=".05pt"/>
              <v:oval id="_x0000_s9085" style="position:absolute;left:1196;top:6111;width:1;height:1" fillcolor="black" strokeweight=".05pt"/>
              <v:oval id="_x0000_s9086" style="position:absolute;left:1213;top:6111;width:1;height:1" fillcolor="black" strokeweight=".05pt"/>
              <v:oval id="_x0000_s9087" style="position:absolute;left:1213;top:6111;width:1;height:1" fillcolor="black" strokeweight=".05pt"/>
              <v:oval id="_x0000_s9088" style="position:absolute;left:1229;top:6111;width:1;height:1" fillcolor="black" strokeweight=".05pt"/>
              <v:oval id="_x0000_s9089" style="position:absolute;left:1229;top:6111;width:1;height:1" fillcolor="black" strokeweight=".05pt"/>
              <v:oval id="_x0000_s9090" style="position:absolute;left:1229;top:6111;width:1;height:1" fillcolor="black" strokeweight=".05pt"/>
              <v:oval id="_x0000_s9091" style="position:absolute;left:1246;top:6111;width:1;height:1" fillcolor="black" strokeweight=".05pt"/>
              <v:oval id="_x0000_s9092" style="position:absolute;left:1246;top:6111;width:1;height:1" fillcolor="black" strokeweight=".05pt"/>
              <v:oval id="_x0000_s9093" style="position:absolute;left:1262;top:6111;width:1;height:1" fillcolor="black" strokeweight=".05pt"/>
              <v:oval id="_x0000_s9094" style="position:absolute;left:1262;top:6111;width:1;height:1" fillcolor="black" strokeweight=".05pt"/>
              <v:oval id="_x0000_s9095" style="position:absolute;left:1278;top:6111;width:1;height:1" fillcolor="black" strokeweight=".05pt"/>
              <v:oval id="_x0000_s9096" style="position:absolute;left:1278;top:6111;width:1;height:1" fillcolor="black" strokeweight=".05pt"/>
              <v:oval id="_x0000_s9097" style="position:absolute;left:1278;top:6111;width:1;height:1" fillcolor="black" strokeweight=".05pt"/>
              <v:oval id="_x0000_s9098" style="position:absolute;left:1295;top:6111;width:1;height:1" fillcolor="black" strokeweight=".05pt"/>
              <v:oval id="_x0000_s9099" style="position:absolute;left:1295;top:6111;width:1;height:1" fillcolor="black" strokeweight=".05pt"/>
              <v:oval id="_x0000_s9100" style="position:absolute;left:1311;top:6111;width:1;height:1" fillcolor="black" strokeweight=".05pt"/>
              <v:oval id="_x0000_s9101" style="position:absolute;left:1311;top:6111;width:1;height:1" fillcolor="black" strokeweight=".05pt"/>
              <v:oval id="_x0000_s9102" style="position:absolute;left:1311;top:6111;width:1;height:1" fillcolor="black" strokeweight=".05pt"/>
              <v:oval id="_x0000_s9103" style="position:absolute;left:1328;top:6111;width:1;height:1" fillcolor="black" strokeweight=".05pt"/>
              <v:oval id="_x0000_s9104" style="position:absolute;left:1328;top:6111;width:1;height:1" fillcolor="black" strokeweight=".05pt"/>
              <v:oval id="_x0000_s9105" style="position:absolute;left:1344;top:6111;width:1;height:1" fillcolor="black" strokeweight=".05pt"/>
              <v:oval id="_x0000_s9106" style="position:absolute;left:1344;top:6111;width:1;height:1" fillcolor="black" strokeweight=".05pt"/>
              <v:oval id="_x0000_s9107" style="position:absolute;left:1360;top:6111;width:1;height:1" fillcolor="black" strokeweight=".05pt"/>
              <v:oval id="_x0000_s9108" style="position:absolute;left:1360;top:5956;width:1;height:1" fillcolor="black" strokeweight=".05pt"/>
              <v:oval id="_x0000_s9109" style="position:absolute;left:1360;top:5909;width:1;height:1" fillcolor="black" strokeweight=".05pt"/>
              <v:oval id="_x0000_s9110" style="position:absolute;left:1377;top:5832;width:1;height:1" fillcolor="black" strokeweight=".05pt"/>
              <v:oval id="_x0000_s9111" style="position:absolute;left:1377;top:5785;width:1;height:1" fillcolor="black" strokeweight=".05pt"/>
              <v:oval id="_x0000_s9112" style="position:absolute;left:1393;top:5692;width:1;height:1" fillcolor="black" strokeweight=".05pt"/>
              <v:oval id="_x0000_s9113" style="position:absolute;left:1393;top:5645;width:1;height:1" fillcolor="black" strokeweight=".05pt"/>
              <v:oval id="_x0000_s9114" style="position:absolute;left:1410;top:5614;width:1;height:1" fillcolor="black" strokeweight=".05pt"/>
              <v:oval id="_x0000_s9115" style="position:absolute;left:1410;top:5583;width:1;height:1" fillcolor="black" strokeweight=".05pt"/>
              <v:oval id="_x0000_s9116" style="position:absolute;left:1426;top:5537;width:1;height:1" fillcolor="black" strokeweight=".05pt"/>
              <v:oval id="_x0000_s9117" style="position:absolute;left:1426;top:5506;width:1;height:1" fillcolor="black" strokeweight=".05pt"/>
              <v:oval id="_x0000_s9118" style="position:absolute;left:1442;top:5490;width:1;height:1" fillcolor="black" strokeweight=".05pt"/>
              <v:oval id="_x0000_s9119" style="position:absolute;left:1442;top:5443;width:1;height:1" fillcolor="black" strokeweight=".05pt"/>
              <v:oval id="_x0000_s9120" style="position:absolute;left:1459;top:5428;width:1;height:1" fillcolor="black" strokeweight=".05pt"/>
              <v:oval id="_x0000_s9121" style="position:absolute;left:1459;top:5412;width:1;height:1" fillcolor="black" strokeweight=".05pt"/>
              <v:oval id="_x0000_s9122" style="position:absolute;left:1475;top:5381;width:1;height:1" fillcolor="black" strokeweight=".05pt"/>
              <v:oval id="_x0000_s9123" style="position:absolute;left:1475;top:5366;width:1;height:1" fillcolor="black" strokeweight=".05pt"/>
              <v:oval id="_x0000_s9124" style="position:absolute;left:1492;top:5350;width:1;height:1" fillcolor="black" strokeweight=".05pt"/>
              <v:oval id="_x0000_s9125" style="position:absolute;left:1492;top:5319;width:1;height:1" fillcolor="black" strokeweight=".05pt"/>
              <v:oval id="_x0000_s9126" style="position:absolute;left:1492;top:5304;width:1;height:1" fillcolor="black" strokeweight=".05pt"/>
              <v:oval id="_x0000_s9127" style="position:absolute;left:1508;top:5287;width:1;height:1" fillcolor="black" strokeweight=".05pt"/>
              <v:oval id="_x0000_s9128" style="position:absolute;left:1508;top:5271;width:1;height:1" fillcolor="black" strokeweight=".05pt"/>
              <v:oval id="_x0000_s9129" style="position:absolute;left:1524;top:5256;width:1;height:1" fillcolor="black" strokeweight=".05pt"/>
              <v:oval id="_x0000_s9130" style="position:absolute;left:1524;top:5240;width:1;height:1" fillcolor="black" strokeweight=".05pt"/>
              <v:oval id="_x0000_s9131" style="position:absolute;left:1524;top:5225;width:1;height:1" fillcolor="black" strokeweight=".05pt"/>
              <v:oval id="_x0000_s9132" style="position:absolute;left:1541;top:5209;width:1;height:1" fillcolor="black" strokeweight=".05pt"/>
              <v:oval id="_x0000_s9133" style="position:absolute;left:1541;top:5193;width:1;height:1" fillcolor="black" strokeweight=".05pt"/>
              <v:oval id="_x0000_s9134" style="position:absolute;left:1557;top:5178;width:1;height:1" fillcolor="black" strokeweight=".05pt"/>
              <v:oval id="_x0000_s9135" style="position:absolute;left:1557;top:5162;width:1;height:1" fillcolor="black" strokeweight=".05pt"/>
              <v:oval id="_x0000_s9136" style="position:absolute;left:1574;top:5147;width:1;height:1" fillcolor="black" strokeweight=".05pt"/>
              <v:oval id="_x0000_s9137" style="position:absolute;left:1574;top:5131;width:1;height:1" fillcolor="black" strokeweight=".05pt"/>
              <v:oval id="_x0000_s9138" style="position:absolute;left:1574;top:5116;width:1;height:1" fillcolor="black" strokeweight=".05pt"/>
              <v:oval id="_x0000_s9139" style="position:absolute;left:1590;top:5100;width:1;height:1" fillcolor="black" strokeweight=".05pt"/>
              <v:oval id="_x0000_s9140" style="position:absolute;left:1590;top:5100;width:1;height:1" fillcolor="black" strokeweight=".05pt"/>
              <v:oval id="_x0000_s9141" style="position:absolute;left:1606;top:5085;width:1;height:1" fillcolor="black" strokeweight=".05pt"/>
              <v:oval id="_x0000_s9142" style="position:absolute;left:1606;top:5054;width:1;height:1" fillcolor="black" strokeweight=".05pt"/>
              <v:oval id="_x0000_s9143" style="position:absolute;left:1606;top:5038;width:1;height:1" fillcolor="black" strokeweight=".05pt"/>
              <v:oval id="_x0000_s9144" style="position:absolute;left:1623;top:5023;width:1;height:1" fillcolor="black" strokeweight=".05pt"/>
              <v:oval id="_x0000_s9145" style="position:absolute;left:1623;top:5007;width:1;height:1" fillcolor="black" strokeweight=".05pt"/>
              <v:oval id="_x0000_s9146" style="position:absolute;left:1639;top:4976;width:1;height:1" fillcolor="black" strokeweight=".05pt"/>
              <v:oval id="_x0000_s9147" style="position:absolute;left:1639;top:4960;width:1;height:1" fillcolor="black" strokeweight=".05pt"/>
              <v:oval id="_x0000_s9148" style="position:absolute;left:1656;top:4945;width:1;height:1" fillcolor="black" strokeweight=".05pt"/>
              <v:oval id="_x0000_s9149" style="position:absolute;left:1656;top:4929;width:1;height:1" fillcolor="black" strokeweight=".05pt"/>
              <v:oval id="_x0000_s9150" style="position:absolute;left:1672;top:4914;width:1;height:1" fillcolor="black" strokeweight=".05pt"/>
              <v:oval id="_x0000_s9151" style="position:absolute;left:1672;top:4898;width:1;height:1" fillcolor="black" strokeweight=".05pt"/>
              <v:oval id="_x0000_s9152" style="position:absolute;left:1689;top:4867;width:1;height:1" fillcolor="black" strokeweight=".05pt"/>
              <v:oval id="_x0000_s9153" style="position:absolute;left:1689;top:4867;width:1;height:1" fillcolor="black" strokeweight=".05pt"/>
              <v:oval id="_x0000_s9154" style="position:absolute;left:1705;top:4852;width:1;height:1" fillcolor="black" strokeweight=".05pt"/>
              <v:oval id="_x0000_s9155" style="position:absolute;left:1705;top:4836;width:1;height:1" fillcolor="black" strokeweight=".05pt"/>
              <v:oval id="_x0000_s9156" style="position:absolute;left:1721;top:4805;width:1;height:1" fillcolor="black" strokeweight=".05pt"/>
              <v:oval id="_x0000_s9157" style="position:absolute;left:1721;top:4790;width:1;height:1" fillcolor="black" strokeweight=".05pt"/>
              <v:oval id="_x0000_s9158" style="position:absolute;left:1738;top:4790;width:1;height:1" fillcolor="black" strokeweight=".05pt"/>
              <v:oval id="_x0000_s9159" style="position:absolute;left:1738;top:4774;width:1;height:1" fillcolor="black" strokeweight=".05pt"/>
              <v:oval id="_x0000_s9160" style="position:absolute;left:1738;top:4759;width:1;height:1" fillcolor="black" strokeweight=".05pt"/>
              <v:oval id="_x0000_s9161" style="position:absolute;left:1754;top:4743;width:1;height:1" fillcolor="black" strokeweight=".05pt"/>
              <v:oval id="_x0000_s9162" style="position:absolute;left:1754;top:4727;width:1;height:1" fillcolor="black" strokeweight=".05pt"/>
              <v:oval id="_x0000_s9163" style="position:absolute;left:1771;top:4712;width:1;height:1" fillcolor="black" strokeweight=".05pt"/>
              <v:oval id="_x0000_s9164" style="position:absolute;left:1771;top:4696;width:1;height:1" fillcolor="black" strokeweight=".05pt"/>
              <v:oval id="_x0000_s9165" style="position:absolute;left:1787;top:4665;width:1;height:1" fillcolor="black" strokeweight=".05pt"/>
              <v:oval id="_x0000_s9166" style="position:absolute;left:1803;top:4634;width:1;height:1" fillcolor="black" strokeweight=".05pt"/>
              <v:oval id="_x0000_s9167" style="position:absolute;left:1803;top:4634;width:1;height:1" fillcolor="black" strokeweight=".05pt"/>
              <v:oval id="_x0000_s9168" style="position:absolute;left:1820;top:4619;width:1;height:1" fillcolor="black" strokeweight=".05pt"/>
              <v:oval id="_x0000_s9169" style="position:absolute;left:1820;top:4603;width:1;height:1" fillcolor="black" strokeweight=".05pt"/>
              <v:oval id="_x0000_s9170" style="position:absolute;left:1820;top:4603;width:1;height:1" fillcolor="black" strokeweight=".05pt"/>
              <v:oval id="_x0000_s9171" style="position:absolute;left:1836;top:4588;width:1;height:1" fillcolor="black" strokeweight=".05pt"/>
              <v:oval id="_x0000_s9172" style="position:absolute;left:1836;top:4588;width:1;height:1" fillcolor="black" strokeweight=".05pt"/>
              <v:oval id="_x0000_s9173" style="position:absolute;left:1853;top:4557;width:1;height:1" fillcolor="black" strokeweight=".05pt"/>
              <v:oval id="_x0000_s9174" style="position:absolute;left:1853;top:4557;width:1;height:1" fillcolor="black" strokeweight=".05pt"/>
              <v:oval id="_x0000_s9175" style="position:absolute;left:1869;top:4541;width:1;height:1" fillcolor="black" strokeweight=".05pt"/>
              <v:oval id="_x0000_s9176" style="position:absolute;left:1869;top:4526;width:1;height:1" fillcolor="black" strokeweight=".05pt"/>
              <v:oval id="_x0000_s9177" style="position:absolute;left:1869;top:4526;width:1;height:1" fillcolor="black" strokeweight=".05pt"/>
              <v:oval id="_x0000_s9178" style="position:absolute;left:1885;top:4510;width:1;height:1" fillcolor="black" strokeweight=".05pt"/>
              <v:oval id="_x0000_s9179" style="position:absolute;left:1885;top:4494;width:1;height:1" fillcolor="black" strokeweight=".05pt"/>
              <v:oval id="_x0000_s9180" style="position:absolute;left:1902;top:4494;width:1;height:1" fillcolor="black" strokeweight=".05pt"/>
              <v:oval id="_x0000_s9181" style="position:absolute;left:1902;top:4479;width:1;height:1" fillcolor="black" strokeweight=".05pt"/>
              <v:oval id="_x0000_s9182" style="position:absolute;left:1902;top:4463;width:1;height:1" fillcolor="black" strokeweight=".05pt"/>
              <v:oval id="_x0000_s9183" style="position:absolute;left:1918;top:4463;width:1;height:1" fillcolor="black" strokeweight=".05pt"/>
              <v:oval id="_x0000_s9184" style="position:absolute;left:1918;top:4448;width:1;height:1" fillcolor="black" strokeweight=".05pt"/>
              <v:oval id="_x0000_s9185" style="position:absolute;left:1935;top:4417;width:1;height:1" fillcolor="black" strokeweight=".05pt"/>
              <v:oval id="_x0000_s9186" style="position:absolute;left:1935;top:4401;width:1;height:1" fillcolor="black" strokeweight=".05pt"/>
              <v:oval id="_x0000_s9187" style="position:absolute;left:1951;top:4386;width:1;height:1" fillcolor="black" strokeweight=".05pt"/>
              <v:oval id="_x0000_s9188" style="position:absolute;left:1951;top:4370;width:1;height:1" fillcolor="black" strokeweight=".05pt"/>
              <v:oval id="_x0000_s9189" style="position:absolute;left:1951;top:4355;width:1;height:1" fillcolor="black" strokeweight=".05pt"/>
              <v:oval id="_x0000_s9190" style="position:absolute;left:1967;top:4339;width:1;height:1" fillcolor="black" strokeweight=".05pt"/>
              <v:oval id="_x0000_s9191" style="position:absolute;left:1984;top:4324;width:1;height:1" fillcolor="black" strokeweight=".05pt"/>
              <v:oval id="_x0000_s9192" style="position:absolute;left:1984;top:4308;width:1;height:1" fillcolor="black" strokeweight=".05pt"/>
              <v:oval id="_x0000_s9193" style="position:absolute;left:1984;top:4293;width:1;height:1" fillcolor="black" strokeweight=".05pt"/>
              <v:oval id="_x0000_s9194" style="position:absolute;left:2000;top:4277;width:1;height:1" fillcolor="black" strokeweight=".05pt"/>
              <v:oval id="_x0000_s9195" style="position:absolute;left:2000;top:4277;width:1;height:1" fillcolor="black" strokeweight=".05pt"/>
              <v:oval id="_x0000_s9196" style="position:absolute;left:2017;top:4246;width:1;height:1" fillcolor="black" strokeweight=".05pt"/>
              <v:oval id="_x0000_s9197" style="position:absolute;left:2033;top:4230;width:1;height:1" fillcolor="black" strokeweight=".05pt"/>
              <v:oval id="_x0000_s9198" style="position:absolute;left:2033;top:4215;width:1;height:1" fillcolor="black" strokeweight=".05pt"/>
              <v:oval id="_x0000_s9199" style="position:absolute;left:2033;top:4215;width:1;height:1" fillcolor="black" strokeweight=".05pt"/>
              <v:oval id="_x0000_s9200" style="position:absolute;left:2050;top:4199;width:1;height:1" fillcolor="black" strokeweight=".05pt"/>
              <v:oval id="_x0000_s9201" style="position:absolute;left:2050;top:4199;width:1;height:1" fillcolor="black" strokeweight=".05pt"/>
              <v:oval id="_x0000_s9202" style="position:absolute;left:2082;top:4137;width:1;height:1" fillcolor="black" strokeweight=".05pt"/>
              <v:oval id="_x0000_s9203" style="position:absolute;left:2082;top:4137;width:1;height:1" fillcolor="black" strokeweight=".05pt"/>
              <v:oval id="_x0000_s9204" style="position:absolute;left:2082;top:4122;width:1;height:1" fillcolor="black" strokeweight=".05pt"/>
              <v:oval id="_x0000_s9205" style="position:absolute;left:2099;top:4105;width:1;height:1" fillcolor="black" strokeweight=".05pt"/>
              <v:oval id="_x0000_s9206" style="position:absolute;left:2115;top:4089;width:1;height:1" fillcolor="black" strokeweight=".05pt"/>
              <v:oval id="_x0000_s9207" style="position:absolute;left:2115;top:4074;width:1;height:1" fillcolor="black" strokeweight=".05pt"/>
              <v:oval id="_x0000_s9208" style="position:absolute;left:2132;top:4058;width:1;height:1" fillcolor="black" strokeweight=".05pt"/>
              <v:oval id="_x0000_s9209" style="position:absolute;left:2132;top:4043;width:1;height:1" fillcolor="black" strokeweight=".05pt"/>
              <v:oval id="_x0000_s9210" style="position:absolute;left:2148;top:4027;width:1;height:1" fillcolor="black" strokeweight=".05pt"/>
              <v:oval id="_x0000_s9211" style="position:absolute;left:2148;top:3996;width:1;height:1" fillcolor="black" strokeweight=".05pt"/>
              <v:oval id="_x0000_s9212" style="position:absolute;left:2164;top:3996;width:1;height:1" fillcolor="black" strokeweight=".05pt"/>
              <v:oval id="_x0000_s9213" style="position:absolute;left:2164;top:3981;width:1;height:1" fillcolor="black" strokeweight=".05pt"/>
              <v:oval id="_x0000_s9214" style="position:absolute;left:2164;top:3965;width:1;height:1" fillcolor="black" strokeweight=".05pt"/>
              <v:oval id="_x0000_s9215" style="position:absolute;left:2181;top:3949;width:1;height:1" fillcolor="black" strokeweight=".05pt"/>
              <v:oval id="_x0000_s9216" style="position:absolute;left:2181;top:3934;width:1;height:1" fillcolor="black" strokeweight=".05pt"/>
              <v:oval id="_x0000_s9217" style="position:absolute;left:2197;top:3918;width:1;height:1" fillcolor="black" strokeweight=".05pt"/>
              <v:oval id="_x0000_s9218" style="position:absolute;left:2197;top:3903;width:1;height:1" fillcolor="black" strokeweight=".05pt"/>
              <v:oval id="_x0000_s9219" style="position:absolute;left:2197;top:3903;width:1;height:1" fillcolor="black" strokeweight=".05pt"/>
              <v:oval id="_x0000_s9220" style="position:absolute;left:2214;top:3887;width:1;height:1" fillcolor="black" strokeweight=".05pt"/>
              <v:oval id="_x0000_s9221" style="position:absolute;left:2230;top:3872;width:1;height:1" fillcolor="black" strokeweight=".05pt"/>
              <v:oval id="_x0000_s9222" style="position:absolute;left:2230;top:3856;width:1;height:1" fillcolor="black" strokeweight=".05pt"/>
              <v:oval id="_x0000_s9223" style="position:absolute;left:2230;top:3856;width:1;height:1" fillcolor="black" strokeweight=".05pt"/>
              <v:oval id="_x0000_s9224" style="position:absolute;left:2245;top:3841;width:1;height:1" fillcolor="black" strokeweight=".05pt"/>
              <v:oval id="_x0000_s9225" style="position:absolute;left:2245;top:3825;width:1;height:1" fillcolor="black" strokeweight=".05pt"/>
              <v:oval id="_x0000_s9226" style="position:absolute;left:2261;top:3794;width:1;height:1" fillcolor="black" strokeweight=".05pt"/>
              <v:oval id="_x0000_s9227" style="position:absolute;left:2261;top:3779;width:1;height:1" fillcolor="black" strokeweight=".05pt"/>
              <v:oval id="_x0000_s9228" style="position:absolute;left:2278;top:3763;width:1;height:1" fillcolor="black" strokeweight=".05pt"/>
              <v:oval id="_x0000_s9229" style="position:absolute;left:2278;top:3763;width:1;height:1" fillcolor="black" strokeweight=".05pt"/>
              <v:oval id="_x0000_s9230" style="position:absolute;left:2278;top:3732;width:1;height:1" fillcolor="black" strokeweight=".05pt"/>
              <v:oval id="_x0000_s9231" style="position:absolute;left:2294;top:3716;width:1;height:1" fillcolor="black" strokeweight=".05pt"/>
              <v:oval id="_x0000_s9232" style="position:absolute;left:2294;top:3701;width:1;height:1" fillcolor="black" strokeweight=".05pt"/>
              <v:oval id="_x0000_s9233" style="position:absolute;left:2311;top:3701;width:1;height:1" fillcolor="black" strokeweight=".05pt"/>
              <v:oval id="_x0000_s9234" style="position:absolute;left:2311;top:3685;width:1;height:1" fillcolor="black" strokeweight=".05pt"/>
              <v:oval id="_x0000_s9235" style="position:absolute;left:2311;top:3670;width:1;height:1" fillcolor="black" strokeweight=".05pt"/>
              <v:oval id="_x0000_s9236" style="position:absolute;left:2327;top:3670;width:1;height:1" fillcolor="black" strokeweight=".05pt"/>
              <v:oval id="_x0000_s9237" style="position:absolute;left:2327;top:3654;width:1;height:1" fillcolor="black" strokeweight=".05pt"/>
              <v:oval id="_x0000_s9238" style="position:absolute;left:2343;top:3639;width:1;height:1" fillcolor="black" strokeweight=".05pt"/>
              <v:oval id="_x0000_s9239" style="position:absolute;left:2343;top:3623;width:1;height:1" fillcolor="black" strokeweight=".05pt"/>
              <v:oval id="_x0000_s9240" style="position:absolute;left:2360;top:3623;width:1;height:1" fillcolor="black" strokeweight=".05pt"/>
              <v:oval id="_x0000_s9241" style="position:absolute;left:2360;top:3608;width:1;height:1" fillcolor="black" strokeweight=".05pt"/>
              <v:oval id="_x0000_s9242" style="position:absolute;left:2360;top:3592;width:1;height:1" fillcolor="black" strokeweight=".05pt"/>
              <v:oval id="_x0000_s9243" style="position:absolute;left:2376;top:3577;width:1;height:1" fillcolor="black" strokeweight=".05pt"/>
              <v:oval id="_x0000_s9244" style="position:absolute;left:2376;top:3561;width:1;height:1" fillcolor="black" strokeweight=".05pt"/>
              <v:oval id="_x0000_s9245" style="position:absolute;left:2393;top:3546;width:1;height:1" fillcolor="black" strokeweight=".05pt"/>
              <v:oval id="_x0000_s9246" style="position:absolute;left:2393;top:3530;width:1;height:1" fillcolor="black" strokeweight=".05pt"/>
              <v:oval id="_x0000_s9247" style="position:absolute;left:2393;top:3515;width:1;height:1" fillcolor="black" strokeweight=".05pt"/>
              <v:oval id="_x0000_s9248" style="position:absolute;left:2409;top:3499;width:1;height:1" fillcolor="black" strokeweight=".05pt"/>
              <v:oval id="_x0000_s9249" style="position:absolute;left:2409;top:3483;width:1;height:1" fillcolor="black" strokeweight=".05pt"/>
              <v:oval id="_x0000_s9250" style="position:absolute;left:2425;top:3452;width:1;height:1" fillcolor="black" strokeweight=".05pt"/>
              <v:oval id="_x0000_s9251" style="position:absolute;left:2425;top:3437;width:1;height:1" fillcolor="black" strokeweight=".05pt"/>
            </v:group>
            <v:group id="_x0000_s9252" style="position:absolute;left:2442;top:918;width:1460;height:2504" coordorigin="2442,918" coordsize="1460,2504">
              <v:oval id="_x0000_s9253" style="position:absolute;left:2442;top:3421;width:1;height:1" fillcolor="black" strokeweight=".05pt"/>
              <v:oval id="_x0000_s9254" style="position:absolute;left:2442;top:3406;width:1;height:1" fillcolor="black" strokeweight=".05pt"/>
              <v:oval id="_x0000_s9255" style="position:absolute;left:2442;top:3390;width:1;height:1" fillcolor="black" strokeweight=".05pt"/>
              <v:oval id="_x0000_s9256" style="position:absolute;left:2458;top:3375;width:1;height:1" fillcolor="black" strokeweight=".05pt"/>
              <v:oval id="_x0000_s9257" style="position:absolute;left:2458;top:3359;width:1;height:1" fillcolor="black" strokeweight=".05pt"/>
              <v:oval id="_x0000_s9258" style="position:absolute;left:2475;top:3344;width:1;height:1" fillcolor="black" strokeweight=".05pt"/>
              <v:oval id="_x0000_s9259" style="position:absolute;left:2475;top:3328;width:1;height:1" fillcolor="black" strokeweight=".05pt"/>
              <v:oval id="_x0000_s9260" style="position:absolute;left:2491;top:3313;width:1;height:1" fillcolor="black" strokeweight=".05pt"/>
              <v:oval id="_x0000_s9261" style="position:absolute;left:2491;top:3297;width:1;height:1" fillcolor="black" strokeweight=".05pt"/>
              <v:oval id="_x0000_s9262" style="position:absolute;left:2491;top:3282;width:1;height:1" fillcolor="black" strokeweight=".05pt"/>
              <v:oval id="_x0000_s9263" style="position:absolute;left:2507;top:3266;width:1;height:1" fillcolor="black" strokeweight=".05pt"/>
              <v:oval id="_x0000_s9264" style="position:absolute;left:2507;top:3250;width:1;height:1" fillcolor="black" strokeweight=".05pt"/>
              <v:oval id="_x0000_s9265" style="position:absolute;left:2524;top:3235;width:1;height:1" fillcolor="black" strokeweight=".05pt"/>
              <v:oval id="_x0000_s9266" style="position:absolute;left:2524;top:3219;width:1;height:1" fillcolor="black" strokeweight=".05pt"/>
              <v:oval id="_x0000_s9267" style="position:absolute;left:2524;top:3204;width:1;height:1" fillcolor="black" strokeweight=".05pt"/>
              <v:oval id="_x0000_s9268" style="position:absolute;left:2540;top:3188;width:1;height:1" fillcolor="black" strokeweight=".05pt"/>
              <v:oval id="_x0000_s9269" style="position:absolute;left:2540;top:3188;width:1;height:1" fillcolor="black" strokeweight=".05pt"/>
              <v:oval id="_x0000_s9270" style="position:absolute;left:2557;top:3142;width:1;height:1" fillcolor="black" strokeweight=".05pt"/>
              <v:oval id="_x0000_s9271" style="position:absolute;left:2573;top:3126;width:1;height:1" fillcolor="black" strokeweight=".05pt"/>
              <v:oval id="_x0000_s9272" style="position:absolute;left:2573;top:3111;width:1;height:1" fillcolor="black" strokeweight=".05pt"/>
              <v:oval id="_x0000_s9273" style="position:absolute;left:2573;top:3095;width:1;height:1" fillcolor="black" strokeweight=".05pt"/>
              <v:oval id="_x0000_s9274" style="position:absolute;left:2589;top:3080;width:1;height:1" fillcolor="black" strokeweight=".05pt"/>
              <v:oval id="_x0000_s9275" style="position:absolute;left:2589;top:3080;width:1;height:1" fillcolor="black" strokeweight=".05pt"/>
              <v:oval id="_x0000_s9276" style="position:absolute;left:2606;top:3064;width:1;height:1" fillcolor="black" strokeweight=".05pt"/>
              <v:oval id="_x0000_s9277" style="position:absolute;left:2606;top:3049;width:1;height:1" fillcolor="black" strokeweight=".05pt"/>
              <v:oval id="_x0000_s9278" style="position:absolute;left:2606;top:3033;width:1;height:1" fillcolor="black" strokeweight=".05pt"/>
              <v:oval id="_x0000_s9279" style="position:absolute;left:2622;top:3018;width:1;height:1" fillcolor="black" strokeweight=".05pt"/>
              <v:oval id="_x0000_s9280" style="position:absolute;left:2622;top:3018;width:1;height:1" fillcolor="black" strokeweight=".05pt"/>
              <v:oval id="_x0000_s9281" style="position:absolute;left:2639;top:2986;width:1;height:1" fillcolor="black" strokeweight=".05pt"/>
              <v:oval id="_x0000_s9282" style="position:absolute;left:2639;top:2971;width:1;height:1" fillcolor="black" strokeweight=".05pt"/>
              <v:oval id="_x0000_s9283" style="position:absolute;left:2655;top:2955;width:1;height:1" fillcolor="black" strokeweight=".05pt"/>
              <v:oval id="_x0000_s9284" style="position:absolute;left:2655;top:2907;width:1;height:1" fillcolor="black" strokeweight=".05pt"/>
              <v:oval id="_x0000_s9285" style="position:absolute;left:2672;top:2892;width:1;height:1" fillcolor="black" strokeweight=".05pt"/>
              <v:oval id="_x0000_s9286" style="position:absolute;left:2672;top:2876;width:1;height:1" fillcolor="black" strokeweight=".05pt"/>
              <v:oval id="_x0000_s9287" style="position:absolute;left:2688;top:2876;width:1;height:1" fillcolor="black" strokeweight=".05pt"/>
              <v:oval id="_x0000_s9288" style="position:absolute;left:2688;top:2861;width:1;height:1" fillcolor="black" strokeweight=".05pt"/>
              <v:oval id="_x0000_s9289" style="position:absolute;left:2688;top:2845;width:1;height:1" fillcolor="black" strokeweight=".05pt"/>
              <v:oval id="_x0000_s9290" style="position:absolute;left:2704;top:2845;width:1;height:1" fillcolor="black" strokeweight=".05pt"/>
              <v:oval id="_x0000_s9291" style="position:absolute;left:2704;top:2814;width:1;height:1" fillcolor="black" strokeweight=".05pt"/>
              <v:oval id="_x0000_s9292" style="position:absolute;left:2721;top:2799;width:1;height:1" fillcolor="black" strokeweight=".05pt"/>
              <v:oval id="_x0000_s9293" style="position:absolute;left:2721;top:2768;width:1;height:1" fillcolor="black" strokeweight=".05pt"/>
              <v:oval id="_x0000_s9294" style="position:absolute;left:2737;top:2752;width:1;height:1" fillcolor="black" strokeweight=".05pt"/>
              <v:oval id="_x0000_s9295" style="position:absolute;left:2737;top:2737;width:1;height:1" fillcolor="black" strokeweight=".05pt"/>
              <v:oval id="_x0000_s9296" style="position:absolute;left:2737;top:2721;width:1;height:1" fillcolor="black" strokeweight=".05pt"/>
              <v:oval id="_x0000_s9297" style="position:absolute;left:2754;top:2721;width:1;height:1" fillcolor="black" strokeweight=".05pt"/>
              <v:oval id="_x0000_s9298" style="position:absolute;left:2754;top:2721;width:1;height:1" fillcolor="black" strokeweight=".05pt"/>
              <v:oval id="_x0000_s9299" style="position:absolute;left:2770;top:2674;width:1;height:1" fillcolor="black" strokeweight=".05pt"/>
              <v:oval id="_x0000_s9300" style="position:absolute;left:2770;top:2643;width:1;height:1" fillcolor="black" strokeweight=".05pt"/>
              <v:oval id="_x0000_s9301" style="position:absolute;left:2786;top:2628;width:1;height:1" fillcolor="black" strokeweight=".05pt"/>
              <v:oval id="_x0000_s9302" style="position:absolute;left:2803;top:2566;width:1;height:1" fillcolor="black" strokeweight=".05pt"/>
              <v:oval id="_x0000_s9303" style="position:absolute;left:2803;top:2566;width:1;height:1" fillcolor="black" strokeweight=".05pt"/>
              <v:oval id="_x0000_s9304" style="position:absolute;left:2819;top:2550;width:1;height:1" fillcolor="black" strokeweight=".05pt"/>
              <v:oval id="_x0000_s9305" style="position:absolute;left:2819;top:2535;width:1;height:1" fillcolor="black" strokeweight=".05pt"/>
              <v:oval id="_x0000_s9306" style="position:absolute;left:2819;top:2519;width:1;height:1" fillcolor="black" strokeweight=".05pt"/>
              <v:oval id="_x0000_s9307" style="position:absolute;left:2836;top:2504;width:1;height:1" fillcolor="black" strokeweight=".05pt"/>
              <v:oval id="_x0000_s9308" style="position:absolute;left:2836;top:2472;width:1;height:1" fillcolor="black" strokeweight=".05pt"/>
              <v:oval id="_x0000_s9309" style="position:absolute;left:2852;top:2426;width:1;height:1" fillcolor="black" strokeweight=".05pt"/>
              <v:oval id="_x0000_s9310" style="position:absolute;left:2868;top:2410;width:1;height:1" fillcolor="black" strokeweight=".05pt"/>
              <v:oval id="_x0000_s9311" style="position:absolute;left:2868;top:2395;width:1;height:1" fillcolor="black" strokeweight=".05pt"/>
              <v:oval id="_x0000_s9312" style="position:absolute;left:2868;top:2379;width:1;height:1" fillcolor="black" strokeweight=".05pt"/>
              <v:oval id="_x0000_s9313" style="position:absolute;left:2885;top:2364;width:1;height:1" fillcolor="black" strokeweight=".05pt"/>
              <v:oval id="_x0000_s9314" style="position:absolute;left:2885;top:2364;width:1;height:1" fillcolor="black" strokeweight=".05pt"/>
              <v:oval id="_x0000_s9315" style="position:absolute;left:2901;top:2364;width:1;height:1" fillcolor="black" strokeweight=".05pt"/>
              <v:oval id="_x0000_s9316" style="position:absolute;left:2901;top:2348;width:1;height:1" fillcolor="black" strokeweight=".05pt"/>
              <v:oval id="_x0000_s9317" style="position:absolute;left:2901;top:2317;width:1;height:1" fillcolor="black" strokeweight=".05pt"/>
              <v:oval id="_x0000_s9318" style="position:absolute;left:2918;top:2286;width:1;height:1" fillcolor="black" strokeweight=".05pt"/>
              <v:oval id="_x0000_s9319" style="position:absolute;left:2934;top:2224;width:1;height:1" fillcolor="black" strokeweight=".05pt"/>
              <v:oval id="_x0000_s9320" style="position:absolute;left:2934;top:2224;width:1;height:1" fillcolor="black" strokeweight=".05pt"/>
              <v:oval id="_x0000_s9321" style="position:absolute;left:2950;top:2224;width:1;height:1" fillcolor="black" strokeweight=".05pt"/>
              <v:oval id="_x0000_s9322" style="position:absolute;left:2950;top:2208;width:1;height:1" fillcolor="black" strokeweight=".05pt"/>
              <v:oval id="_x0000_s9323" style="position:absolute;left:2950;top:2177;width:1;height:1" fillcolor="black" strokeweight=".05pt"/>
              <v:oval id="_x0000_s9324" style="position:absolute;left:2967;top:2177;width:1;height:1" fillcolor="black" strokeweight=".05pt"/>
              <v:oval id="_x0000_s9325" style="position:absolute;left:2983;top:2115;width:1;height:1" fillcolor="black" strokeweight=".05pt"/>
              <v:oval id="_x0000_s9326" style="position:absolute;left:2983;top:2069;width:1;height:1" fillcolor="black" strokeweight=".05pt"/>
              <v:oval id="_x0000_s9327" style="position:absolute;left:2983;top:2053;width:1;height:1" fillcolor="black" strokeweight=".05pt"/>
              <v:oval id="_x0000_s9328" style="position:absolute;left:3000;top:2053;width:1;height:1" fillcolor="black" strokeweight=".05pt"/>
              <v:oval id="_x0000_s9329" style="position:absolute;left:3000;top:2053;width:1;height:1" fillcolor="black" strokeweight=".05pt"/>
              <v:oval id="_x0000_s9330" style="position:absolute;left:3016;top:2053;width:1;height:1" fillcolor="black" strokeweight=".05pt"/>
              <v:oval id="_x0000_s9331" style="position:absolute;left:3016;top:2053;width:1;height:1" fillcolor="black" strokeweight=".05pt"/>
              <v:oval id="_x0000_s9332" style="position:absolute;left:3032;top:2022;width:1;height:1" fillcolor="black" strokeweight=".05pt"/>
              <v:oval id="_x0000_s9333" style="position:absolute;left:3032;top:2022;width:1;height:1" fillcolor="black" strokeweight=".05pt"/>
              <v:oval id="_x0000_s9334" style="position:absolute;left:3032;top:2006;width:1;height:1" fillcolor="black" strokeweight=".05pt"/>
              <v:oval id="_x0000_s9335" style="position:absolute;left:3049;top:2006;width:1;height:1" fillcolor="black" strokeweight=".05pt"/>
              <v:oval id="_x0000_s9336" style="position:absolute;left:3049;top:1991;width:1;height:1" fillcolor="black" strokeweight=".05pt"/>
              <v:oval id="_x0000_s9337" style="position:absolute;left:3065;top:1975;width:1;height:1" fillcolor="black" strokeweight=".05pt"/>
              <v:oval id="_x0000_s9338" style="position:absolute;left:3065;top:1960;width:1;height:1" fillcolor="black" strokeweight=".05pt"/>
              <v:oval id="_x0000_s9339" style="position:absolute;left:3082;top:1929;width:1;height:1" fillcolor="black" strokeweight=".05pt"/>
              <v:oval id="_x0000_s9340" style="position:absolute;left:3082;top:1898;width:1;height:1" fillcolor="black" strokeweight=".05pt"/>
              <v:oval id="_x0000_s9341" style="position:absolute;left:3098;top:1898;width:1;height:1" fillcolor="black" strokeweight=".05pt"/>
              <v:oval id="_x0000_s9342" style="position:absolute;left:3098;top:1867;width:1;height:1" fillcolor="black" strokeweight=".05pt"/>
              <v:oval id="_x0000_s9343" style="position:absolute;left:3115;top:1867;width:1;height:1" fillcolor="black" strokeweight=".05pt"/>
              <v:oval id="_x0000_s9344" style="position:absolute;left:3115;top:1836;width:1;height:1" fillcolor="black" strokeweight=".05pt"/>
              <v:oval id="_x0000_s9345" style="position:absolute;left:3115;top:1836;width:1;height:1" fillcolor="black" strokeweight=".05pt"/>
              <v:oval id="_x0000_s9346" style="position:absolute;left:3131;top:1820;width:1;height:1" fillcolor="black" strokeweight=".05pt"/>
              <v:oval id="_x0000_s9347" style="position:absolute;left:3131;top:1820;width:1;height:1" fillcolor="black" strokeweight=".05pt"/>
              <v:oval id="_x0000_s9348" style="position:absolute;left:3147;top:1805;width:1;height:1" fillcolor="black" strokeweight=".05pt"/>
              <v:oval id="_x0000_s9349" style="position:absolute;left:3147;top:1789;width:1;height:1" fillcolor="black" strokeweight=".05pt"/>
              <v:oval id="_x0000_s9350" style="position:absolute;left:3164;top:1789;width:1;height:1" fillcolor="black" strokeweight=".05pt"/>
              <v:oval id="_x0000_s9351" style="position:absolute;left:3164;top:1774;width:1;height:1" fillcolor="black" strokeweight=".05pt"/>
              <v:oval id="_x0000_s9352" style="position:absolute;left:3164;top:1757;width:1;height:1" fillcolor="black" strokeweight=".05pt"/>
              <v:oval id="_x0000_s9353" style="position:absolute;left:3180;top:1757;width:1;height:1" fillcolor="black" strokeweight=".05pt"/>
              <v:oval id="_x0000_s9354" style="position:absolute;left:3180;top:1726;width:1;height:1" fillcolor="black" strokeweight=".05pt"/>
              <v:oval id="_x0000_s9355" style="position:absolute;left:3197;top:1694;width:1;height:1" fillcolor="black" strokeweight=".05pt"/>
              <v:oval id="_x0000_s9356" style="position:absolute;left:3197;top:1663;width:1;height:1" fillcolor="black" strokeweight=".05pt"/>
              <v:oval id="_x0000_s9357" style="position:absolute;left:3197;top:1663;width:1;height:1" fillcolor="black" strokeweight=".05pt"/>
              <v:oval id="_x0000_s9358" style="position:absolute;left:3213;top:1663;width:1;height:1" fillcolor="black" strokeweight=".05pt"/>
              <v:oval id="_x0000_s9359" style="position:absolute;left:3213;top:1648;width:1;height:1" fillcolor="black" strokeweight=".05pt"/>
              <v:oval id="_x0000_s9360" style="position:absolute;left:3229;top:1601;width:1;height:1" fillcolor="black" strokeweight=".05pt"/>
              <v:oval id="_x0000_s9361" style="position:absolute;left:3229;top:1570;width:1;height:1" fillcolor="black" strokeweight=".05pt"/>
              <v:oval id="_x0000_s9362" style="position:absolute;left:3246;top:1570;width:1;height:1" fillcolor="black" strokeweight=".05pt"/>
              <v:oval id="_x0000_s9363" style="position:absolute;left:3246;top:1555;width:1;height:1" fillcolor="black" strokeweight=".05pt"/>
              <v:oval id="_x0000_s9364" style="position:absolute;left:3246;top:1539;width:1;height:1" fillcolor="black" strokeweight=".05pt"/>
              <v:oval id="_x0000_s9365" style="position:absolute;left:3262;top:1524;width:1;height:1" fillcolor="black" strokeweight=".05pt"/>
              <v:oval id="_x0000_s9366" style="position:absolute;left:3279;top:1524;width:1;height:1" fillcolor="black" strokeweight=".05pt"/>
              <v:oval id="_x0000_s9367" style="position:absolute;left:3279;top:1524;width:1;height:1" fillcolor="black" strokeweight=".05pt"/>
              <v:oval id="_x0000_s9368" style="position:absolute;left:3279;top:1524;width:1;height:1" fillcolor="black" strokeweight=".05pt"/>
              <v:oval id="_x0000_s9369" style="position:absolute;left:3295;top:1493;width:1;height:1" fillcolor="black" strokeweight=".05pt"/>
              <v:oval id="_x0000_s9370" style="position:absolute;left:3295;top:1493;width:1;height:1" fillcolor="black" strokeweight=".05pt"/>
              <v:oval id="_x0000_s9371" style="position:absolute;left:3311;top:1461;width:1;height:1" fillcolor="black" strokeweight=".05pt"/>
              <v:oval id="_x0000_s9372" style="position:absolute;left:3311;top:1446;width:1;height:1" fillcolor="black" strokeweight=".05pt"/>
              <v:oval id="_x0000_s9373" style="position:absolute;left:3328;top:1446;width:1;height:1" fillcolor="black" strokeweight=".05pt"/>
              <v:oval id="_x0000_s9374" style="position:absolute;left:3328;top:1430;width:1;height:1" fillcolor="black" strokeweight=".05pt"/>
              <v:oval id="_x0000_s9375" style="position:absolute;left:3328;top:1430;width:1;height:1" fillcolor="black" strokeweight=".05pt"/>
              <v:oval id="_x0000_s9376" style="position:absolute;left:3344;top:1384;width:1;height:1" fillcolor="black" strokeweight=".05pt"/>
              <v:oval id="_x0000_s9377" style="position:absolute;left:3344;top:1384;width:1;height:1" fillcolor="black" strokeweight=".05pt"/>
              <v:oval id="_x0000_s9378" style="position:absolute;left:3361;top:1368;width:1;height:1" fillcolor="black" strokeweight=".05pt"/>
              <v:oval id="_x0000_s9379" style="position:absolute;left:3361;top:1353;width:1;height:1" fillcolor="black" strokeweight=".05pt"/>
              <v:oval id="_x0000_s9380" style="position:absolute;left:3361;top:1337;width:1;height:1" fillcolor="black" strokeweight=".05pt"/>
              <v:oval id="_x0000_s9381" style="position:absolute;left:3377;top:1337;width:1;height:1" fillcolor="black" strokeweight=".05pt"/>
              <v:oval id="_x0000_s9382" style="position:absolute;left:3377;top:1322;width:1;height:1" fillcolor="black" strokeweight=".05pt"/>
              <v:oval id="_x0000_s9383" style="position:absolute;left:3393;top:1322;width:1;height:1" fillcolor="black" strokeweight=".05pt"/>
              <v:oval id="_x0000_s9384" style="position:absolute;left:3393;top:1306;width:1;height:1" fillcolor="black" strokeweight=".05pt"/>
              <v:oval id="_x0000_s9385" style="position:absolute;left:3410;top:1291;width:1;height:1" fillcolor="black" strokeweight=".05pt"/>
              <v:oval id="_x0000_s9386" style="position:absolute;left:3410;top:1291;width:1;height:1" fillcolor="black" strokeweight=".05pt"/>
              <v:oval id="_x0000_s9387" style="position:absolute;left:3410;top:1291;width:1;height:1" fillcolor="black" strokeweight=".05pt"/>
              <v:oval id="_x0000_s9388" style="position:absolute;left:3426;top:1291;width:1;height:1" fillcolor="black" strokeweight=".05pt"/>
              <v:oval id="_x0000_s9389" style="position:absolute;left:3426;top:1275;width:1;height:1" fillcolor="black" strokeweight=".05pt"/>
              <v:oval id="_x0000_s9390" style="position:absolute;left:3443;top:1275;width:1;height:1" fillcolor="black" strokeweight=".05pt"/>
              <v:oval id="_x0000_s9391" style="position:absolute;left:3443;top:1275;width:1;height:1" fillcolor="black" strokeweight=".05pt"/>
              <v:oval id="_x0000_s9392" style="position:absolute;left:3459;top:1244;width:1;height:1" fillcolor="black" strokeweight=".05pt"/>
              <v:oval id="_x0000_s9393" style="position:absolute;left:3459;top:1213;width:1;height:1" fillcolor="black" strokeweight=".05pt"/>
              <v:oval id="_x0000_s9394" style="position:absolute;left:3459;top:1213;width:1;height:1" fillcolor="black" strokeweight=".05pt"/>
              <v:oval id="_x0000_s9395" style="position:absolute;left:3476;top:1213;width:1;height:1" fillcolor="black" strokeweight=".05pt"/>
              <v:oval id="_x0000_s9396" style="position:absolute;left:3476;top:1213;width:1;height:1" fillcolor="black" strokeweight=".05pt"/>
              <v:oval id="_x0000_s9397" style="position:absolute;left:3492;top:1213;width:1;height:1" fillcolor="black" strokeweight=".05pt"/>
              <v:oval id="_x0000_s9398" style="position:absolute;left:3492;top:1213;width:1;height:1" fillcolor="black" strokeweight=".05pt"/>
              <v:oval id="_x0000_s9399" style="position:absolute;left:3492;top:1213;width:1;height:1" fillcolor="black" strokeweight=".05pt"/>
              <v:oval id="_x0000_s9400" style="position:absolute;left:3508;top:1213;width:1;height:1" fillcolor="black" strokeweight=".05pt"/>
              <v:oval id="_x0000_s9401" style="position:absolute;left:3508;top:1151;width:1;height:1" fillcolor="black" strokeweight=".05pt"/>
              <v:oval id="_x0000_s9402" style="position:absolute;left:3525;top:1151;width:1;height:1" fillcolor="black" strokeweight=".05pt"/>
              <v:oval id="_x0000_s9403" style="position:absolute;left:3525;top:1151;width:1;height:1" fillcolor="black" strokeweight=".05pt"/>
              <v:oval id="_x0000_s9404" style="position:absolute;left:3541;top:1151;width:1;height:1" fillcolor="black" strokeweight=".05pt"/>
              <v:oval id="_x0000_s9405" style="position:absolute;left:3541;top:1151;width:1;height:1" fillcolor="black" strokeweight=".05pt"/>
              <v:oval id="_x0000_s9406" style="position:absolute;left:3541;top:1151;width:1;height:1" fillcolor="black" strokeweight=".05pt"/>
              <v:oval id="_x0000_s9407" style="position:absolute;left:3558;top:1151;width:1;height:1" fillcolor="black" strokeweight=".05pt"/>
              <v:oval id="_x0000_s9408" style="position:absolute;left:3558;top:1151;width:1;height:1" fillcolor="black" strokeweight=".05pt"/>
              <v:oval id="_x0000_s9409" style="position:absolute;left:3574;top:980;width:1;height:1" fillcolor="black" strokeweight=".05pt"/>
              <v:oval id="_x0000_s9410" style="position:absolute;left:3574;top:980;width:1;height:1" fillcolor="black" strokeweight=".05pt"/>
              <v:oval id="_x0000_s9411" style="position:absolute;left:3574;top:980;width:1;height:1" fillcolor="black" strokeweight=".05pt"/>
              <v:oval id="_x0000_s9412" style="position:absolute;left:3590;top:980;width:1;height:1" fillcolor="black" strokeweight=".05pt"/>
              <v:oval id="_x0000_s9413" style="position:absolute;left:3590;top:980;width:1;height:1" fillcolor="black" strokeweight=".05pt"/>
              <v:oval id="_x0000_s9414" style="position:absolute;left:3607;top:980;width:1;height:1" fillcolor="black" strokeweight=".05pt"/>
              <v:oval id="_x0000_s9415" style="position:absolute;left:3607;top:980;width:1;height:1" fillcolor="black" strokeweight=".05pt"/>
              <v:oval id="_x0000_s9416" style="position:absolute;left:3623;top:980;width:1;height:1" fillcolor="black" strokeweight=".05pt"/>
              <v:oval id="_x0000_s9417" style="position:absolute;left:3623;top:980;width:1;height:1" fillcolor="black" strokeweight=".05pt"/>
              <v:oval id="_x0000_s9418" style="position:absolute;left:3623;top:980;width:1;height:1" fillcolor="black" strokeweight=".05pt"/>
              <v:oval id="_x0000_s9419" style="position:absolute;left:3640;top:980;width:1;height:1" fillcolor="black" strokeweight=".05pt"/>
              <v:oval id="_x0000_s9420" style="position:absolute;left:3640;top:980;width:1;height:1" fillcolor="black" strokeweight=".05pt"/>
              <v:oval id="_x0000_s9421" style="position:absolute;left:3656;top:980;width:1;height:1" fillcolor="black" strokeweight=".05pt"/>
              <v:oval id="_x0000_s9422" style="position:absolute;left:3656;top:980;width:1;height:1" fillcolor="black" strokeweight=".05pt"/>
              <v:oval id="_x0000_s9423" style="position:absolute;left:3656;top:980;width:1;height:1" fillcolor="black" strokeweight=".05pt"/>
              <v:oval id="_x0000_s9424" style="position:absolute;left:3672;top:980;width:1;height:1" fillcolor="black" strokeweight=".05pt"/>
              <v:oval id="_x0000_s9425" style="position:absolute;left:3672;top:980;width:1;height:1" fillcolor="black" strokeweight=".05pt"/>
              <v:oval id="_x0000_s9426" style="position:absolute;left:3689;top:980;width:1;height:1" fillcolor="black" strokeweight=".05pt"/>
              <v:oval id="_x0000_s9427" style="position:absolute;left:3689;top:980;width:1;height:1" fillcolor="black" strokeweight=".05pt"/>
              <v:oval id="_x0000_s9428" style="position:absolute;left:3705;top:980;width:1;height:1" fillcolor="black" strokeweight=".05pt"/>
              <v:oval id="_x0000_s9429" style="position:absolute;left:3705;top:980;width:1;height:1" fillcolor="black" strokeweight=".05pt"/>
              <v:oval id="_x0000_s9430" style="position:absolute;left:3705;top:980;width:1;height:1" fillcolor="black" strokeweight=".05pt"/>
              <v:oval id="_x0000_s9431" style="position:absolute;left:3722;top:980;width:1;height:1" fillcolor="black" strokeweight=".05pt"/>
              <v:oval id="_x0000_s9432" style="position:absolute;left:3722;top:980;width:1;height:1" fillcolor="black" strokeweight=".05pt"/>
              <v:oval id="_x0000_s9433" style="position:absolute;left:3737;top:980;width:1;height:1" fillcolor="black" strokeweight=".05pt"/>
              <v:oval id="_x0000_s9434" style="position:absolute;left:3737;top:980;width:1;height:1" fillcolor="black" strokeweight=".05pt"/>
              <v:oval id="_x0000_s9435" style="position:absolute;left:3737;top:980;width:1;height:1" fillcolor="black" strokeweight=".05pt"/>
              <v:oval id="_x0000_s9436" style="position:absolute;left:3753;top:980;width:1;height:1" fillcolor="black" strokeweight=".05pt"/>
              <v:oval id="_x0000_s9437" style="position:absolute;left:3753;top:980;width:1;height:1" fillcolor="black" strokeweight=".05pt"/>
              <v:oval id="_x0000_s9438" style="position:absolute;left:3769;top:980;width:1;height:1" fillcolor="black" strokeweight=".05pt"/>
              <v:oval id="_x0000_s9439" style="position:absolute;left:3769;top:980;width:1;height:1" fillcolor="black" strokeweight=".05pt"/>
              <v:oval id="_x0000_s9440" style="position:absolute;left:3769;top:980;width:1;height:1" fillcolor="black" strokeweight=".05pt"/>
              <v:oval id="_x0000_s9441" style="position:absolute;left:3786;top:980;width:1;height:1" fillcolor="black" strokeweight=".05pt"/>
              <v:oval id="_x0000_s9442" style="position:absolute;left:3786;top:980;width:1;height:1" fillcolor="black" strokeweight=".05pt"/>
              <v:oval id="_x0000_s9443" style="position:absolute;left:3802;top:980;width:1;height:1" fillcolor="black" strokeweight=".05pt"/>
              <v:oval id="_x0000_s9444" style="position:absolute;left:3802;top:980;width:1;height:1" fillcolor="black" strokeweight=".05pt"/>
              <v:oval id="_x0000_s9445" style="position:absolute;left:3819;top:980;width:1;height:1" fillcolor="black" strokeweight=".05pt"/>
              <v:oval id="_x0000_s9446" style="position:absolute;left:3819;top:980;width:1;height:1" fillcolor="black" strokeweight=".05pt"/>
              <v:oval id="_x0000_s9447" style="position:absolute;left:3819;top:980;width:1;height:1" fillcolor="black" strokeweight=".05pt"/>
              <v:oval id="_x0000_s9448" style="position:absolute;left:3835;top:980;width:1;height:1" fillcolor="black" strokeweight=".05pt"/>
              <v:oval id="_x0000_s9449" style="position:absolute;left:3835;top:964;width:1;height:1" fillcolor="black" strokeweight=".05pt"/>
              <v:oval id="_x0000_s9450" style="position:absolute;left:3868;top:949;width:1;height:1" fillcolor="black" strokeweight=".05pt"/>
              <v:oval id="_x0000_s9451" style="position:absolute;left:3884;top:918;width:1;height:1" fillcolor="black" strokeweight=".05pt"/>
              <v:oval id="_x0000_s9452" style="position:absolute;left:3901;top:918;width:1;height:1" fillcolor="black" strokeweight=".05pt"/>
            </v:group>
            <v:group id="_x0000_s9453" style="position:absolute;left:3901;top:778;width:1377;height:141" coordorigin="3901,778" coordsize="1377,141">
              <v:oval id="_x0000_s9454" style="position:absolute;left:3901;top:918;width:1;height:1" fillcolor="black" strokeweight=".05pt"/>
              <v:oval id="_x0000_s9455" style="position:absolute;left:3901;top:918;width:1;height:1" fillcolor="black" strokeweight=".05pt"/>
              <v:oval id="_x0000_s9456" style="position:absolute;left:3917;top:918;width:1;height:1" fillcolor="black" strokeweight=".05pt"/>
              <v:oval id="_x0000_s9457" style="position:absolute;left:3917;top:902;width:1;height:1" fillcolor="black" strokeweight=".05pt"/>
              <v:oval id="_x0000_s9458" style="position:absolute;left:3933;top:840;width:1;height:1" fillcolor="black" strokeweight=".05pt"/>
              <v:oval id="_x0000_s9459" style="position:absolute;left:3933;top:809;width:1;height:1" fillcolor="black" strokeweight=".05pt"/>
              <v:oval id="_x0000_s9460" style="position:absolute;left:3950;top:809;width:1;height:1" fillcolor="black" strokeweight=".05pt"/>
              <v:oval id="_x0000_s9461" style="position:absolute;left:3950;top:809;width:1;height:1" fillcolor="black" strokeweight=".05pt"/>
              <v:oval id="_x0000_s9462" style="position:absolute;left:3950;top:794;width:1;height:1" fillcolor="black" strokeweight=".05pt"/>
              <v:oval id="_x0000_s9463" style="position:absolute;left:3966;top:778;width:1;height:1" fillcolor="black" strokeweight=".05pt"/>
              <v:oval id="_x0000_s9464" style="position:absolute;left:3966;top:778;width:1;height:1" fillcolor="black" strokeweight=".05pt"/>
              <v:oval id="_x0000_s9465" style="position:absolute;left:3983;top:778;width:1;height:1" fillcolor="black" strokeweight=".05pt"/>
              <v:oval id="_x0000_s9466" style="position:absolute;left:3983;top:778;width:1;height:1" fillcolor="black" strokeweight=".05pt"/>
              <v:oval id="_x0000_s9467" style="position:absolute;left:3983;top:778;width:1;height:1" fillcolor="black" strokeweight=".05pt"/>
              <v:oval id="_x0000_s9468" style="position:absolute;left:3999;top:778;width:1;height:1" fillcolor="black" strokeweight=".05pt"/>
              <v:oval id="_x0000_s9469" style="position:absolute;left:3999;top:778;width:1;height:1" fillcolor="black" strokeweight=".05pt"/>
              <v:oval id="_x0000_s9470" style="position:absolute;left:4015;top:778;width:1;height:1" fillcolor="black" strokeweight=".05pt"/>
              <v:oval id="_x0000_s9471" style="position:absolute;left:4015;top:778;width:1;height:1" fillcolor="black" strokeweight=".05pt"/>
              <v:oval id="_x0000_s9472" style="position:absolute;left:4032;top:778;width:1;height:1" fillcolor="black" strokeweight=".05pt"/>
              <v:oval id="_x0000_s9473" style="position:absolute;left:4032;top:778;width:1;height:1" fillcolor="black" strokeweight=".05pt"/>
              <v:oval id="_x0000_s9474" style="position:absolute;left:4032;top:778;width:1;height:1" fillcolor="black" strokeweight=".05pt"/>
              <v:oval id="_x0000_s9475" style="position:absolute;left:4048;top:778;width:1;height:1" fillcolor="black" strokeweight=".05pt"/>
              <v:oval id="_x0000_s9476" style="position:absolute;left:4048;top:778;width:1;height:1" fillcolor="black" strokeweight=".05pt"/>
              <v:oval id="_x0000_s9477" style="position:absolute;left:4065;top:778;width:1;height:1" fillcolor="black" strokeweight=".05pt"/>
              <v:oval id="_x0000_s9478" style="position:absolute;left:4065;top:778;width:1;height:1" fillcolor="black" strokeweight=".05pt"/>
              <v:oval id="_x0000_s9479" style="position:absolute;left:4065;top:778;width:1;height:1" fillcolor="black" strokeweight=".05pt"/>
              <v:oval id="_x0000_s9480" style="position:absolute;left:4081;top:778;width:1;height:1" fillcolor="black" strokeweight=".05pt"/>
              <v:oval id="_x0000_s9481" style="position:absolute;left:4081;top:778;width:1;height:1" fillcolor="black" strokeweight=".05pt"/>
              <v:oval id="_x0000_s9482" style="position:absolute;left:4098;top:778;width:1;height:1" fillcolor="black" strokeweight=".05pt"/>
              <v:oval id="_x0000_s9483" style="position:absolute;left:4098;top:778;width:1;height:1" fillcolor="black" strokeweight=".05pt"/>
              <v:oval id="_x0000_s9484" style="position:absolute;left:4114;top:778;width:1;height:1" fillcolor="black" strokeweight=".05pt"/>
              <v:oval id="_x0000_s9485" style="position:absolute;left:4114;top:778;width:1;height:1" fillcolor="black" strokeweight=".05pt"/>
              <v:oval id="_x0000_s9486" style="position:absolute;left:4114;top:778;width:1;height:1" fillcolor="black" strokeweight=".05pt"/>
              <v:oval id="_x0000_s9487" style="position:absolute;left:4130;top:778;width:1;height:1" fillcolor="black" strokeweight=".05pt"/>
              <v:oval id="_x0000_s9488" style="position:absolute;left:4130;top:778;width:1;height:1" fillcolor="black" strokeweight=".05pt"/>
              <v:oval id="_x0000_s9489" style="position:absolute;left:4147;top:778;width:1;height:1" fillcolor="black" strokeweight=".05pt"/>
              <v:oval id="_x0000_s9490" style="position:absolute;left:4147;top:778;width:1;height:1" fillcolor="black" strokeweight=".05pt"/>
              <v:oval id="_x0000_s9491" style="position:absolute;left:4163;top:778;width:1;height:1" fillcolor="black" strokeweight=".05pt"/>
              <v:oval id="_x0000_s9492" style="position:absolute;left:4163;top:778;width:1;height:1" fillcolor="black" strokeweight=".05pt"/>
              <v:oval id="_x0000_s9493" style="position:absolute;left:4180;top:778;width:1;height:1" fillcolor="black" strokeweight=".05pt"/>
              <v:oval id="_x0000_s9494" style="position:absolute;left:4180;top:778;width:1;height:1" fillcolor="black" strokeweight=".05pt"/>
              <v:oval id="_x0000_s9495" style="position:absolute;left:4196;top:778;width:1;height:1" fillcolor="black" strokeweight=".05pt"/>
              <v:oval id="_x0000_s9496" style="position:absolute;left:4196;top:778;width:1;height:1" fillcolor="black" strokeweight=".05pt"/>
              <v:oval id="_x0000_s9497" style="position:absolute;left:4196;top:778;width:1;height:1" fillcolor="black" strokeweight=".05pt"/>
              <v:oval id="_x0000_s9498" style="position:absolute;left:4212;top:778;width:1;height:1" fillcolor="black" strokeweight=".05pt"/>
              <v:oval id="_x0000_s9499" style="position:absolute;left:4212;top:778;width:1;height:1" fillcolor="black" strokeweight=".05pt"/>
              <v:oval id="_x0000_s9500" style="position:absolute;left:4229;top:778;width:1;height:1" fillcolor="black" strokeweight=".05pt"/>
              <v:oval id="_x0000_s9501" style="position:absolute;left:4229;top:778;width:1;height:1" fillcolor="black" strokeweight=".05pt"/>
              <v:oval id="_x0000_s9502" style="position:absolute;left:4245;top:778;width:1;height:1" fillcolor="black" strokeweight=".05pt"/>
              <v:oval id="_x0000_s9503" style="position:absolute;left:4245;top:778;width:1;height:1" fillcolor="black" strokeweight=".05pt"/>
              <v:oval id="_x0000_s9504" style="position:absolute;left:4245;top:778;width:1;height:1" fillcolor="black" strokeweight=".05pt"/>
              <v:oval id="_x0000_s9505" style="position:absolute;left:4262;top:778;width:1;height:1" fillcolor="black" strokeweight=".05pt"/>
              <v:oval id="_x0000_s9506" style="position:absolute;left:4262;top:778;width:1;height:1" fillcolor="black" strokeweight=".05pt"/>
              <v:oval id="_x0000_s9507" style="position:absolute;left:4278;top:778;width:1;height:1" fillcolor="black" strokeweight=".05pt"/>
              <v:oval id="_x0000_s9508" style="position:absolute;left:4278;top:778;width:1;height:1" fillcolor="black" strokeweight=".05pt"/>
              <v:oval id="_x0000_s9509" style="position:absolute;left:4278;top:778;width:1;height:1" fillcolor="black" strokeweight=".05pt"/>
              <v:oval id="_x0000_s9510" style="position:absolute;left:4294;top:778;width:1;height:1" fillcolor="black" strokeweight=".05pt"/>
              <v:oval id="_x0000_s9511" style="position:absolute;left:4294;top:778;width:1;height:1" fillcolor="black" strokeweight=".05pt"/>
              <v:oval id="_x0000_s9512" style="position:absolute;left:4311;top:778;width:1;height:1" fillcolor="black" strokeweight=".05pt"/>
              <v:oval id="_x0000_s9513" style="position:absolute;left:4311;top:778;width:1;height:1" fillcolor="black" strokeweight=".05pt"/>
              <v:oval id="_x0000_s9514" style="position:absolute;left:4327;top:778;width:1;height:1" fillcolor="black" strokeweight=".05pt"/>
              <v:oval id="_x0000_s9515" style="position:absolute;left:4327;top:778;width:1;height:1" fillcolor="black" strokeweight=".05pt"/>
              <v:oval id="_x0000_s9516" style="position:absolute;left:4327;top:778;width:1;height:1" fillcolor="black" strokeweight=".05pt"/>
              <v:oval id="_x0000_s9517" style="position:absolute;left:4344;top:778;width:1;height:1" fillcolor="black" strokeweight=".05pt"/>
              <v:oval id="_x0000_s9518" style="position:absolute;left:4344;top:778;width:1;height:1" fillcolor="black" strokeweight=".05pt"/>
              <v:oval id="_x0000_s9519" style="position:absolute;left:4360;top:778;width:1;height:1" fillcolor="black" strokeweight=".05pt"/>
              <v:oval id="_x0000_s9520" style="position:absolute;left:4360;top:778;width:1;height:1" fillcolor="black" strokeweight=".05pt"/>
              <v:oval id="_x0000_s9521" style="position:absolute;left:4360;top:778;width:1;height:1" fillcolor="black" strokeweight=".05pt"/>
              <v:oval id="_x0000_s9522" style="position:absolute;left:4376;top:778;width:1;height:1" fillcolor="black" strokeweight=".05pt"/>
              <v:oval id="_x0000_s9523" style="position:absolute;left:4376;top:778;width:1;height:1" fillcolor="black" strokeweight=".05pt"/>
              <v:oval id="_x0000_s9524" style="position:absolute;left:4393;top:778;width:1;height:1" fillcolor="black" strokeweight=".05pt"/>
              <v:oval id="_x0000_s9525" style="position:absolute;left:4393;top:778;width:1;height:1" fillcolor="black" strokeweight=".05pt"/>
              <v:oval id="_x0000_s9526" style="position:absolute;left:4409;top:778;width:1;height:1" fillcolor="black" strokeweight=".05pt"/>
              <v:oval id="_x0000_s9527" style="position:absolute;left:4409;top:778;width:1;height:1" fillcolor="black" strokeweight=".05pt"/>
              <v:oval id="_x0000_s9528" style="position:absolute;left:4409;top:778;width:1;height:1" fillcolor="black" strokeweight=".05pt"/>
              <v:oval id="_x0000_s9529" style="position:absolute;left:4426;top:778;width:1;height:1" fillcolor="black" strokeweight=".05pt"/>
              <v:oval id="_x0000_s9530" style="position:absolute;left:4426;top:778;width:1;height:1" fillcolor="black" strokeweight=".05pt"/>
              <v:oval id="_x0000_s9531" style="position:absolute;left:4442;top:778;width:1;height:1" fillcolor="black" strokeweight=".05pt"/>
              <v:oval id="_x0000_s9532" style="position:absolute;left:4442;top:778;width:1;height:1" fillcolor="black" strokeweight=".05pt"/>
              <v:oval id="_x0000_s9533" style="position:absolute;left:4442;top:778;width:1;height:1" fillcolor="black" strokeweight=".05pt"/>
              <v:oval id="_x0000_s9534" style="position:absolute;left:4458;top:778;width:1;height:1" fillcolor="black" strokeweight=".05pt"/>
              <v:oval id="_x0000_s9535" style="position:absolute;left:4458;top:778;width:1;height:1" fillcolor="black" strokeweight=".05pt"/>
              <v:oval id="_x0000_s9536" style="position:absolute;left:4475;top:778;width:1;height:1" fillcolor="black" strokeweight=".05pt"/>
              <v:oval id="_x0000_s9537" style="position:absolute;left:4475;top:778;width:1;height:1" fillcolor="black" strokeweight=".05pt"/>
              <v:oval id="_x0000_s9538" style="position:absolute;left:4491;top:778;width:1;height:1" fillcolor="black" strokeweight=".05pt"/>
              <v:oval id="_x0000_s9539" style="position:absolute;left:4491;top:778;width:1;height:1" fillcolor="black" strokeweight=".05pt"/>
              <v:oval id="_x0000_s9540" style="position:absolute;left:4491;top:778;width:1;height:1" fillcolor="black" strokeweight=".05pt"/>
              <v:oval id="_x0000_s9541" style="position:absolute;left:4508;top:778;width:1;height:1" fillcolor="black" strokeweight=".05pt"/>
              <v:oval id="_x0000_s9542" style="position:absolute;left:4508;top:778;width:1;height:1" fillcolor="black" strokeweight=".05pt"/>
              <v:oval id="_x0000_s9543" style="position:absolute;left:4524;top:778;width:1;height:1" fillcolor="black" strokeweight=".05pt"/>
              <v:oval id="_x0000_s9544" style="position:absolute;left:4524;top:778;width:1;height:1" fillcolor="black" strokeweight=".05pt"/>
              <v:oval id="_x0000_s9545" style="position:absolute;left:4541;top:778;width:1;height:1" fillcolor="black" strokeweight=".05pt"/>
              <v:oval id="_x0000_s9546" style="position:absolute;left:4541;top:778;width:1;height:1" fillcolor="black" strokeweight=".05pt"/>
              <v:oval id="_x0000_s9547" style="position:absolute;left:4541;top:778;width:1;height:1" fillcolor="black" strokeweight=".05pt"/>
              <v:oval id="_x0000_s9548" style="position:absolute;left:4557;top:778;width:1;height:1" fillcolor="black" strokeweight=".05pt"/>
              <v:oval id="_x0000_s9549" style="position:absolute;left:4557;top:778;width:1;height:1" fillcolor="black" strokeweight=".05pt"/>
              <v:oval id="_x0000_s9550" style="position:absolute;left:4573;top:778;width:1;height:1" fillcolor="black" strokeweight=".05pt"/>
              <v:oval id="_x0000_s9551" style="position:absolute;left:4573;top:778;width:1;height:1" fillcolor="black" strokeweight=".05pt"/>
              <v:oval id="_x0000_s9552" style="position:absolute;left:4573;top:778;width:1;height:1" fillcolor="black" strokeweight=".05pt"/>
              <v:oval id="_x0000_s9553" style="position:absolute;left:4590;top:778;width:1;height:1" fillcolor="black" strokeweight=".05pt"/>
              <v:oval id="_x0000_s9554" style="position:absolute;left:4590;top:778;width:1;height:1" fillcolor="black" strokeweight=".05pt"/>
              <v:oval id="_x0000_s9555" style="position:absolute;left:4606;top:778;width:1;height:1" fillcolor="black" strokeweight=".05pt"/>
              <v:oval id="_x0000_s9556" style="position:absolute;left:4606;top:778;width:1;height:1" fillcolor="black" strokeweight=".05pt"/>
              <v:oval id="_x0000_s9557" style="position:absolute;left:4623;top:778;width:1;height:1" fillcolor="black" strokeweight=".05pt"/>
              <v:oval id="_x0000_s9558" style="position:absolute;left:4623;top:778;width:1;height:1" fillcolor="black" strokeweight=".05pt"/>
              <v:oval id="_x0000_s9559" style="position:absolute;left:4623;top:778;width:1;height:1" fillcolor="black" strokeweight=".05pt"/>
              <v:oval id="_x0000_s9560" style="position:absolute;left:4639;top:778;width:1;height:1" fillcolor="black" strokeweight=".05pt"/>
              <v:oval id="_x0000_s9561" style="position:absolute;left:4639;top:778;width:1;height:1" fillcolor="black" strokeweight=".05pt"/>
              <v:oval id="_x0000_s9562" style="position:absolute;left:4655;top:778;width:1;height:1" fillcolor="black" strokeweight=".05pt"/>
              <v:oval id="_x0000_s9563" style="position:absolute;left:4655;top:778;width:1;height:1" fillcolor="black" strokeweight=".05pt"/>
              <v:oval id="_x0000_s9564" style="position:absolute;left:4655;top:778;width:1;height:1" fillcolor="black" strokeweight=".05pt"/>
              <v:oval id="_x0000_s9565" style="position:absolute;left:4672;top:778;width:1;height:1" fillcolor="black" strokeweight=".05pt"/>
              <v:oval id="_x0000_s9566" style="position:absolute;left:4672;top:778;width:1;height:1" fillcolor="black" strokeweight=".05pt"/>
              <v:oval id="_x0000_s9567" style="position:absolute;left:4688;top:778;width:1;height:1" fillcolor="black" strokeweight=".05pt"/>
              <v:oval id="_x0000_s9568" style="position:absolute;left:4688;top:778;width:1;height:1" fillcolor="black" strokeweight=".05pt"/>
              <v:oval id="_x0000_s9569" style="position:absolute;left:4705;top:778;width:1;height:1" fillcolor="black" strokeweight=".05pt"/>
              <v:oval id="_x0000_s9570" style="position:absolute;left:4705;top:778;width:1;height:1" fillcolor="black" strokeweight=".05pt"/>
              <v:oval id="_x0000_s9571" style="position:absolute;left:4705;top:778;width:1;height:1" fillcolor="black" strokeweight=".05pt"/>
              <v:oval id="_x0000_s9572" style="position:absolute;left:4721;top:778;width:1;height:1" fillcolor="black" strokeweight=".05pt"/>
              <v:oval id="_x0000_s9573" style="position:absolute;left:4721;top:778;width:1;height:1" fillcolor="black" strokeweight=".05pt"/>
              <v:oval id="_x0000_s9574" style="position:absolute;left:4737;top:778;width:1;height:1" fillcolor="black" strokeweight=".05pt"/>
              <v:oval id="_x0000_s9575" style="position:absolute;left:4737;top:778;width:1;height:1" fillcolor="black" strokeweight=".05pt"/>
              <v:oval id="_x0000_s9576" style="position:absolute;left:4737;top:778;width:1;height:1" fillcolor="black" strokeweight=".05pt"/>
              <v:oval id="_x0000_s9577" style="position:absolute;left:4754;top:778;width:1;height:1" fillcolor="black" strokeweight=".05pt"/>
              <v:oval id="_x0000_s9578" style="position:absolute;left:4754;top:778;width:1;height:1" fillcolor="black" strokeweight=".05pt"/>
              <v:oval id="_x0000_s9579" style="position:absolute;left:4770;top:778;width:1;height:1" fillcolor="black" strokeweight=".05pt"/>
              <v:oval id="_x0000_s9580" style="position:absolute;left:4770;top:778;width:1;height:1" fillcolor="black" strokeweight=".05pt"/>
              <v:oval id="_x0000_s9581" style="position:absolute;left:4787;top:778;width:1;height:1" fillcolor="black" strokeweight=".05pt"/>
              <v:oval id="_x0000_s9582" style="position:absolute;left:4787;top:778;width:1;height:1" fillcolor="black" strokeweight=".05pt"/>
              <v:oval id="_x0000_s9583" style="position:absolute;left:4787;top:778;width:1;height:1" fillcolor="black" strokeweight=".05pt"/>
              <v:oval id="_x0000_s9584" style="position:absolute;left:4803;top:778;width:1;height:1" fillcolor="black" strokeweight=".05pt"/>
              <v:oval id="_x0000_s9585" style="position:absolute;left:4803;top:778;width:1;height:1" fillcolor="black" strokeweight=".05pt"/>
              <v:oval id="_x0000_s9586" style="position:absolute;left:4819;top:778;width:1;height:1" fillcolor="black" strokeweight=".05pt"/>
              <v:oval id="_x0000_s9587" style="position:absolute;left:4819;top:778;width:1;height:1" fillcolor="black" strokeweight=".05pt"/>
              <v:oval id="_x0000_s9588" style="position:absolute;left:4836;top:778;width:1;height:1" fillcolor="black" strokeweight=".05pt"/>
              <v:oval id="_x0000_s9589" style="position:absolute;left:4836;top:778;width:1;height:1" fillcolor="black" strokeweight=".05pt"/>
              <v:oval id="_x0000_s9590" style="position:absolute;left:4836;top:778;width:1;height:1" fillcolor="black" strokeweight=".05pt"/>
              <v:oval id="_x0000_s9591" style="position:absolute;left:4852;top:778;width:1;height:1" fillcolor="black" strokeweight=".05pt"/>
              <v:oval id="_x0000_s9592" style="position:absolute;left:4852;top:778;width:1;height:1" fillcolor="black" strokeweight=".05pt"/>
              <v:oval id="_x0000_s9593" style="position:absolute;left:4869;top:778;width:1;height:1" fillcolor="black" strokeweight=".05pt"/>
              <v:oval id="_x0000_s9594" style="position:absolute;left:4869;top:778;width:1;height:1" fillcolor="black" strokeweight=".05pt"/>
              <v:oval id="_x0000_s9595" style="position:absolute;left:4869;top:778;width:1;height:1" fillcolor="black" strokeweight=".05pt"/>
              <v:oval id="_x0000_s9596" style="position:absolute;left:4885;top:778;width:1;height:1" fillcolor="black" strokeweight=".05pt"/>
              <v:oval id="_x0000_s9597" style="position:absolute;left:4885;top:778;width:1;height:1" fillcolor="black" strokeweight=".05pt"/>
              <v:oval id="_x0000_s9598" style="position:absolute;left:4902;top:778;width:1;height:1" fillcolor="black" strokeweight=".05pt"/>
              <v:oval id="_x0000_s9599" style="position:absolute;left:4902;top:778;width:1;height:1" fillcolor="black" strokeweight=".05pt"/>
              <v:oval id="_x0000_s9600" style="position:absolute;left:4918;top:778;width:1;height:1" fillcolor="black" strokeweight=".05pt"/>
              <v:oval id="_x0000_s9601" style="position:absolute;left:4918;top:778;width:1;height:1" fillcolor="black" strokeweight=".05pt"/>
              <v:oval id="_x0000_s9602" style="position:absolute;left:4918;top:778;width:1;height:1" fillcolor="black" strokeweight=".05pt"/>
              <v:oval id="_x0000_s9603" style="position:absolute;left:4934;top:778;width:1;height:1" fillcolor="black" strokeweight=".05pt"/>
              <v:oval id="_x0000_s9604" style="position:absolute;left:4934;top:778;width:1;height:1" fillcolor="black" strokeweight=".05pt"/>
              <v:oval id="_x0000_s9605" style="position:absolute;left:4951;top:778;width:1;height:1" fillcolor="black" strokeweight=".05pt"/>
              <v:oval id="_x0000_s9606" style="position:absolute;left:4951;top:778;width:1;height:1" fillcolor="black" strokeweight=".05pt"/>
              <v:oval id="_x0000_s9607" style="position:absolute;left:4951;top:778;width:1;height:1" fillcolor="black" strokeweight=".05pt"/>
              <v:oval id="_x0000_s9608" style="position:absolute;left:4967;top:778;width:1;height:1" fillcolor="black" strokeweight=".05pt"/>
              <v:oval id="_x0000_s9609" style="position:absolute;left:4967;top:778;width:1;height:1" fillcolor="black" strokeweight=".05pt"/>
              <v:oval id="_x0000_s9610" style="position:absolute;left:4984;top:778;width:1;height:1" fillcolor="black" strokeweight=".05pt"/>
              <v:oval id="_x0000_s9611" style="position:absolute;left:4984;top:778;width:1;height:1" fillcolor="black" strokeweight=".05pt"/>
              <v:oval id="_x0000_s9612" style="position:absolute;left:5000;top:778;width:1;height:1" fillcolor="black" strokeweight=".05pt"/>
              <v:oval id="_x0000_s9613" style="position:absolute;left:5000;top:778;width:1;height:1" fillcolor="black" strokeweight=".05pt"/>
              <v:oval id="_x0000_s9614" style="position:absolute;left:5000;top:778;width:1;height:1" fillcolor="black" strokeweight=".05pt"/>
              <v:oval id="_x0000_s9615" style="position:absolute;left:5016;top:778;width:1;height:1" fillcolor="black" strokeweight=".05pt"/>
              <v:oval id="_x0000_s9616" style="position:absolute;left:5016;top:778;width:1;height:1" fillcolor="black" strokeweight=".05pt"/>
              <v:oval id="_x0000_s9617" style="position:absolute;left:5033;top:778;width:1;height:1" fillcolor="black" strokeweight=".05pt"/>
              <v:oval id="_x0000_s9618" style="position:absolute;left:5033;top:778;width:1;height:1" fillcolor="black" strokeweight=".05pt"/>
              <v:oval id="_x0000_s9619" style="position:absolute;left:5033;top:778;width:1;height:1" fillcolor="black" strokeweight=".05pt"/>
              <v:oval id="_x0000_s9620" style="position:absolute;left:5049;top:778;width:1;height:1" fillcolor="black" strokeweight=".05pt"/>
              <v:oval id="_x0000_s9621" style="position:absolute;left:5049;top:778;width:1;height:1" fillcolor="black" strokeweight=".05pt"/>
              <v:oval id="_x0000_s9622" style="position:absolute;left:5066;top:778;width:1;height:1" fillcolor="black" strokeweight=".05pt"/>
              <v:oval id="_x0000_s9623" style="position:absolute;left:5066;top:778;width:1;height:1" fillcolor="black" strokeweight=".05pt"/>
              <v:oval id="_x0000_s9624" style="position:absolute;left:5082;top:778;width:1;height:1" fillcolor="black" strokeweight=".05pt"/>
              <v:oval id="_x0000_s9625" style="position:absolute;left:5082;top:778;width:1;height:1" fillcolor="black" strokeweight=".05pt"/>
              <v:oval id="_x0000_s9626" style="position:absolute;left:5082;top:778;width:1;height:1" fillcolor="black" strokeweight=".05pt"/>
              <v:oval id="_x0000_s9627" style="position:absolute;left:5098;top:778;width:1;height:1" fillcolor="black" strokeweight=".05pt"/>
              <v:oval id="_x0000_s9628" style="position:absolute;left:5098;top:778;width:1;height:1" fillcolor="black" strokeweight=".05pt"/>
              <v:oval id="_x0000_s9629" style="position:absolute;left:5115;top:778;width:1;height:1" fillcolor="black" strokeweight=".05pt"/>
              <v:oval id="_x0000_s9630" style="position:absolute;left:5115;top:778;width:1;height:1" fillcolor="black" strokeweight=".05pt"/>
              <v:oval id="_x0000_s9631" style="position:absolute;left:5115;top:778;width:1;height:1" fillcolor="black" strokeweight=".05pt"/>
              <v:oval id="_x0000_s9632" style="position:absolute;left:5131;top:778;width:1;height:1" fillcolor="black" strokeweight=".05pt"/>
              <v:oval id="_x0000_s9633" style="position:absolute;left:5131;top:778;width:1;height:1" fillcolor="black" strokeweight=".05pt"/>
              <v:oval id="_x0000_s9634" style="position:absolute;left:5148;top:778;width:1;height:1" fillcolor="black" strokeweight=".05pt"/>
              <v:oval id="_x0000_s9635" style="position:absolute;left:5148;top:778;width:1;height:1" fillcolor="black" strokeweight=".05pt"/>
              <v:oval id="_x0000_s9636" style="position:absolute;left:5164;top:778;width:1;height:1" fillcolor="black" strokeweight=".05pt"/>
              <v:oval id="_x0000_s9637" style="position:absolute;left:5164;top:778;width:1;height:1" fillcolor="black" strokeweight=".05pt"/>
              <v:oval id="_x0000_s9638" style="position:absolute;left:5164;top:778;width:1;height:1" fillcolor="black" strokeweight=".05pt"/>
              <v:oval id="_x0000_s9639" style="position:absolute;left:5180;top:778;width:1;height:1" fillcolor="black" strokeweight=".05pt"/>
              <v:oval id="_x0000_s9640" style="position:absolute;left:5180;top:778;width:1;height:1" fillcolor="black" strokeweight=".05pt"/>
              <v:oval id="_x0000_s9641" style="position:absolute;left:5197;top:778;width:1;height:1" fillcolor="black" strokeweight=".05pt"/>
              <v:oval id="_x0000_s9642" style="position:absolute;left:5197;top:778;width:1;height:1" fillcolor="black" strokeweight=".05pt"/>
              <v:oval id="_x0000_s9643" style="position:absolute;left:5213;top:778;width:1;height:1" fillcolor="black" strokeweight=".05pt"/>
              <v:oval id="_x0000_s9644" style="position:absolute;left:5213;top:778;width:1;height:1" fillcolor="black" strokeweight=".05pt"/>
              <v:oval id="_x0000_s9645" style="position:absolute;left:5228;top:778;width:1;height:1" fillcolor="black" strokeweight=".05pt"/>
              <v:oval id="_x0000_s9646" style="position:absolute;left:5228;top:778;width:1;height:1" fillcolor="black" strokeweight=".05pt"/>
              <v:oval id="_x0000_s9647" style="position:absolute;left:5245;top:778;width:1;height:1" fillcolor="black" strokeweight=".05pt"/>
              <v:oval id="_x0000_s9648" style="position:absolute;left:5245;top:778;width:1;height:1" fillcolor="black" strokeweight=".05pt"/>
              <v:oval id="_x0000_s9649" style="position:absolute;left:5245;top:778;width:1;height:1" fillcolor="black" strokeweight=".05pt"/>
              <v:oval id="_x0000_s9650" style="position:absolute;left:5261;top:778;width:1;height:1" fillcolor="black" strokeweight=".05pt"/>
              <v:oval id="_x0000_s9651" style="position:absolute;left:5261;top:778;width:1;height:1" fillcolor="black" strokeweight=".05pt"/>
              <v:oval id="_x0000_s9652" style="position:absolute;left:5277;top:778;width:1;height:1" fillcolor="black" strokeweight=".05pt"/>
              <v:oval id="_x0000_s9653" style="position:absolute;left:5277;top:778;width:1;height:1" fillcolor="black" strokeweight=".05pt"/>
            </v:group>
            <v:group id="_x0000_s9654" style="position:absolute;left:5277;top:778;width:1396;height:1" coordorigin="5277,778" coordsize="1396,1">
              <v:oval id="_x0000_s9655" style="position:absolute;left:5277;top:778;width:1;height:1" fillcolor="black" strokeweight=".05pt"/>
              <v:oval id="_x0000_s9656" style="position:absolute;left:5294;top:778;width:1;height:1" fillcolor="black" strokeweight=".05pt"/>
              <v:oval id="_x0000_s9657" style="position:absolute;left:5294;top:778;width:1;height:1" fillcolor="black" strokeweight=".05pt"/>
              <v:oval id="_x0000_s9658" style="position:absolute;left:5310;top:778;width:1;height:1" fillcolor="black" strokeweight=".05pt"/>
              <v:oval id="_x0000_s9659" style="position:absolute;left:5310;top:778;width:1;height:1" fillcolor="black" strokeweight=".05pt"/>
              <v:oval id="_x0000_s9660" style="position:absolute;left:5327;top:778;width:1;height:1" fillcolor="black" strokeweight=".05pt"/>
              <v:oval id="_x0000_s9661" style="position:absolute;left:5327;top:778;width:1;height:1" fillcolor="black" strokeweight=".05pt"/>
              <v:oval id="_x0000_s9662" style="position:absolute;left:5327;top:778;width:1;height:1" fillcolor="black" strokeweight=".05pt"/>
              <v:oval id="_x0000_s9663" style="position:absolute;left:5343;top:778;width:1;height:1" fillcolor="black" strokeweight=".05pt"/>
              <v:oval id="_x0000_s9664" style="position:absolute;left:5343;top:778;width:1;height:1" fillcolor="black" strokeweight=".05pt"/>
              <v:oval id="_x0000_s9665" style="position:absolute;left:5359;top:778;width:1;height:1" fillcolor="black" strokeweight=".05pt"/>
              <v:oval id="_x0000_s9666" style="position:absolute;left:5359;top:778;width:1;height:1" fillcolor="black" strokeweight=".05pt"/>
              <v:oval id="_x0000_s9667" style="position:absolute;left:5359;top:778;width:1;height:1" fillcolor="black" strokeweight=".05pt"/>
              <v:oval id="_x0000_s9668" style="position:absolute;left:5376;top:778;width:1;height:1" fillcolor="black" strokeweight=".05pt"/>
              <v:oval id="_x0000_s9669" style="position:absolute;left:5376;top:778;width:1;height:1" fillcolor="black" strokeweight=".05pt"/>
              <v:oval id="_x0000_s9670" style="position:absolute;left:5392;top:778;width:1;height:1" fillcolor="black" strokeweight=".05pt"/>
              <v:oval id="_x0000_s9671" style="position:absolute;left:5392;top:778;width:1;height:1" fillcolor="black" strokeweight=".05pt"/>
              <v:oval id="_x0000_s9672" style="position:absolute;left:5409;top:778;width:1;height:1" fillcolor="black" strokeweight=".05pt"/>
              <v:oval id="_x0000_s9673" style="position:absolute;left:5409;top:778;width:1;height:1" fillcolor="black" strokeweight=".05pt"/>
              <v:oval id="_x0000_s9674" style="position:absolute;left:5409;top:778;width:1;height:1" fillcolor="black" strokeweight=".05pt"/>
              <v:oval id="_x0000_s9675" style="position:absolute;left:5425;top:778;width:1;height:1" fillcolor="black" strokeweight=".05pt"/>
              <v:oval id="_x0000_s9676" style="position:absolute;left:5425;top:778;width:1;height:1" fillcolor="black" strokeweight=".05pt"/>
              <v:oval id="_x0000_s9677" style="position:absolute;left:5441;top:778;width:1;height:1" fillcolor="black" strokeweight=".05pt"/>
              <v:oval id="_x0000_s9678" style="position:absolute;left:5441;top:778;width:1;height:1" fillcolor="black" strokeweight=".05pt"/>
              <v:oval id="_x0000_s9679" style="position:absolute;left:5441;top:778;width:1;height:1" fillcolor="black" strokeweight=".05pt"/>
              <v:oval id="_x0000_s9680" style="position:absolute;left:5458;top:778;width:1;height:1" fillcolor="black" strokeweight=".05pt"/>
              <v:oval id="_x0000_s9681" style="position:absolute;left:5458;top:778;width:1;height:1" fillcolor="black" strokeweight=".05pt"/>
              <v:oval id="_x0000_s9682" style="position:absolute;left:5474;top:778;width:1;height:1" fillcolor="black" strokeweight=".05pt"/>
              <v:oval id="_x0000_s9683" style="position:absolute;left:5474;top:778;width:1;height:1" fillcolor="black" strokeweight=".05pt"/>
              <v:oval id="_x0000_s9684" style="position:absolute;left:5491;top:778;width:1;height:1" fillcolor="black" strokeweight=".05pt"/>
              <v:oval id="_x0000_s9685" style="position:absolute;left:5491;top:778;width:1;height:1" fillcolor="black" strokeweight=".05pt"/>
              <v:oval id="_x0000_s9686" style="position:absolute;left:5491;top:778;width:1;height:1" fillcolor="black" strokeweight=".05pt"/>
              <v:oval id="_x0000_s9687" style="position:absolute;left:5507;top:778;width:1;height:1" fillcolor="black" strokeweight=".05pt"/>
              <v:oval id="_x0000_s9688" style="position:absolute;left:5507;top:778;width:1;height:1" fillcolor="black" strokeweight=".05pt"/>
              <v:oval id="_x0000_s9689" style="position:absolute;left:5524;top:778;width:1;height:1" fillcolor="black" strokeweight=".05pt"/>
              <v:oval id="_x0000_s9690" style="position:absolute;left:5524;top:778;width:1;height:1" fillcolor="black" strokeweight=".05pt"/>
              <v:oval id="_x0000_s9691" style="position:absolute;left:5540;top:778;width:1;height:1" fillcolor="black" strokeweight=".05pt"/>
              <v:oval id="_x0000_s9692" style="position:absolute;left:5540;top:778;width:1;height:1" fillcolor="black" strokeweight=".05pt"/>
              <v:oval id="_x0000_s9693" style="position:absolute;left:5556;top:778;width:1;height:1" fillcolor="black" strokeweight=".05pt"/>
              <v:oval id="_x0000_s9694" style="position:absolute;left:5556;top:778;width:1;height:1" fillcolor="black" strokeweight=".05pt"/>
              <v:oval id="_x0000_s9695" style="position:absolute;left:5573;top:778;width:1;height:1" fillcolor="black" strokeweight=".05pt"/>
              <v:oval id="_x0000_s9696" style="position:absolute;left:5573;top:778;width:1;height:1" fillcolor="black" strokeweight=".05pt"/>
              <v:oval id="_x0000_s9697" style="position:absolute;left:5573;top:778;width:1;height:1" fillcolor="black" strokeweight=".05pt"/>
              <v:oval id="_x0000_s9698" style="position:absolute;left:5589;top:778;width:1;height:1" fillcolor="black" strokeweight=".05pt"/>
              <v:oval id="_x0000_s9699" style="position:absolute;left:5589;top:778;width:1;height:1" fillcolor="black" strokeweight=".05pt"/>
              <v:oval id="_x0000_s9700" style="position:absolute;left:5606;top:778;width:1;height:1" fillcolor="black" strokeweight=".05pt"/>
              <v:oval id="_x0000_s9701" style="position:absolute;left:5606;top:778;width:1;height:1" fillcolor="black" strokeweight=".05pt"/>
              <v:oval id="_x0000_s9702" style="position:absolute;left:5622;top:778;width:1;height:1" fillcolor="black" strokeweight=".05pt"/>
              <v:oval id="_x0000_s9703" style="position:absolute;left:5622;top:778;width:1;height:1" fillcolor="black" strokeweight=".05pt"/>
              <v:oval id="_x0000_s9704" style="position:absolute;left:5622;top:778;width:1;height:1" fillcolor="black" strokeweight=".05pt"/>
              <v:oval id="_x0000_s9705" style="position:absolute;left:5638;top:778;width:1;height:1" fillcolor="black" strokeweight=".05pt"/>
              <v:oval id="_x0000_s9706" style="position:absolute;left:5638;top:778;width:1;height:1" fillcolor="black" strokeweight=".05pt"/>
              <v:oval id="_x0000_s9707" style="position:absolute;left:5655;top:778;width:1;height:1" fillcolor="black" strokeweight=".05pt"/>
              <v:oval id="_x0000_s9708" style="position:absolute;left:5655;top:778;width:1;height:1" fillcolor="black" strokeweight=".05pt"/>
              <v:oval id="_x0000_s9709" style="position:absolute;left:5655;top:778;width:1;height:1" fillcolor="black" strokeweight=".05pt"/>
              <v:oval id="_x0000_s9710" style="position:absolute;left:5671;top:778;width:1;height:1" fillcolor="black" strokeweight=".05pt"/>
              <v:oval id="_x0000_s9711" style="position:absolute;left:5671;top:778;width:1;height:1" fillcolor="black" strokeweight=".05pt"/>
              <v:oval id="_x0000_s9712" style="position:absolute;left:5688;top:778;width:1;height:1" fillcolor="black" strokeweight=".05pt"/>
              <v:oval id="_x0000_s9713" style="position:absolute;left:5688;top:778;width:1;height:1" fillcolor="black" strokeweight=".05pt"/>
              <v:oval id="_x0000_s9714" style="position:absolute;left:5704;top:778;width:1;height:1" fillcolor="black" strokeweight=".05pt"/>
              <v:oval id="_x0000_s9715" style="position:absolute;left:5704;top:778;width:1;height:1" fillcolor="black" strokeweight=".05pt"/>
              <v:oval id="_x0000_s9716" style="position:absolute;left:5704;top:778;width:1;height:1" fillcolor="black" strokeweight=".05pt"/>
              <v:oval id="_x0000_s9717" style="position:absolute;left:5720;top:778;width:1;height:1" fillcolor="black" strokeweight=".05pt"/>
              <v:oval id="_x0000_s9718" style="position:absolute;left:5720;top:778;width:1;height:1" fillcolor="black" strokeweight=".05pt"/>
              <v:oval id="_x0000_s9719" style="position:absolute;left:5737;top:778;width:1;height:1" fillcolor="black" strokeweight=".05pt"/>
              <v:oval id="_x0000_s9720" style="position:absolute;left:5737;top:778;width:1;height:1" fillcolor="black" strokeweight=".05pt"/>
              <v:oval id="_x0000_s9721" style="position:absolute;left:5737;top:778;width:1;height:1" fillcolor="black" strokeweight=".05pt"/>
              <v:oval id="_x0000_s9722" style="position:absolute;left:5753;top:778;width:1;height:1" fillcolor="black" strokeweight=".05pt"/>
              <v:oval id="_x0000_s9723" style="position:absolute;left:5753;top:778;width:1;height:1" fillcolor="black" strokeweight=".05pt"/>
              <v:oval id="_x0000_s9724" style="position:absolute;left:5770;top:778;width:1;height:1" fillcolor="black" strokeweight=".05pt"/>
              <v:oval id="_x0000_s9725" style="position:absolute;left:5770;top:778;width:1;height:1" fillcolor="black" strokeweight=".05pt"/>
              <v:oval id="_x0000_s9726" style="position:absolute;left:5786;top:778;width:1;height:1" fillcolor="black" strokeweight=".05pt"/>
              <v:oval id="_x0000_s9727" style="position:absolute;left:5786;top:778;width:1;height:1" fillcolor="black" strokeweight=".05pt"/>
              <v:oval id="_x0000_s9728" style="position:absolute;left:5786;top:778;width:1;height:1" fillcolor="black" strokeweight=".05pt"/>
              <v:oval id="_x0000_s9729" style="position:absolute;left:5802;top:778;width:1;height:1" fillcolor="black" strokeweight=".05pt"/>
              <v:oval id="_x0000_s9730" style="position:absolute;left:5802;top:778;width:1;height:1" fillcolor="black" strokeweight=".05pt"/>
              <v:oval id="_x0000_s9731" style="position:absolute;left:5819;top:778;width:1;height:1" fillcolor="black" strokeweight=".05pt"/>
              <v:oval id="_x0000_s9732" style="position:absolute;left:5819;top:778;width:1;height:1" fillcolor="black" strokeweight=".05pt"/>
              <v:oval id="_x0000_s9733" style="position:absolute;left:5819;top:778;width:1;height:1" fillcolor="black" strokeweight=".05pt"/>
              <v:oval id="_x0000_s9734" style="position:absolute;left:5835;top:778;width:1;height:1" fillcolor="black" strokeweight=".05pt"/>
              <v:oval id="_x0000_s9735" style="position:absolute;left:5835;top:778;width:1;height:1" fillcolor="black" strokeweight=".05pt"/>
              <v:oval id="_x0000_s9736" style="position:absolute;left:5852;top:778;width:1;height:1" fillcolor="black" strokeweight=".05pt"/>
              <v:oval id="_x0000_s9737" style="position:absolute;left:5852;top:778;width:1;height:1" fillcolor="black" strokeweight=".05pt"/>
              <v:oval id="_x0000_s9738" style="position:absolute;left:5868;top:778;width:1;height:1" fillcolor="black" strokeweight=".05pt"/>
              <v:oval id="_x0000_s9739" style="position:absolute;left:5868;top:778;width:1;height:1" fillcolor="black" strokeweight=".05pt"/>
              <v:oval id="_x0000_s9740" style="position:absolute;left:5868;top:778;width:1;height:1" fillcolor="black" strokeweight=".05pt"/>
              <v:oval id="_x0000_s9741" style="position:absolute;left:5885;top:778;width:1;height:1" fillcolor="black" strokeweight=".05pt"/>
              <v:oval id="_x0000_s9742" style="position:absolute;left:5885;top:778;width:1;height:1" fillcolor="black" strokeweight=".05pt"/>
              <v:oval id="_x0000_s9743" style="position:absolute;left:5901;top:778;width:1;height:1" fillcolor="black" strokeweight=".05pt"/>
              <v:oval id="_x0000_s9744" style="position:absolute;left:5901;top:778;width:1;height:1" fillcolor="black" strokeweight=".05pt"/>
              <v:oval id="_x0000_s9745" style="position:absolute;left:5917;top:778;width:1;height:1" fillcolor="black" strokeweight=".05pt"/>
              <v:oval id="_x0000_s9746" style="position:absolute;left:5917;top:778;width:1;height:1" fillcolor="black" strokeweight=".05pt"/>
              <v:oval id="_x0000_s9747" style="position:absolute;left:5917;top:778;width:1;height:1" fillcolor="black" strokeweight=".05pt"/>
              <v:oval id="_x0000_s9748" style="position:absolute;left:5934;top:778;width:1;height:1" fillcolor="black" strokeweight=".05pt"/>
              <v:oval id="_x0000_s9749" style="position:absolute;left:5934;top:778;width:1;height:1" fillcolor="black" strokeweight=".05pt"/>
              <v:oval id="_x0000_s9750" style="position:absolute;left:5950;top:778;width:1;height:1" fillcolor="black" strokeweight=".05pt"/>
              <v:oval id="_x0000_s9751" style="position:absolute;left:5950;top:778;width:1;height:1" fillcolor="black" strokeweight=".05pt"/>
              <v:oval id="_x0000_s9752" style="position:absolute;left:5950;top:778;width:1;height:1" fillcolor="black" strokeweight=".05pt"/>
              <v:oval id="_x0000_s9753" style="position:absolute;left:5967;top:778;width:1;height:1" fillcolor="black" strokeweight=".05pt"/>
              <v:oval id="_x0000_s9754" style="position:absolute;left:5967;top:778;width:1;height:1" fillcolor="black" strokeweight=".05pt"/>
              <v:oval id="_x0000_s9755" style="position:absolute;left:5983;top:778;width:1;height:1" fillcolor="black" strokeweight=".05pt"/>
              <v:oval id="_x0000_s9756" style="position:absolute;left:5983;top:778;width:1;height:1" fillcolor="black" strokeweight=".05pt"/>
              <v:oval id="_x0000_s9757" style="position:absolute;left:5999;top:778;width:1;height:1" fillcolor="black" strokeweight=".05pt"/>
              <v:oval id="_x0000_s9758" style="position:absolute;left:5999;top:778;width:1;height:1" fillcolor="black" strokeweight=".05pt"/>
              <v:oval id="_x0000_s9759" style="position:absolute;left:5999;top:778;width:1;height:1" fillcolor="black" strokeweight=".05pt"/>
              <v:oval id="_x0000_s9760" style="position:absolute;left:6016;top:778;width:1;height:1" fillcolor="black" strokeweight=".05pt"/>
              <v:oval id="_x0000_s9761" style="position:absolute;left:6016;top:778;width:1;height:1" fillcolor="black" strokeweight=".05pt"/>
              <v:oval id="_x0000_s9762" style="position:absolute;left:6032;top:778;width:1;height:1" fillcolor="black" strokeweight=".05pt"/>
              <v:oval id="_x0000_s9763" style="position:absolute;left:6032;top:778;width:1;height:1" fillcolor="black" strokeweight=".05pt"/>
              <v:oval id="_x0000_s9764" style="position:absolute;left:6032;top:778;width:1;height:1" fillcolor="black" strokeweight=".05pt"/>
              <v:oval id="_x0000_s9765" style="position:absolute;left:6049;top:778;width:1;height:1" fillcolor="black" strokeweight=".05pt"/>
              <v:oval id="_x0000_s9766" style="position:absolute;left:6049;top:778;width:1;height:1" fillcolor="black" strokeweight=".05pt"/>
              <v:oval id="_x0000_s9767" style="position:absolute;left:6065;top:778;width:1;height:1" fillcolor="black" strokeweight=".05pt"/>
              <v:oval id="_x0000_s9768" style="position:absolute;left:6065;top:778;width:1;height:1" fillcolor="black" strokeweight=".05pt"/>
              <v:oval id="_x0000_s9769" style="position:absolute;left:6081;top:778;width:1;height:1" fillcolor="black" strokeweight=".05pt"/>
              <v:oval id="_x0000_s9770" style="position:absolute;left:6081;top:778;width:1;height:1" fillcolor="black" strokeweight=".05pt"/>
              <v:oval id="_x0000_s9771" style="position:absolute;left:6081;top:778;width:1;height:1" fillcolor="black" strokeweight=".05pt"/>
              <v:oval id="_x0000_s9772" style="position:absolute;left:6098;top:778;width:1;height:1" fillcolor="black" strokeweight=".05pt"/>
              <v:oval id="_x0000_s9773" style="position:absolute;left:6098;top:778;width:1;height:1" fillcolor="black" strokeweight=".05pt"/>
              <v:oval id="_x0000_s9774" style="position:absolute;left:6114;top:778;width:1;height:1" fillcolor="black" strokeweight=".05pt"/>
              <v:oval id="_x0000_s9775" style="position:absolute;left:6114;top:778;width:1;height:1" fillcolor="black" strokeweight=".05pt"/>
              <v:oval id="_x0000_s9776" style="position:absolute;left:6114;top:778;width:1;height:1" fillcolor="black" strokeweight=".05pt"/>
              <v:oval id="_x0000_s9777" style="position:absolute;left:6131;top:778;width:1;height:1" fillcolor="black" strokeweight=".05pt"/>
              <v:oval id="_x0000_s9778" style="position:absolute;left:6131;top:778;width:1;height:1" fillcolor="black" strokeweight=".05pt"/>
              <v:oval id="_x0000_s9779" style="position:absolute;left:6147;top:778;width:1;height:1" fillcolor="black" strokeweight=".05pt"/>
              <v:oval id="_x0000_s9780" style="position:absolute;left:6147;top:778;width:1;height:1" fillcolor="black" strokeweight=".05pt"/>
              <v:oval id="_x0000_s9781" style="position:absolute;left:6163;top:778;width:1;height:1" fillcolor="black" strokeweight=".05pt"/>
              <v:oval id="_x0000_s9782" style="position:absolute;left:6163;top:778;width:1;height:1" fillcolor="black" strokeweight=".05pt"/>
              <v:oval id="_x0000_s9783" style="position:absolute;left:6163;top:778;width:1;height:1" fillcolor="black" strokeweight=".05pt"/>
              <v:oval id="_x0000_s9784" style="position:absolute;left:6180;top:778;width:1;height:1" fillcolor="black" strokeweight=".05pt"/>
              <v:oval id="_x0000_s9785" style="position:absolute;left:6180;top:778;width:1;height:1" fillcolor="black" strokeweight=".05pt"/>
              <v:oval id="_x0000_s9786" style="position:absolute;left:6196;top:778;width:1;height:1" fillcolor="black" strokeweight=".05pt"/>
              <v:oval id="_x0000_s9787" style="position:absolute;left:6196;top:778;width:1;height:1" fillcolor="black" strokeweight=".05pt"/>
              <v:oval id="_x0000_s9788" style="position:absolute;left:6213;top:778;width:1;height:1" fillcolor="black" strokeweight=".05pt"/>
              <v:oval id="_x0000_s9789" style="position:absolute;left:6213;top:778;width:1;height:1" fillcolor="black" strokeweight=".05pt"/>
              <v:oval id="_x0000_s9790" style="position:absolute;left:6229;top:778;width:1;height:1" fillcolor="black" strokeweight=".05pt"/>
              <v:oval id="_x0000_s9791" style="position:absolute;left:6229;top:778;width:1;height:1" fillcolor="black" strokeweight=".05pt"/>
              <v:oval id="_x0000_s9792" style="position:absolute;left:6245;top:778;width:1;height:1" fillcolor="black" strokeweight=".05pt"/>
              <v:oval id="_x0000_s9793" style="position:absolute;left:6245;top:778;width:1;height:1" fillcolor="black" strokeweight=".05pt"/>
              <v:oval id="_x0000_s9794" style="position:absolute;left:6245;top:778;width:1;height:1" fillcolor="black" strokeweight=".05pt"/>
              <v:oval id="_x0000_s9795" style="position:absolute;left:6262;top:778;width:1;height:1" fillcolor="black" strokeweight=".05pt"/>
              <v:oval id="_x0000_s9796" style="position:absolute;left:6262;top:778;width:1;height:1" fillcolor="black" strokeweight=".05pt"/>
              <v:oval id="_x0000_s9797" style="position:absolute;left:6278;top:778;width:1;height:1" fillcolor="black" strokeweight=".05pt"/>
              <v:oval id="_x0000_s9798" style="position:absolute;left:6278;top:778;width:1;height:1" fillcolor="black" strokeweight=".05pt"/>
              <v:oval id="_x0000_s9799" style="position:absolute;left:6295;top:778;width:1;height:1" fillcolor="black" strokeweight=".05pt"/>
              <v:oval id="_x0000_s9800" style="position:absolute;left:6295;top:778;width:1;height:1" fillcolor="black" strokeweight=".05pt"/>
              <v:oval id="_x0000_s9801" style="position:absolute;left:6295;top:778;width:1;height:1" fillcolor="black" strokeweight=".05pt"/>
              <v:oval id="_x0000_s9802" style="position:absolute;left:6311;top:778;width:1;height:1" fillcolor="black" strokeweight=".05pt"/>
              <v:oval id="_x0000_s9803" style="position:absolute;left:6311;top:778;width:1;height:1" fillcolor="black" strokeweight=".05pt"/>
              <v:oval id="_x0000_s9804" style="position:absolute;left:6328;top:778;width:1;height:1" fillcolor="black" strokeweight=".05pt"/>
              <v:oval id="_x0000_s9805" style="position:absolute;left:6328;top:778;width:1;height:1" fillcolor="black" strokeweight=".05pt"/>
              <v:oval id="_x0000_s9806" style="position:absolute;left:6328;top:778;width:1;height:1" fillcolor="black" strokeweight=".05pt"/>
              <v:oval id="_x0000_s9807" style="position:absolute;left:6344;top:778;width:1;height:1" fillcolor="black" strokeweight=".05pt"/>
              <v:oval id="_x0000_s9808" style="position:absolute;left:6344;top:778;width:1;height:1" fillcolor="black" strokeweight=".05pt"/>
              <v:oval id="_x0000_s9809" style="position:absolute;left:6360;top:778;width:1;height:1" fillcolor="black" strokeweight=".05pt"/>
              <v:oval id="_x0000_s9810" style="position:absolute;left:6360;top:778;width:1;height:1" fillcolor="black" strokeweight=".05pt"/>
              <v:oval id="_x0000_s9811" style="position:absolute;left:6377;top:778;width:1;height:1" fillcolor="black" strokeweight=".05pt"/>
              <v:oval id="_x0000_s9812" style="position:absolute;left:6377;top:778;width:1;height:1" fillcolor="black" strokeweight=".05pt"/>
              <v:oval id="_x0000_s9813" style="position:absolute;left:6377;top:778;width:1;height:1" fillcolor="black" strokeweight=".05pt"/>
              <v:oval id="_x0000_s9814" style="position:absolute;left:6393;top:778;width:1;height:1" fillcolor="black" strokeweight=".05pt"/>
              <v:oval id="_x0000_s9815" style="position:absolute;left:6393;top:778;width:1;height:1" fillcolor="black" strokeweight=".05pt"/>
              <v:oval id="_x0000_s9816" style="position:absolute;left:6410;top:778;width:1;height:1" fillcolor="black" strokeweight=".05pt"/>
              <v:oval id="_x0000_s9817" style="position:absolute;left:6410;top:778;width:1;height:1" fillcolor="black" strokeweight=".05pt"/>
              <v:oval id="_x0000_s9818" style="position:absolute;left:6410;top:778;width:1;height:1" fillcolor="black" strokeweight=".05pt"/>
              <v:oval id="_x0000_s9819" style="position:absolute;left:6426;top:778;width:1;height:1" fillcolor="black" strokeweight=".05pt"/>
              <v:oval id="_x0000_s9820" style="position:absolute;left:6426;top:778;width:1;height:1" fillcolor="black" strokeweight=".05pt"/>
              <v:oval id="_x0000_s9821" style="position:absolute;left:6442;top:778;width:1;height:1" fillcolor="black" strokeweight=".05pt"/>
              <v:oval id="_x0000_s9822" style="position:absolute;left:6442;top:778;width:1;height:1" fillcolor="black" strokeweight=".05pt"/>
              <v:oval id="_x0000_s9823" style="position:absolute;left:6459;top:778;width:1;height:1" fillcolor="black" strokeweight=".05pt"/>
              <v:oval id="_x0000_s9824" style="position:absolute;left:6459;top:778;width:1;height:1" fillcolor="black" strokeweight=".05pt"/>
              <v:oval id="_x0000_s9825" style="position:absolute;left:6459;top:778;width:1;height:1" fillcolor="black" strokeweight=".05pt"/>
              <v:oval id="_x0000_s9826" style="position:absolute;left:6475;top:778;width:1;height:1" fillcolor="black" strokeweight=".05pt"/>
              <v:oval id="_x0000_s9827" style="position:absolute;left:6475;top:778;width:1;height:1" fillcolor="black" strokeweight=".05pt"/>
              <v:oval id="_x0000_s9828" style="position:absolute;left:6492;top:778;width:1;height:1" fillcolor="black" strokeweight=".05pt"/>
              <v:oval id="_x0000_s9829" style="position:absolute;left:6492;top:778;width:1;height:1" fillcolor="black" strokeweight=".05pt"/>
              <v:oval id="_x0000_s9830" style="position:absolute;left:6492;top:778;width:1;height:1" fillcolor="black" strokeweight=".05pt"/>
              <v:oval id="_x0000_s9831" style="position:absolute;left:6508;top:778;width:1;height:1" fillcolor="black" strokeweight=".05pt"/>
              <v:oval id="_x0000_s9832" style="position:absolute;left:6508;top:778;width:1;height:1" fillcolor="black" strokeweight=".05pt"/>
              <v:oval id="_x0000_s9833" style="position:absolute;left:6524;top:778;width:1;height:1" fillcolor="black" strokeweight=".05pt"/>
              <v:oval id="_x0000_s9834" style="position:absolute;left:6524;top:778;width:1;height:1" fillcolor="black" strokeweight=".05pt"/>
              <v:oval id="_x0000_s9835" style="position:absolute;left:6541;top:778;width:1;height:1" fillcolor="black" strokeweight=".05pt"/>
              <v:oval id="_x0000_s9836" style="position:absolute;left:6541;top:778;width:1;height:1" fillcolor="black" strokeweight=".05pt"/>
              <v:oval id="_x0000_s9837" style="position:absolute;left:6541;top:778;width:1;height:1" fillcolor="black" strokeweight=".05pt"/>
              <v:oval id="_x0000_s9838" style="position:absolute;left:6557;top:778;width:1;height:1" fillcolor="black" strokeweight=".05pt"/>
              <v:oval id="_x0000_s9839" style="position:absolute;left:6557;top:778;width:1;height:1" fillcolor="black" strokeweight=".05pt"/>
              <v:oval id="_x0000_s9840" style="position:absolute;left:6574;top:778;width:1;height:1" fillcolor="black" strokeweight=".05pt"/>
              <v:oval id="_x0000_s9841" style="position:absolute;left:6574;top:778;width:1;height:1" fillcolor="black" strokeweight=".05pt"/>
              <v:oval id="_x0000_s9842" style="position:absolute;left:6590;top:778;width:1;height:1" fillcolor="black" strokeweight=".05pt"/>
              <v:oval id="_x0000_s9843" style="position:absolute;left:6590;top:778;width:1;height:1" fillcolor="black" strokeweight=".05pt"/>
              <v:oval id="_x0000_s9844" style="position:absolute;left:6590;top:778;width:1;height:1" fillcolor="black" strokeweight=".05pt"/>
              <v:oval id="_x0000_s9845" style="position:absolute;left:6606;top:778;width:1;height:1" fillcolor="black" strokeweight=".05pt"/>
              <v:oval id="_x0000_s9846" style="position:absolute;left:6606;top:778;width:1;height:1" fillcolor="black" strokeweight=".05pt"/>
              <v:oval id="_x0000_s9847" style="position:absolute;left:6623;top:778;width:1;height:1" fillcolor="black" strokeweight=".05pt"/>
              <v:oval id="_x0000_s9848" style="position:absolute;left:6623;top:778;width:1;height:1" fillcolor="black" strokeweight=".05pt"/>
              <v:oval id="_x0000_s9849" style="position:absolute;left:6623;top:778;width:1;height:1" fillcolor="black" strokeweight=".05pt"/>
              <v:oval id="_x0000_s9850" style="position:absolute;left:6639;top:778;width:1;height:1" fillcolor="black" strokeweight=".05pt"/>
              <v:oval id="_x0000_s9851" style="position:absolute;left:6639;top:778;width:1;height:1" fillcolor="black" strokeweight=".05pt"/>
              <v:oval id="_x0000_s9852" style="position:absolute;left:6656;top:778;width:1;height:1" fillcolor="black" strokeweight=".05pt"/>
              <v:oval id="_x0000_s9853" style="position:absolute;left:6656;top:778;width:1;height:1" fillcolor="black" strokeweight=".05pt"/>
              <v:oval id="_x0000_s9854" style="position:absolute;left:6672;top:778;width:1;height:1" fillcolor="black" strokeweight=".05pt"/>
            </v:group>
            <v:oval id="_x0000_s9855" style="position:absolute;left:6672;top:778;width:1;height:1" fillcolor="black" strokeweight=".05pt"/>
            <v:oval id="_x0000_s9856" style="position:absolute;left:6672;top:778;width:1;height:1" fillcolor="black" strokeweight=".05pt"/>
            <v:oval id="_x0000_s9857" style="position:absolute;left:6688;top:778;width:1;height:1" fillcolor="black" strokeweight=".05pt"/>
            <v:oval id="_x0000_s9858" style="position:absolute;left:6688;top:778;width:1;height:1" fillcolor="black" strokeweight=".05pt"/>
            <v:oval id="_x0000_s9859" style="position:absolute;left:6705;top:778;width:1;height:1" fillcolor="black" strokeweight=".05pt"/>
            <v:oval id="_x0000_s9860" style="position:absolute;left:6705;top:778;width:1;height:1" fillcolor="black" strokeweight=".05pt"/>
            <v:oval id="_x0000_s9861" style="position:absolute;left:6705;top:778;width:1;height:1" fillcolor="black" strokeweight=".05pt"/>
            <v:oval id="_x0000_s9862" style="position:absolute;left:6720;top:778;width:1;height:1" fillcolor="black" strokeweight=".05pt"/>
            <v:oval id="_x0000_s9863" style="position:absolute;left:6720;top:778;width:1;height:1" fillcolor="black" strokeweight=".05pt"/>
            <v:oval id="_x0000_s9864" style="position:absolute;left:6736;top:778;width:1;height:1" fillcolor="black" strokeweight=".05pt"/>
            <v:oval id="_x0000_s9865" style="position:absolute;left:6736;top:778;width:1;height:1" fillcolor="black" strokeweight=".05pt"/>
            <v:oval id="_x0000_s9866" style="position:absolute;left:6736;top:778;width:1;height:1" fillcolor="black" strokeweight=".05pt"/>
            <v:oval id="_x0000_s9867" style="position:absolute;left:6753;top:778;width:1;height:1" fillcolor="black" strokeweight=".05pt"/>
            <v:oval id="_x0000_s9868" style="position:absolute;left:6753;top:778;width:1;height:1" fillcolor="black" strokeweight=".05pt"/>
            <v:oval id="_x0000_s9869" style="position:absolute;left:6769;top:778;width:1;height:1" fillcolor="black" strokeweight=".05pt"/>
            <v:oval id="_x0000_s9870" style="position:absolute;left:6769;top:778;width:1;height:1" fillcolor="black" strokeweight=".05pt"/>
            <v:oval id="_x0000_s9871" style="position:absolute;left:6785;top:778;width:1;height:1" fillcolor="black" strokeweight=".05pt"/>
            <v:oval id="_x0000_s9872" style="position:absolute;left:6785;top:778;width:1;height:1" fillcolor="black" strokeweight=".05pt"/>
            <v:oval id="_x0000_s9873" style="position:absolute;left:6785;top:778;width:1;height:1" fillcolor="black" strokeweight=".05pt"/>
            <v:oval id="_x0000_s9874" style="position:absolute;left:6802;top:778;width:1;height:1" fillcolor="black" strokeweight=".05pt"/>
            <v:oval id="_x0000_s9875" style="position:absolute;left:6802;top:778;width:1;height:1" fillcolor="black" strokeweight=".05pt"/>
            <v:oval id="_x0000_s9876" style="position:absolute;left:6818;top:778;width:1;height:1" fillcolor="black" strokeweight=".05pt"/>
            <v:oval id="_x0000_s9877" style="position:absolute;left:6818;top:778;width:1;height:1" fillcolor="black" strokeweight=".05pt"/>
            <v:oval id="_x0000_s9878" style="position:absolute;left:6818;top:778;width:1;height:1" fillcolor="black" strokeweight=".05pt"/>
            <v:oval id="_x0000_s9879" style="position:absolute;left:6835;top:778;width:1;height:1" fillcolor="black" strokeweight=".05pt"/>
            <v:oval id="_x0000_s9880" style="position:absolute;left:6835;top:778;width:1;height:1" fillcolor="black" strokeweight=".05pt"/>
            <v:oval id="_x0000_s9881" style="position:absolute;left:6851;top:778;width:1;height:1" fillcolor="black" strokeweight=".05pt"/>
            <v:oval id="_x0000_s9882" style="position:absolute;left:6851;top:778;width:1;height:1" fillcolor="black" strokeweight=".05pt"/>
            <v:oval id="_x0000_s9883" style="position:absolute;left:6867;top:778;width:1;height:1" fillcolor="black" strokeweight=".05pt"/>
            <v:oval id="_x0000_s9884" style="position:absolute;left:6867;top:778;width:1;height:1" fillcolor="black" strokeweight=".05pt"/>
            <v:oval id="_x0000_s9885" style="position:absolute;left:6867;top:778;width:1;height:1" fillcolor="black" strokeweight=".05pt"/>
            <v:oval id="_x0000_s9886" style="position:absolute;left:6884;top:778;width:1;height:1" fillcolor="black" strokeweight=".05pt"/>
            <v:oval id="_x0000_s9887" style="position:absolute;left:6884;top:778;width:1;height:1" fillcolor="black" strokeweight=".05pt"/>
            <v:oval id="_x0000_s9888" style="position:absolute;left:6900;top:778;width:1;height:1" fillcolor="black" strokeweight=".05pt"/>
            <v:oval id="_x0000_s9889" style="position:absolute;left:6900;top:778;width:1;height:1" fillcolor="black" strokeweight=".05pt"/>
            <v:oval id="_x0000_s9890" style="position:absolute;left:6917;top:778;width:1;height:1" fillcolor="black" strokeweight=".05pt"/>
            <v:oval id="_x0000_s9891" style="position:absolute;left:6917;top:778;width:1;height:1" fillcolor="black" strokeweight=".05pt"/>
            <v:oval id="_x0000_s9892" style="position:absolute;left:6933;top:778;width:1;height:1" fillcolor="black" strokeweight=".05pt"/>
            <v:oval id="_x0000_s9893" style="position:absolute;left:6933;top:778;width:1;height:1" fillcolor="black" strokeweight=".05pt"/>
            <v:oval id="_x0000_s9894" style="position:absolute;left:6950;top:778;width:1;height:1" fillcolor="black" strokeweight=".05pt"/>
            <v:oval id="_x0000_s9895" style="position:absolute;left:6950;top:778;width:1;height:1" fillcolor="black" strokeweight=".05pt"/>
            <v:oval id="_x0000_s9896" style="position:absolute;left:6950;top:778;width:1;height:1" fillcolor="black" strokeweight=".05pt"/>
            <v:oval id="_x0000_s9897" style="position:absolute;left:6966;top:778;width:1;height:1" fillcolor="black" strokeweight=".05pt"/>
            <v:oval id="_x0000_s9898" style="position:absolute;left:6966;top:778;width:1;height:1" fillcolor="black" strokeweight=".05pt"/>
            <v:oval id="_x0000_s9899" style="position:absolute;left:6982;top:778;width:1;height:1" fillcolor="black" strokeweight=".05pt"/>
            <v:oval id="_x0000_s9900" style="position:absolute;left:6982;top:778;width:1;height:1" fillcolor="black" strokeweight=".05pt"/>
            <v:oval id="_x0000_s9901" style="position:absolute;left:6999;top:778;width:1;height:1" fillcolor="black" strokeweight=".05pt"/>
            <v:oval id="_x0000_s9902" style="position:absolute;left:6999;top:778;width:1;height:1" fillcolor="black" strokeweight=".05pt"/>
            <v:oval id="_x0000_s9903" style="position:absolute;left:6999;top:778;width:1;height:1" fillcolor="black" strokeweight=".05pt"/>
            <v:oval id="_x0000_s9904" style="position:absolute;left:7015;top:778;width:1;height:1" fillcolor="black" strokeweight=".05pt"/>
            <v:oval id="_x0000_s9905" style="position:absolute;left:7015;top:778;width:1;height:1" fillcolor="black" strokeweight=".05pt"/>
            <v:oval id="_x0000_s9906" style="position:absolute;left:7032;top:778;width:1;height:1" fillcolor="black" strokeweight=".05pt"/>
            <v:oval id="_x0000_s9907" style="position:absolute;left:7032;top:778;width:1;height:1" fillcolor="black" strokeweight=".05pt"/>
            <v:oval id="_x0000_s9908" style="position:absolute;left:7032;top:778;width:1;height:1" fillcolor="black" strokeweight=".05pt"/>
            <v:oval id="_x0000_s9909" style="position:absolute;left:7048;top:778;width:1;height:1" fillcolor="black" strokeweight=".05pt"/>
            <v:oval id="_x0000_s9910" style="position:absolute;left:7048;top:778;width:1;height:1" fillcolor="black" strokeweight=".05pt"/>
            <v:oval id="_x0000_s9911" style="position:absolute;left:7064;top:778;width:1;height:1" fillcolor="black" strokeweight=".05pt"/>
            <v:oval id="_x0000_s9912" style="position:absolute;left:7064;top:778;width:1;height:1" fillcolor="black" strokeweight=".05pt"/>
            <v:oval id="_x0000_s9913" style="position:absolute;left:7081;top:778;width:1;height:1" fillcolor="black" strokeweight=".05pt"/>
            <v:line id="_x0000_s9914" style="position:absolute;flip:y" from="1833,1285" to="3437,4610" strokecolor="red" strokeweight="1.1pt"/>
            <v:rect id="_x0000_s9915" style="position:absolute;left:3398;top:3053;width:1977;height:276;mso-wrap-style:none" filled="f" stroked="f">
              <v:textbox style="mso-next-textbox:#_x0000_s9915;mso-fit-shape-to-text:t" inset="0,0,0,0">
                <w:txbxContent>
                  <w:p w:rsidR="003648D6" w:rsidRPr="009071B8" w:rsidRDefault="003648D6" w:rsidP="00146027">
                    <w:pPr>
                      <w:rPr>
                        <w:sz w:val="22"/>
                      </w:rPr>
                    </w:pPr>
                    <w:r w:rsidRPr="009071B8">
                      <w:rPr>
                        <w:rFonts w:ascii="Arial" w:hAnsi="Arial" w:cs="Arial"/>
                        <w:color w:val="000000"/>
                        <w:sz w:val="22"/>
                        <w:lang w:val="en-US"/>
                      </w:rPr>
                      <w:t>VOD = 4673,3 m/s</w:t>
                    </w:r>
                  </w:p>
                </w:txbxContent>
              </v:textbox>
            </v:rect>
            <v:line id="_x0000_s9916" style="position:absolute;flip:y" from="1833,1210" to="3437,4709" strokecolor="red" strokeweight="1.1pt"/>
            <v:rect id="_x0000_s9917" style="position:absolute;left:4012;top:2309;width:1252;height:275;mso-wrap-style:none" filled="f" stroked="f">
              <v:textbox style="mso-next-textbox:#_x0000_s9917;mso-fit-shape-to-text:t" inset="0,0,0,0">
                <w:txbxContent>
                  <w:p w:rsidR="003648D6" w:rsidRPr="009071B8" w:rsidRDefault="003648D6" w:rsidP="00146027">
                    <w:pPr>
                      <w:rPr>
                        <w:sz w:val="22"/>
                      </w:rPr>
                    </w:pPr>
                    <w:r w:rsidRPr="009071B8">
                      <w:rPr>
                        <w:rFonts w:ascii="Arial" w:hAnsi="Arial" w:cs="Arial"/>
                        <w:color w:val="000000"/>
                        <w:sz w:val="22"/>
                        <w:lang w:val="en-US"/>
                      </w:rPr>
                      <w:t xml:space="preserve"> 4918,0 m/s</w:t>
                    </w:r>
                  </w:p>
                </w:txbxContent>
              </v:textbox>
            </v:rect>
            <v:line id="_x0000_s9918" style="position:absolute" from="1833,4610" to="3437,4611" strokecolor="red" strokeweight="1.1pt"/>
            <v:rect id="_x0000_s9919" style="position:absolute;left:3437;top:4414;width:1595;height:275;mso-wrap-style:none" filled="f" stroked="f">
              <v:textbox style="mso-next-textbox:#_x0000_s9919;mso-fit-shape-to-text:t" inset="0,0,0,0">
                <w:txbxContent>
                  <w:p w:rsidR="003648D6" w:rsidRPr="009071B8" w:rsidRDefault="003648D6" w:rsidP="00146027">
                    <w:pPr>
                      <w:rPr>
                        <w:sz w:val="22"/>
                      </w:rPr>
                    </w:pPr>
                    <w:r w:rsidRPr="009071B8">
                      <w:rPr>
                        <w:rFonts w:ascii="Arial" w:hAnsi="Arial" w:cs="Arial"/>
                        <w:color w:val="000000"/>
                        <w:sz w:val="22"/>
                        <w:lang w:val="en-US"/>
                      </w:rPr>
                      <w:t xml:space="preserve"> T = 0,1275 ms</w:t>
                    </w:r>
                  </w:p>
                </w:txbxContent>
              </v:textbox>
            </v:rect>
            <v:line id="_x0000_s9920" style="position:absolute;flip:y" from="1833,1285" to="1834,4610" strokecolor="red" strokeweight="1.1pt"/>
            <v:rect id="_x0000_s9921" style="position:absolute;left:1833;top:1089;width:1488;height:276;mso-wrap-style:none" filled="f" stroked="f">
              <v:textbox style="mso-next-textbox:#_x0000_s9921;mso-fit-shape-to-text:t" inset="0,0,0,0">
                <w:txbxContent>
                  <w:p w:rsidR="003648D6" w:rsidRPr="009071B8" w:rsidRDefault="003648D6" w:rsidP="00146027">
                    <w:pPr>
                      <w:rPr>
                        <w:sz w:val="22"/>
                      </w:rPr>
                    </w:pPr>
                    <w:r w:rsidRPr="009071B8">
                      <w:rPr>
                        <w:rFonts w:ascii="Arial" w:hAnsi="Arial" w:cs="Arial"/>
                        <w:color w:val="000000"/>
                        <w:sz w:val="22"/>
                        <w:lang w:val="en-US"/>
                      </w:rPr>
                      <w:t xml:space="preserve"> Y = 0,5959 m</w:t>
                    </w:r>
                  </w:p>
                </w:txbxContent>
              </v:textbox>
            </v:rect>
            <v:rect id="_x0000_s9922" style="position:absolute;width:7458;height:328" stroked="f"/>
            <v:rect id="_x0000_s9923" style="position:absolute;top:328;width:916;height:6132" stroked="f"/>
            <v:rect id="_x0000_s9924" style="position:absolute;left:7078;top:328;width:380;height:6132" stroked="f"/>
            <v:rect id="_x0000_s9925" style="position:absolute;top:6460;width:7458;height:600" stroked="f"/>
            <v:rect id="_x0000_s9926" style="position:absolute;left:996;top:6460;width:6162;height:76" stroked="f"/>
            <v:rect id="_x0000_s9927" style="position:absolute;left:7078;top:404;width:80;height:6132" stroked="f"/>
            <v:rect id="_x0000_s9928" style="position:absolute;left:916;top:328;width:6162;height:6132" filled="f" strokeweight=".45pt"/>
            <v:line id="_x0000_s9929" style="position:absolute;flip:x" from="828,6123" to="916,6124" strokeweight=".45pt"/>
            <v:rect id="_x0000_s9930" style="position:absolute;left:375;top:6025;width:333;height:275;mso-wrap-style:none" filled="f" stroked="f">
              <v:textbox style="mso-next-textbox:#_x0000_s9930;mso-fit-shape-to-text:t" inset="0,0,0,0">
                <w:txbxContent>
                  <w:p w:rsidR="003648D6" w:rsidRPr="009071B8" w:rsidRDefault="003648D6" w:rsidP="00146027">
                    <w:pPr>
                      <w:rPr>
                        <w:sz w:val="22"/>
                      </w:rPr>
                    </w:pPr>
                    <w:r w:rsidRPr="009071B8">
                      <w:rPr>
                        <w:rFonts w:ascii="Arial" w:hAnsi="Arial" w:cs="Arial"/>
                        <w:color w:val="000000"/>
                        <w:sz w:val="22"/>
                        <w:lang w:val="en-US"/>
                      </w:rPr>
                      <w:t>0,0</w:t>
                    </w:r>
                  </w:p>
                </w:txbxContent>
              </v:textbox>
            </v:rect>
            <v:line id="_x0000_s9931" style="position:absolute;flip:x" from="828,5563" to="916,5564" strokeweight=".45pt"/>
            <v:rect id="_x0000_s9932" style="position:absolute;left:375;top:5466;width:333;height:275;mso-wrap-style:none" filled="f" stroked="f">
              <v:textbox style="mso-next-textbox:#_x0000_s9932;mso-fit-shape-to-text:t" inset="0,0,0,0">
                <w:txbxContent>
                  <w:p w:rsidR="003648D6" w:rsidRPr="009071B8" w:rsidRDefault="003648D6" w:rsidP="00146027">
                    <w:pPr>
                      <w:rPr>
                        <w:sz w:val="22"/>
                      </w:rPr>
                    </w:pPr>
                    <w:r w:rsidRPr="009071B8">
                      <w:rPr>
                        <w:rFonts w:ascii="Arial" w:hAnsi="Arial" w:cs="Arial"/>
                        <w:color w:val="000000"/>
                        <w:sz w:val="22"/>
                        <w:lang w:val="en-US"/>
                      </w:rPr>
                      <w:t>0,1</w:t>
                    </w:r>
                  </w:p>
                </w:txbxContent>
              </v:textbox>
            </v:rect>
            <v:line id="_x0000_s9933" style="position:absolute;flip:x" from="828,5006" to="916,5007" strokeweight=".45pt"/>
            <v:rect id="_x0000_s9934" style="position:absolute;left:375;top:4908;width:333;height:275;mso-wrap-style:none" filled="f" stroked="f">
              <v:textbox style="mso-next-textbox:#_x0000_s9934;mso-fit-shape-to-text:t" inset="0,0,0,0">
                <w:txbxContent>
                  <w:p w:rsidR="003648D6" w:rsidRPr="009071B8" w:rsidRDefault="003648D6" w:rsidP="00146027">
                    <w:pPr>
                      <w:rPr>
                        <w:sz w:val="22"/>
                      </w:rPr>
                    </w:pPr>
                    <w:r w:rsidRPr="009071B8">
                      <w:rPr>
                        <w:rFonts w:ascii="Arial" w:hAnsi="Arial" w:cs="Arial"/>
                        <w:color w:val="000000"/>
                        <w:sz w:val="22"/>
                        <w:lang w:val="en-US"/>
                      </w:rPr>
                      <w:t>0,2</w:t>
                    </w:r>
                  </w:p>
                </w:txbxContent>
              </v:textbox>
            </v:rect>
            <v:line id="_x0000_s9935" style="position:absolute;flip:x" from="828,4448" to="916,4449" strokeweight=".45pt"/>
            <v:rect id="_x0000_s9936" style="position:absolute;left:375;top:4350;width:333;height:276;mso-wrap-style:none" filled="f" stroked="f">
              <v:textbox style="mso-next-textbox:#_x0000_s9936;mso-fit-shape-to-text:t" inset="0,0,0,0">
                <w:txbxContent>
                  <w:p w:rsidR="003648D6" w:rsidRPr="009071B8" w:rsidRDefault="003648D6" w:rsidP="00146027">
                    <w:pPr>
                      <w:rPr>
                        <w:sz w:val="22"/>
                      </w:rPr>
                    </w:pPr>
                    <w:r w:rsidRPr="009071B8">
                      <w:rPr>
                        <w:rFonts w:ascii="Arial" w:hAnsi="Arial" w:cs="Arial"/>
                        <w:color w:val="000000"/>
                        <w:sz w:val="22"/>
                        <w:lang w:val="en-US"/>
                      </w:rPr>
                      <w:t>0,3</w:t>
                    </w:r>
                  </w:p>
                </w:txbxContent>
              </v:textbox>
            </v:rect>
            <v:line id="_x0000_s9937" style="position:absolute;flip:x" from="828,3889" to="916,3890" strokeweight=".45pt"/>
            <v:rect id="_x0000_s9938" style="position:absolute;left:375;top:3791;width:333;height:275;mso-wrap-style:none" filled="f" stroked="f">
              <v:textbox style="mso-next-textbox:#_x0000_s9938;mso-fit-shape-to-text:t" inset="0,0,0,0">
                <w:txbxContent>
                  <w:p w:rsidR="003648D6" w:rsidRPr="009071B8" w:rsidRDefault="003648D6" w:rsidP="00146027">
                    <w:pPr>
                      <w:rPr>
                        <w:sz w:val="22"/>
                      </w:rPr>
                    </w:pPr>
                    <w:r w:rsidRPr="009071B8">
                      <w:rPr>
                        <w:rFonts w:ascii="Arial" w:hAnsi="Arial" w:cs="Arial"/>
                        <w:color w:val="000000"/>
                        <w:sz w:val="22"/>
                        <w:lang w:val="en-US"/>
                      </w:rPr>
                      <w:t>0,4</w:t>
                    </w:r>
                  </w:p>
                </w:txbxContent>
              </v:textbox>
            </v:rect>
            <v:line id="_x0000_s9939" style="position:absolute;flip:x" from="828,3331" to="916,3332" strokeweight=".45pt"/>
            <v:rect id="_x0000_s9940" style="position:absolute;left:375;top:3234;width:333;height:275;mso-wrap-style:none" filled="f" stroked="f">
              <v:textbox style="mso-next-textbox:#_x0000_s9940;mso-fit-shape-to-text:t" inset="0,0,0,0">
                <w:txbxContent>
                  <w:p w:rsidR="003648D6" w:rsidRPr="009071B8" w:rsidRDefault="003648D6" w:rsidP="00146027">
                    <w:pPr>
                      <w:rPr>
                        <w:sz w:val="22"/>
                      </w:rPr>
                    </w:pPr>
                    <w:r w:rsidRPr="009071B8">
                      <w:rPr>
                        <w:rFonts w:ascii="Arial" w:hAnsi="Arial" w:cs="Arial"/>
                        <w:color w:val="000000"/>
                        <w:sz w:val="22"/>
                        <w:lang w:val="en-US"/>
                      </w:rPr>
                      <w:t>0,5</w:t>
                    </w:r>
                  </w:p>
                </w:txbxContent>
              </v:textbox>
            </v:rect>
            <v:line id="_x0000_s9941" style="position:absolute;flip:x" from="828,2773" to="916,2774" strokeweight=".45pt"/>
            <v:rect id="_x0000_s9942" style="position:absolute;left:375;top:2676;width:333;height:275;mso-wrap-style:none" filled="f" stroked="f">
              <v:textbox style="mso-next-textbox:#_x0000_s9942;mso-fit-shape-to-text:t" inset="0,0,0,0">
                <w:txbxContent>
                  <w:p w:rsidR="003648D6" w:rsidRPr="009071B8" w:rsidRDefault="003648D6" w:rsidP="00146027">
                    <w:pPr>
                      <w:rPr>
                        <w:sz w:val="22"/>
                      </w:rPr>
                    </w:pPr>
                    <w:r w:rsidRPr="009071B8">
                      <w:rPr>
                        <w:rFonts w:ascii="Arial" w:hAnsi="Arial" w:cs="Arial"/>
                        <w:color w:val="000000"/>
                        <w:sz w:val="22"/>
                        <w:lang w:val="en-US"/>
                      </w:rPr>
                      <w:t>0,6</w:t>
                    </w:r>
                  </w:p>
                </w:txbxContent>
              </v:textbox>
            </v:rect>
            <v:line id="_x0000_s9943" style="position:absolute;flip:x" from="828,2215" to="916,2216" strokeweight=".45pt"/>
            <v:rect id="_x0000_s9944" style="position:absolute;left:375;top:2118;width:333;height:275;mso-wrap-style:none" filled="f" stroked="f">
              <v:textbox style="mso-next-textbox:#_x0000_s9944;mso-fit-shape-to-text:t" inset="0,0,0,0">
                <w:txbxContent>
                  <w:p w:rsidR="003648D6" w:rsidRPr="009071B8" w:rsidRDefault="003648D6" w:rsidP="00146027">
                    <w:pPr>
                      <w:rPr>
                        <w:sz w:val="22"/>
                      </w:rPr>
                    </w:pPr>
                    <w:r w:rsidRPr="009071B8">
                      <w:rPr>
                        <w:rFonts w:ascii="Arial" w:hAnsi="Arial" w:cs="Arial"/>
                        <w:color w:val="000000"/>
                        <w:sz w:val="22"/>
                        <w:lang w:val="en-US"/>
                      </w:rPr>
                      <w:t>0,7</w:t>
                    </w:r>
                  </w:p>
                </w:txbxContent>
              </v:textbox>
            </v:rect>
            <v:line id="_x0000_s9945" style="position:absolute;flip:x" from="828,1656" to="916,1657" strokeweight=".45pt"/>
            <v:rect id="_x0000_s9946" style="position:absolute;left:375;top:1559;width:333;height:276;mso-wrap-style:none" filled="f" stroked="f">
              <v:textbox style="mso-next-textbox:#_x0000_s9946;mso-fit-shape-to-text:t" inset="0,0,0,0">
                <w:txbxContent>
                  <w:p w:rsidR="003648D6" w:rsidRPr="009071B8" w:rsidRDefault="003648D6" w:rsidP="00146027">
                    <w:pPr>
                      <w:rPr>
                        <w:sz w:val="22"/>
                      </w:rPr>
                    </w:pPr>
                    <w:r w:rsidRPr="009071B8">
                      <w:rPr>
                        <w:rFonts w:ascii="Arial" w:hAnsi="Arial" w:cs="Arial"/>
                        <w:color w:val="000000"/>
                        <w:sz w:val="22"/>
                        <w:lang w:val="en-US"/>
                      </w:rPr>
                      <w:t>0,8</w:t>
                    </w:r>
                  </w:p>
                </w:txbxContent>
              </v:textbox>
            </v:rect>
            <v:line id="_x0000_s9947" style="position:absolute;flip:x" from="828,1099" to="916,1100" strokeweight=".45pt"/>
            <v:rect id="_x0000_s9948" style="position:absolute;left:375;top:1001;width:333;height:275;mso-wrap-style:none" filled="f" stroked="f">
              <v:textbox style="mso-next-textbox:#_x0000_s9948;mso-fit-shape-to-text:t" inset="0,0,0,0">
                <w:txbxContent>
                  <w:p w:rsidR="003648D6" w:rsidRPr="009071B8" w:rsidRDefault="003648D6" w:rsidP="00146027">
                    <w:pPr>
                      <w:rPr>
                        <w:sz w:val="22"/>
                      </w:rPr>
                    </w:pPr>
                    <w:r w:rsidRPr="009071B8">
                      <w:rPr>
                        <w:rFonts w:ascii="Arial" w:hAnsi="Arial" w:cs="Arial"/>
                        <w:color w:val="000000"/>
                        <w:sz w:val="22"/>
                        <w:lang w:val="en-US"/>
                      </w:rPr>
                      <w:t>0,9</w:t>
                    </w:r>
                  </w:p>
                </w:txbxContent>
              </v:textbox>
            </v:rect>
            <v:line id="_x0000_s9949" style="position:absolute;flip:x" from="828,541" to="916,542" strokeweight=".45pt"/>
            <v:rect id="_x0000_s9950" style="position:absolute;left:375;top:443;width:333;height:275;mso-wrap-style:none" filled="f" stroked="f">
              <v:textbox style="mso-next-textbox:#_x0000_s9950;mso-fit-shape-to-text:t" inset="0,0,0,0">
                <w:txbxContent>
                  <w:p w:rsidR="003648D6" w:rsidRPr="009071B8" w:rsidRDefault="003648D6" w:rsidP="00146027">
                    <w:pPr>
                      <w:rPr>
                        <w:sz w:val="22"/>
                      </w:rPr>
                    </w:pPr>
                    <w:r w:rsidRPr="009071B8">
                      <w:rPr>
                        <w:rFonts w:ascii="Arial" w:hAnsi="Arial" w:cs="Arial"/>
                        <w:color w:val="000000"/>
                        <w:sz w:val="22"/>
                        <w:lang w:val="en-US"/>
                      </w:rPr>
                      <w:t>1,0</w:t>
                    </w:r>
                  </w:p>
                </w:txbxContent>
              </v:textbox>
            </v:rect>
            <v:line id="_x0000_s9951" style="position:absolute" from="1444,6460" to="1445,6607" strokeweight=".45pt"/>
            <v:rect id="_x0000_s9952" style="position:absolute;left:1234;top:6656;width:318;height:187;mso-wrap-style:none" filled="f" stroked="f">
              <v:textbox style="mso-next-textbox:#_x0000_s9952;mso-fit-shape-to-text:t" inset="0,0,0,0">
                <w:txbxContent>
                  <w:p w:rsidR="003648D6" w:rsidRPr="009071B8" w:rsidRDefault="003648D6" w:rsidP="00146027">
                    <w:pPr>
                      <w:rPr>
                        <w:sz w:val="22"/>
                      </w:rPr>
                    </w:pPr>
                    <w:r w:rsidRPr="009071B8">
                      <w:rPr>
                        <w:rFonts w:ascii="Arial" w:hAnsi="Arial" w:cs="Arial"/>
                        <w:color w:val="000000"/>
                        <w:sz w:val="15"/>
                        <w:szCs w:val="16"/>
                        <w:lang w:val="en-US"/>
                      </w:rPr>
                      <w:t>0,00</w:t>
                    </w:r>
                  </w:p>
                </w:txbxContent>
              </v:textbox>
            </v:rect>
            <v:line id="_x0000_s9953" style="position:absolute" from="2073,6460" to="2074,6607" strokeweight=".45pt"/>
            <v:rect id="_x0000_s9954" style="position:absolute;left:1863;top:6656;width:318;height:187;mso-wrap-style:none" filled="f" stroked="f">
              <v:textbox style="mso-next-textbox:#_x0000_s9954;mso-fit-shape-to-text:t" inset="0,0,0,0">
                <w:txbxContent>
                  <w:p w:rsidR="003648D6" w:rsidRPr="009071B8" w:rsidRDefault="003648D6" w:rsidP="00146027">
                    <w:pPr>
                      <w:rPr>
                        <w:sz w:val="22"/>
                      </w:rPr>
                    </w:pPr>
                    <w:r w:rsidRPr="009071B8">
                      <w:rPr>
                        <w:rFonts w:ascii="Arial" w:hAnsi="Arial" w:cs="Arial"/>
                        <w:color w:val="000000"/>
                        <w:sz w:val="15"/>
                        <w:szCs w:val="16"/>
                        <w:lang w:val="en-US"/>
                      </w:rPr>
                      <w:t>0,05</w:t>
                    </w:r>
                  </w:p>
                </w:txbxContent>
              </v:textbox>
            </v:rect>
            <v:line id="_x0000_s9955" style="position:absolute" from="2701,6460" to="2702,6607" strokeweight=".45pt"/>
            <v:rect id="_x0000_s9956" style="position:absolute;left:2491;top:6656;width:318;height:187;mso-wrap-style:none" filled="f" stroked="f">
              <v:textbox style="mso-next-textbox:#_x0000_s9956;mso-fit-shape-to-text:t" inset="0,0,0,0">
                <w:txbxContent>
                  <w:p w:rsidR="003648D6" w:rsidRPr="009071B8" w:rsidRDefault="003648D6" w:rsidP="00146027">
                    <w:pPr>
                      <w:rPr>
                        <w:sz w:val="22"/>
                      </w:rPr>
                    </w:pPr>
                    <w:r w:rsidRPr="009071B8">
                      <w:rPr>
                        <w:rFonts w:ascii="Arial" w:hAnsi="Arial" w:cs="Arial"/>
                        <w:color w:val="000000"/>
                        <w:sz w:val="15"/>
                        <w:szCs w:val="16"/>
                        <w:lang w:val="en-US"/>
                      </w:rPr>
                      <w:t>0,10</w:t>
                    </w:r>
                  </w:p>
                </w:txbxContent>
              </v:textbox>
            </v:rect>
            <v:line id="_x0000_s9957" style="position:absolute" from="3331,6460" to="3332,6607" strokeweight=".45pt"/>
            <v:rect id="_x0000_s9958" style="position:absolute;left:3121;top:6656;width:318;height:187;mso-wrap-style:none" filled="f" stroked="f">
              <v:textbox style="mso-next-textbox:#_x0000_s9958;mso-fit-shape-to-text:t" inset="0,0,0,0">
                <w:txbxContent>
                  <w:p w:rsidR="003648D6" w:rsidRPr="009071B8" w:rsidRDefault="003648D6" w:rsidP="00146027">
                    <w:pPr>
                      <w:rPr>
                        <w:sz w:val="22"/>
                      </w:rPr>
                    </w:pPr>
                    <w:r w:rsidRPr="009071B8">
                      <w:rPr>
                        <w:rFonts w:ascii="Arial" w:hAnsi="Arial" w:cs="Arial"/>
                        <w:color w:val="000000"/>
                        <w:sz w:val="15"/>
                        <w:szCs w:val="16"/>
                        <w:lang w:val="en-US"/>
                      </w:rPr>
                      <w:t>0,15</w:t>
                    </w:r>
                  </w:p>
                </w:txbxContent>
              </v:textbox>
            </v:rect>
            <v:line id="_x0000_s9959" style="position:absolute" from="3959,6460" to="3960,6607" strokeweight=".45pt"/>
            <v:rect id="_x0000_s9960" style="position:absolute;left:3749;top:6656;width:318;height:187;mso-wrap-style:none" filled="f" stroked="f">
              <v:textbox style="mso-next-textbox:#_x0000_s9960;mso-fit-shape-to-text:t" inset="0,0,0,0">
                <w:txbxContent>
                  <w:p w:rsidR="003648D6" w:rsidRPr="009071B8" w:rsidRDefault="003648D6" w:rsidP="00146027">
                    <w:pPr>
                      <w:rPr>
                        <w:sz w:val="22"/>
                      </w:rPr>
                    </w:pPr>
                    <w:r w:rsidRPr="009071B8">
                      <w:rPr>
                        <w:rFonts w:ascii="Arial" w:hAnsi="Arial" w:cs="Arial"/>
                        <w:color w:val="000000"/>
                        <w:sz w:val="15"/>
                        <w:szCs w:val="16"/>
                        <w:lang w:val="en-US"/>
                      </w:rPr>
                      <w:t>0,20</w:t>
                    </w:r>
                  </w:p>
                </w:txbxContent>
              </v:textbox>
            </v:rect>
            <v:line id="_x0000_s9961" style="position:absolute" from="4587,6460" to="4588,6607" strokeweight=".45pt"/>
            <v:rect id="_x0000_s9962" style="position:absolute;left:4378;top:6656;width:318;height:187;mso-wrap-style:none" filled="f" stroked="f">
              <v:textbox style="mso-next-textbox:#_x0000_s9962;mso-fit-shape-to-text:t" inset="0,0,0,0">
                <w:txbxContent>
                  <w:p w:rsidR="003648D6" w:rsidRPr="009071B8" w:rsidRDefault="003648D6" w:rsidP="00146027">
                    <w:pPr>
                      <w:rPr>
                        <w:sz w:val="22"/>
                      </w:rPr>
                    </w:pPr>
                    <w:r w:rsidRPr="009071B8">
                      <w:rPr>
                        <w:rFonts w:ascii="Arial" w:hAnsi="Arial" w:cs="Arial"/>
                        <w:color w:val="000000"/>
                        <w:sz w:val="15"/>
                        <w:szCs w:val="16"/>
                        <w:lang w:val="en-US"/>
                      </w:rPr>
                      <w:t>0,25</w:t>
                    </w:r>
                  </w:p>
                </w:txbxContent>
              </v:textbox>
            </v:rect>
            <v:line id="_x0000_s9963" style="position:absolute" from="5216,6460" to="5217,6607" strokeweight=".45pt"/>
            <v:rect id="_x0000_s9964" style="position:absolute;left:5006;top:6656;width:317;height:187;mso-wrap-style:none" filled="f" stroked="f">
              <v:textbox style="mso-next-textbox:#_x0000_s9964;mso-fit-shape-to-text:t" inset="0,0,0,0">
                <w:txbxContent>
                  <w:p w:rsidR="003648D6" w:rsidRPr="009071B8" w:rsidRDefault="003648D6" w:rsidP="00146027">
                    <w:pPr>
                      <w:rPr>
                        <w:sz w:val="22"/>
                      </w:rPr>
                    </w:pPr>
                    <w:r w:rsidRPr="009071B8">
                      <w:rPr>
                        <w:rFonts w:ascii="Arial" w:hAnsi="Arial" w:cs="Arial"/>
                        <w:color w:val="000000"/>
                        <w:sz w:val="15"/>
                        <w:szCs w:val="16"/>
                        <w:lang w:val="en-US"/>
                      </w:rPr>
                      <w:t>0,30</w:t>
                    </w:r>
                  </w:p>
                </w:txbxContent>
              </v:textbox>
            </v:rect>
            <v:line id="_x0000_s9965" style="position:absolute" from="5844,6460" to="5845,6607" strokeweight=".45pt"/>
            <v:rect id="_x0000_s9966" style="position:absolute;left:5634;top:6656;width:317;height:187;mso-wrap-style:none" filled="f" stroked="f">
              <v:textbox style="mso-next-textbox:#_x0000_s9966;mso-fit-shape-to-text:t" inset="0,0,0,0">
                <w:txbxContent>
                  <w:p w:rsidR="003648D6" w:rsidRPr="009071B8" w:rsidRDefault="003648D6" w:rsidP="00146027">
                    <w:pPr>
                      <w:rPr>
                        <w:sz w:val="22"/>
                      </w:rPr>
                    </w:pPr>
                    <w:r w:rsidRPr="009071B8">
                      <w:rPr>
                        <w:rFonts w:ascii="Arial" w:hAnsi="Arial" w:cs="Arial"/>
                        <w:color w:val="000000"/>
                        <w:sz w:val="15"/>
                        <w:szCs w:val="16"/>
                        <w:lang w:val="en-US"/>
                      </w:rPr>
                      <w:t>0,35</w:t>
                    </w:r>
                  </w:p>
                </w:txbxContent>
              </v:textbox>
            </v:rect>
            <v:line id="_x0000_s9967" style="position:absolute" from="6474,6460" to="6475,6607" strokeweight=".45pt"/>
            <v:rect id="_x0000_s9968" style="position:absolute;left:6265;top:6656;width:317;height:187;mso-wrap-style:none" filled="f" stroked="f">
              <v:textbox style="mso-next-textbox:#_x0000_s9968;mso-fit-shape-to-text:t" inset="0,0,0,0">
                <w:txbxContent>
                  <w:p w:rsidR="003648D6" w:rsidRPr="009071B8" w:rsidRDefault="003648D6" w:rsidP="00146027">
                    <w:pPr>
                      <w:rPr>
                        <w:sz w:val="22"/>
                      </w:rPr>
                    </w:pPr>
                    <w:r w:rsidRPr="009071B8">
                      <w:rPr>
                        <w:rFonts w:ascii="Arial" w:hAnsi="Arial" w:cs="Arial"/>
                        <w:color w:val="000000"/>
                        <w:sz w:val="15"/>
                        <w:szCs w:val="16"/>
                        <w:lang w:val="en-US"/>
                      </w:rPr>
                      <w:t>0,40</w:t>
                    </w:r>
                  </w:p>
                </w:txbxContent>
              </v:textbox>
            </v:rect>
            <v:rect id="_x0000_s9969" style="position:absolute;left:2103;width:109;height:275;mso-wrap-style:none" filled="f" stroked="f">
              <v:textbox style="mso-next-textbox:#_x0000_s9969;mso-fit-shape-to-text:t" inset="0,0,0,0">
                <w:txbxContent>
                  <w:p w:rsidR="003648D6" w:rsidRPr="009071B8" w:rsidRDefault="003648D6" w:rsidP="00146027">
                    <w:pPr>
                      <w:rPr>
                        <w:sz w:val="22"/>
                      </w:rPr>
                    </w:pPr>
                  </w:p>
                </w:txbxContent>
              </v:textbox>
            </v:rect>
            <v:rect id="_x0000_s9970" style="position:absolute;left:3503;top:6853;width:1069;height:276;mso-wrap-style:none" filled="f" stroked="f">
              <v:textbox style="mso-next-textbox:#_x0000_s9970;mso-fit-shape-to-text:t" inset="0,0,0,0">
                <w:txbxContent>
                  <w:p w:rsidR="003648D6" w:rsidRPr="009071B8" w:rsidRDefault="003648D6" w:rsidP="00146027">
                    <w:pPr>
                      <w:rPr>
                        <w:sz w:val="22"/>
                      </w:rPr>
                    </w:pPr>
                    <w:r w:rsidRPr="009071B8">
                      <w:rPr>
                        <w:rFonts w:ascii="Arial" w:hAnsi="Arial" w:cs="Arial"/>
                        <w:color w:val="000000"/>
                        <w:sz w:val="22"/>
                        <w:lang w:val="en-US"/>
                      </w:rPr>
                      <w:t>Time (ms)</w:t>
                    </w:r>
                  </w:p>
                </w:txbxContent>
              </v:textbox>
            </v:rect>
            <w10:wrap type="none"/>
            <w10:anchorlock/>
          </v:group>
        </w:pict>
      </w:r>
    </w:p>
    <w:p w:rsidR="00E274EC" w:rsidRPr="00EE2205" w:rsidRDefault="00E274EC" w:rsidP="002E54C8">
      <w:pPr>
        <w:tabs>
          <w:tab w:val="left" w:pos="720"/>
          <w:tab w:val="left" w:pos="1080"/>
        </w:tabs>
        <w:spacing w:line="276" w:lineRule="auto"/>
        <w:ind w:firstLine="454"/>
        <w:jc w:val="both"/>
        <w:rPr>
          <w:b/>
          <w:kern w:val="0"/>
        </w:rPr>
      </w:pPr>
    </w:p>
    <w:p w:rsidR="00146027" w:rsidRPr="00EE2205" w:rsidRDefault="00146027" w:rsidP="002E54C8">
      <w:pPr>
        <w:tabs>
          <w:tab w:val="left" w:pos="720"/>
          <w:tab w:val="left" w:pos="1080"/>
        </w:tabs>
        <w:spacing w:line="276" w:lineRule="auto"/>
        <w:ind w:firstLine="454"/>
        <w:jc w:val="both"/>
        <w:rPr>
          <w:kern w:val="0"/>
        </w:rPr>
      </w:pPr>
      <w:r w:rsidRPr="00EE2205">
        <w:rPr>
          <w:b/>
          <w:kern w:val="0"/>
        </w:rPr>
        <w:t>Фиг.</w:t>
      </w:r>
      <w:r w:rsidR="00794140" w:rsidRPr="00EE2205">
        <w:rPr>
          <w:b/>
          <w:kern w:val="0"/>
        </w:rPr>
        <w:t>2</w:t>
      </w:r>
      <w:r w:rsidR="005C4F1E" w:rsidRPr="00EE2205">
        <w:rPr>
          <w:b/>
          <w:kern w:val="0"/>
        </w:rPr>
        <w:t>.14</w:t>
      </w:r>
      <w:r w:rsidRPr="00EE2205">
        <w:rPr>
          <w:b/>
          <w:kern w:val="0"/>
        </w:rPr>
        <w:t>.</w:t>
      </w:r>
      <w:r w:rsidRPr="00EE2205">
        <w:rPr>
          <w:kern w:val="0"/>
        </w:rPr>
        <w:t xml:space="preserve"> Характер на взривната химична реакция и скорост на взривния процес при ча</w:t>
      </w:r>
      <w:r w:rsidRPr="00EE2205">
        <w:rPr>
          <w:kern w:val="0"/>
        </w:rPr>
        <w:t>с</w:t>
      </w:r>
      <w:r w:rsidRPr="00EE2205">
        <w:rPr>
          <w:kern w:val="0"/>
        </w:rPr>
        <w:t xml:space="preserve">тична замяна на сенсибилизатора от тротил с пироксилинов барут с марка </w:t>
      </w:r>
      <w:r w:rsidRPr="00EE2205">
        <w:rPr>
          <w:kern w:val="0"/>
          <w:lang w:val="ru-RU"/>
        </w:rPr>
        <w:t>4</w:t>
      </w:r>
      <w:r w:rsidRPr="00EE2205">
        <w:rPr>
          <w:kern w:val="0"/>
        </w:rPr>
        <w:t>/</w:t>
      </w:r>
      <w:r w:rsidRPr="00EE2205">
        <w:rPr>
          <w:kern w:val="0"/>
          <w:lang w:val="ru-RU"/>
        </w:rPr>
        <w:t>1</w:t>
      </w:r>
      <w:r w:rsidRPr="00EE2205">
        <w:rPr>
          <w:kern w:val="0"/>
        </w:rPr>
        <w:t xml:space="preserve"> без предварителна обработка:</w:t>
      </w:r>
    </w:p>
    <w:p w:rsidR="00146027" w:rsidRPr="00EE2205" w:rsidRDefault="00146027" w:rsidP="0002505B">
      <w:pPr>
        <w:numPr>
          <w:ilvl w:val="0"/>
          <w:numId w:val="1"/>
        </w:numPr>
        <w:tabs>
          <w:tab w:val="left" w:pos="720"/>
          <w:tab w:val="left" w:pos="1080"/>
        </w:tabs>
        <w:spacing w:line="276" w:lineRule="auto"/>
        <w:ind w:left="567" w:firstLine="454"/>
        <w:jc w:val="both"/>
        <w:rPr>
          <w:kern w:val="0"/>
        </w:rPr>
      </w:pPr>
      <w:r w:rsidRPr="00EE2205">
        <w:rPr>
          <w:kern w:val="0"/>
        </w:rPr>
        <w:t>средна скорост на детонация - 4</w:t>
      </w:r>
      <w:r w:rsidRPr="00EE2205">
        <w:rPr>
          <w:kern w:val="0"/>
          <w:lang w:val="ru-RU"/>
        </w:rPr>
        <w:t>673</w:t>
      </w:r>
      <w:r w:rsidRPr="00EE2205">
        <w:rPr>
          <w:kern w:val="0"/>
        </w:rPr>
        <w:t xml:space="preserve"> </w:t>
      </w:r>
      <w:r w:rsidRPr="00EE2205">
        <w:rPr>
          <w:kern w:val="0"/>
          <w:lang w:val="en-US"/>
        </w:rPr>
        <w:t>m</w:t>
      </w:r>
      <w:r w:rsidRPr="00EE2205">
        <w:rPr>
          <w:kern w:val="0"/>
          <w:lang w:val="ru-RU"/>
        </w:rPr>
        <w:t>/</w:t>
      </w:r>
      <w:r w:rsidRPr="00EE2205">
        <w:rPr>
          <w:kern w:val="0"/>
          <w:lang w:val="en-US"/>
        </w:rPr>
        <w:t>s</w:t>
      </w:r>
    </w:p>
    <w:p w:rsidR="00146027" w:rsidRPr="00EE2205" w:rsidRDefault="00146027" w:rsidP="0002505B">
      <w:pPr>
        <w:numPr>
          <w:ilvl w:val="0"/>
          <w:numId w:val="1"/>
        </w:numPr>
        <w:tabs>
          <w:tab w:val="left" w:pos="720"/>
          <w:tab w:val="left" w:pos="1080"/>
        </w:tabs>
        <w:spacing w:line="276" w:lineRule="auto"/>
        <w:ind w:left="567" w:firstLine="454"/>
        <w:jc w:val="both"/>
        <w:rPr>
          <w:kern w:val="0"/>
        </w:rPr>
      </w:pPr>
      <w:r w:rsidRPr="00EE2205">
        <w:rPr>
          <w:kern w:val="0"/>
        </w:rPr>
        <w:t>максимална скорост на детонация - 4</w:t>
      </w:r>
      <w:r w:rsidRPr="00EE2205">
        <w:rPr>
          <w:kern w:val="0"/>
          <w:lang w:val="ru-RU"/>
        </w:rPr>
        <w:t>918</w:t>
      </w:r>
      <w:r w:rsidRPr="00EE2205">
        <w:rPr>
          <w:kern w:val="0"/>
        </w:rPr>
        <w:t xml:space="preserve"> </w:t>
      </w:r>
      <w:r w:rsidRPr="00EE2205">
        <w:rPr>
          <w:kern w:val="0"/>
          <w:lang w:val="en-US"/>
        </w:rPr>
        <w:t>m</w:t>
      </w:r>
      <w:r w:rsidRPr="00EE2205">
        <w:rPr>
          <w:kern w:val="0"/>
          <w:lang w:val="ru-RU"/>
        </w:rPr>
        <w:t>/</w:t>
      </w:r>
      <w:r w:rsidRPr="00EE2205">
        <w:rPr>
          <w:kern w:val="0"/>
          <w:lang w:val="en-US"/>
        </w:rPr>
        <w:t>s</w:t>
      </w:r>
    </w:p>
    <w:p w:rsidR="00055426" w:rsidRPr="00EE2205" w:rsidRDefault="00055426" w:rsidP="002E54C8">
      <w:pPr>
        <w:tabs>
          <w:tab w:val="left" w:pos="720"/>
          <w:tab w:val="left" w:pos="1080"/>
        </w:tabs>
        <w:spacing w:line="276" w:lineRule="auto"/>
        <w:ind w:left="1020" w:firstLine="454"/>
        <w:jc w:val="both"/>
        <w:rPr>
          <w:kern w:val="0"/>
        </w:rPr>
      </w:pPr>
    </w:p>
    <w:p w:rsidR="0038738C" w:rsidRPr="00EE2205" w:rsidRDefault="0038738C" w:rsidP="002E54C8">
      <w:pPr>
        <w:tabs>
          <w:tab w:val="left" w:pos="720"/>
          <w:tab w:val="left" w:pos="1080"/>
        </w:tabs>
        <w:spacing w:line="276" w:lineRule="auto"/>
        <w:ind w:firstLine="454"/>
        <w:jc w:val="both"/>
        <w:rPr>
          <w:kern w:val="0"/>
        </w:rPr>
      </w:pPr>
    </w:p>
    <w:p w:rsidR="0038738C" w:rsidRPr="00EE2205" w:rsidRDefault="00794140" w:rsidP="002E54C8">
      <w:pPr>
        <w:tabs>
          <w:tab w:val="left" w:pos="720"/>
          <w:tab w:val="left" w:pos="1080"/>
        </w:tabs>
        <w:spacing w:line="276" w:lineRule="auto"/>
        <w:ind w:firstLine="454"/>
        <w:rPr>
          <w:b/>
          <w:i/>
          <w:kern w:val="0"/>
        </w:rPr>
      </w:pPr>
      <w:r w:rsidRPr="00EE2205">
        <w:rPr>
          <w:b/>
          <w:i/>
          <w:kern w:val="0"/>
        </w:rPr>
        <w:t>2</w:t>
      </w:r>
      <w:r w:rsidR="0038738C" w:rsidRPr="00EE2205">
        <w:rPr>
          <w:b/>
          <w:i/>
          <w:kern w:val="0"/>
        </w:rPr>
        <w:t>.7.2. Характер на взривното химично превръщане и скорост на взривния процес при пълна замяна на класическия сенсибилизатор тротил с вторичен бездимен барут</w:t>
      </w:r>
    </w:p>
    <w:p w:rsidR="0038738C" w:rsidRPr="00EE2205" w:rsidRDefault="0038738C" w:rsidP="002E54C8">
      <w:pPr>
        <w:tabs>
          <w:tab w:val="left" w:pos="720"/>
          <w:tab w:val="left" w:pos="1080"/>
        </w:tabs>
        <w:spacing w:line="276" w:lineRule="auto"/>
        <w:ind w:firstLine="454"/>
        <w:jc w:val="center"/>
        <w:rPr>
          <w:b/>
          <w:i/>
          <w:kern w:val="0"/>
          <w:lang w:val="ru-RU"/>
        </w:rPr>
      </w:pPr>
    </w:p>
    <w:p w:rsidR="0038738C" w:rsidRPr="00EE2205" w:rsidRDefault="0038738C" w:rsidP="002E54C8">
      <w:pPr>
        <w:tabs>
          <w:tab w:val="left" w:pos="720"/>
          <w:tab w:val="left" w:pos="1080"/>
        </w:tabs>
        <w:spacing w:line="276" w:lineRule="auto"/>
        <w:ind w:firstLine="454"/>
        <w:jc w:val="both"/>
        <w:rPr>
          <w:kern w:val="0"/>
        </w:rPr>
      </w:pPr>
      <w:r w:rsidRPr="00EE2205">
        <w:rPr>
          <w:kern w:val="0"/>
        </w:rPr>
        <w:lastRenderedPageBreak/>
        <w:t>Въз основа на получените резултати за характера на взривния процес при частична замяна на класическия сенсибилизатор с вторичен бездимен барут с</w:t>
      </w:r>
      <w:r w:rsidR="009071B8" w:rsidRPr="00EE2205">
        <w:rPr>
          <w:kern w:val="0"/>
        </w:rPr>
        <w:t>а</w:t>
      </w:r>
      <w:r w:rsidRPr="00EE2205">
        <w:rPr>
          <w:kern w:val="0"/>
        </w:rPr>
        <w:t xml:space="preserve"> извърш</w:t>
      </w:r>
      <w:r w:rsidR="009071B8" w:rsidRPr="00EE2205">
        <w:rPr>
          <w:kern w:val="0"/>
        </w:rPr>
        <w:t>ени</w:t>
      </w:r>
      <w:r w:rsidRPr="00EE2205">
        <w:rPr>
          <w:kern w:val="0"/>
        </w:rPr>
        <w:t xml:space="preserve"> изследвания за взривния процес на водонапълнени експлозиви с пълна замяна на сенсибилизатора. В тази връзка вместо 27-30% тротил във взривните смеси се поставят, като сенсибилизатор 30% вторичен барут. </w:t>
      </w:r>
    </w:p>
    <w:p w:rsidR="009071B8" w:rsidRPr="00EE2205" w:rsidRDefault="00474D51" w:rsidP="002E54C8">
      <w:pPr>
        <w:tabs>
          <w:tab w:val="left" w:pos="720"/>
          <w:tab w:val="left" w:pos="1080"/>
        </w:tabs>
        <w:spacing w:line="276" w:lineRule="auto"/>
        <w:jc w:val="both"/>
        <w:rPr>
          <w:kern w:val="0"/>
        </w:rPr>
      </w:pPr>
      <w:r w:rsidRPr="00EE2205">
        <w:rPr>
          <w:kern w:val="0"/>
        </w:rPr>
        <w:t xml:space="preserve">            </w:t>
      </w:r>
      <w:r w:rsidR="00794140" w:rsidRPr="00EE2205">
        <w:rPr>
          <w:kern w:val="0"/>
        </w:rPr>
        <w:t>На фиг.2.15 и фиг.2</w:t>
      </w:r>
      <w:r w:rsidR="0038738C" w:rsidRPr="00EE2205">
        <w:rPr>
          <w:kern w:val="0"/>
        </w:rPr>
        <w:t xml:space="preserve">.16 е даден характерът на взривната химична реакция и скоростта на детонация с изцяло заменен сенсибилизатор от 30% </w:t>
      </w:r>
      <w:r w:rsidR="009071B8" w:rsidRPr="00EE2205">
        <w:rPr>
          <w:kern w:val="0"/>
        </w:rPr>
        <w:t xml:space="preserve"> пироксилинов седемканал</w:t>
      </w:r>
      <w:r w:rsidR="00B919CF" w:rsidRPr="00EE2205">
        <w:rPr>
          <w:kern w:val="0"/>
        </w:rPr>
        <w:t>ен барут с марка 9/7</w:t>
      </w:r>
      <w:r w:rsidR="009071B8" w:rsidRPr="00EE2205">
        <w:rPr>
          <w:kern w:val="0"/>
        </w:rPr>
        <w:t>.</w:t>
      </w:r>
    </w:p>
    <w:p w:rsidR="00E274EC" w:rsidRPr="00EE2205" w:rsidRDefault="00C8151B" w:rsidP="002E54C8">
      <w:pPr>
        <w:tabs>
          <w:tab w:val="num" w:pos="-120"/>
          <w:tab w:val="left" w:pos="720"/>
          <w:tab w:val="left" w:pos="1080"/>
        </w:tabs>
        <w:spacing w:line="276" w:lineRule="auto"/>
        <w:ind w:firstLine="454"/>
        <w:jc w:val="center"/>
        <w:rPr>
          <w:kern w:val="0"/>
          <w:lang w:val="ru-RU"/>
        </w:rPr>
      </w:pPr>
      <w:r>
        <w:rPr>
          <w:noProof/>
          <w:kern w:val="0"/>
        </w:rPr>
        <w:pict>
          <v:rect id="_x0000_s14654" style="position:absolute;left:0;text-align:left;margin-left:45.8pt;margin-top:117.7pt;width:10.35pt;height:66pt;rotation:270;z-index:251653632" filled="f" stroked="f">
            <v:textbox style="mso-next-textbox:#_x0000_s14654;mso-fit-shape-to-text:t" inset="0,0,0,0">
              <w:txbxContent>
                <w:p w:rsidR="003648D6" w:rsidRDefault="003648D6" w:rsidP="00E274EC">
                  <w:r>
                    <w:rPr>
                      <w:rFonts w:ascii="Arial" w:hAnsi="Arial" w:cs="Arial"/>
                      <w:color w:val="000000"/>
                      <w:sz w:val="18"/>
                      <w:szCs w:val="18"/>
                      <w:lang w:val="en-US"/>
                    </w:rPr>
                    <w:t xml:space="preserve">Distance (m) </w:t>
                  </w:r>
                </w:p>
              </w:txbxContent>
            </v:textbox>
          </v:rect>
        </w:pict>
      </w:r>
      <w:r w:rsidRPr="00C8151B">
        <w:rPr>
          <w:lang w:val="ru-RU"/>
        </w:rPr>
      </w:r>
      <w:r w:rsidRPr="00C8151B">
        <w:rPr>
          <w:lang w:val="ru-RU"/>
        </w:rPr>
        <w:pict>
          <v:group id="_x0000_s12721" editas="canvas" style="width:385.4pt;height:377.05pt;mso-position-horizontal-relative:char;mso-position-vertical-relative:line" coordsize="7169,7015">
            <o:lock v:ext="edit" aspectratio="t"/>
            <v:shape id="_x0000_s12722" type="#_x0000_t75" style="position:absolute;width:7169;height:7015" o:preferrelative="f">
              <v:fill o:detectmouseclick="t"/>
              <v:path o:extrusionok="t" o:connecttype="none"/>
              <o:lock v:ext="edit" text="t"/>
            </v:shape>
            <v:group id="_x0000_s12723" style="position:absolute;left:712;top:317;width:4853;height:6016" coordorigin="712,317" coordsize="4853,6016">
              <v:rect id="_x0000_s12724" style="position:absolute;left:775;top:6259;width:4790;height:74" stroked="f"/>
              <v:rect id="_x0000_s12725" style="position:absolute;left:5503;top:391;width:62;height:5942" stroked="f"/>
              <v:rect id="_x0000_s12726" style="position:absolute;left:712;top:317;width:4791;height:5942" strokeweight=".35pt"/>
              <v:line id="_x0000_s12727" style="position:absolute" from="712,6159" to="780,6160" strokeweight=".35pt"/>
              <v:line id="_x0000_s12728" style="position:absolute" from="712,6045" to="780,6046" strokeweight=".35pt"/>
              <v:line id="_x0000_s12729" style="position:absolute" from="712,5932" to="780,5933" strokeweight=".35pt"/>
              <v:line id="_x0000_s12730" style="position:absolute;flip:x" from="712,5932" to="780,5933" strokeweight=".35pt"/>
              <v:line id="_x0000_s12731" style="position:absolute" from="712,5817" to="780,5818" strokeweight=".35pt"/>
              <v:line id="_x0000_s12732" style="position:absolute" from="712,5703" to="780,5704" strokeweight=".35pt"/>
              <v:line id="_x0000_s12733" style="position:absolute" from="712,5588" to="780,5589" strokeweight=".35pt"/>
              <v:line id="_x0000_s12734" style="position:absolute" from="712,5475" to="780,5476" strokeweight=".35pt"/>
              <v:line id="_x0000_s12735" style="position:absolute" from="712,5361" to="780,5362" strokeweight=".35pt"/>
              <v:line id="_x0000_s12736" style="position:absolute;flip:x" from="712,5361" to="780,5362" strokeweight=".35pt"/>
              <v:line id="_x0000_s12737" style="position:absolute" from="712,5246" to="780,5247" strokeweight=".35pt"/>
              <v:line id="_x0000_s12738" style="position:absolute" from="712,5133" to="780,5134" strokeweight=".35pt"/>
              <v:line id="_x0000_s12739" style="position:absolute" from="712,5018" to="780,5019" strokeweight=".35pt"/>
              <v:line id="_x0000_s12740" style="position:absolute" from="712,4904" to="780,4905" strokeweight=".35pt"/>
              <v:line id="_x0000_s12741" style="position:absolute" from="712,4789" to="780,4790" strokeweight=".35pt"/>
              <v:line id="_x0000_s12742" style="position:absolute;flip:x" from="712,4789" to="780,4790" strokeweight=".35pt"/>
              <v:line id="_x0000_s12743" style="position:absolute" from="712,4676" to="780,4677" strokeweight=".35pt"/>
              <v:line id="_x0000_s12744" style="position:absolute" from="712,4562" to="780,4563" strokeweight=".35pt"/>
              <v:line id="_x0000_s12745" style="position:absolute" from="712,4447" to="780,4448" strokeweight=".35pt"/>
              <v:line id="_x0000_s12746" style="position:absolute" from="712,4334" to="780,4335" strokeweight=".35pt"/>
              <v:line id="_x0000_s12747" style="position:absolute" from="712,4219" to="780,4220" strokeweight=".35pt"/>
              <v:line id="_x0000_s12748" style="position:absolute;flip:x" from="712,4219" to="780,4220" strokeweight=".35pt"/>
              <v:line id="_x0000_s12749" style="position:absolute" from="712,4105" to="780,4106" strokeweight=".35pt"/>
              <v:line id="_x0000_s12750" style="position:absolute" from="712,3991" to="780,3992" strokeweight=".35pt"/>
              <v:line id="_x0000_s12751" style="position:absolute" from="712,3877" to="780,3878" strokeweight=".35pt"/>
              <v:line id="_x0000_s12752" style="position:absolute" from="712,3763" to="780,3764" strokeweight=".35pt"/>
              <v:line id="_x0000_s12753" style="position:absolute" from="712,3649" to="780,3650" strokeweight=".35pt"/>
              <v:line id="_x0000_s12754" style="position:absolute;flip:x" from="712,3649" to="780,3650" strokeweight=".35pt"/>
              <v:line id="_x0000_s12755" style="position:absolute" from="712,3535" to="780,3536" strokeweight=".35pt"/>
              <v:line id="_x0000_s12756" style="position:absolute" from="712,3420" to="780,3421" strokeweight=".35pt"/>
              <v:line id="_x0000_s12757" style="position:absolute" from="712,3307" to="780,3308" strokeweight=".35pt"/>
              <v:line id="_x0000_s12758" style="position:absolute" from="712,3193" to="780,3194" strokeweight=".35pt"/>
              <v:line id="_x0000_s12759" style="position:absolute" from="712,3078" to="780,3079" strokeweight=".35pt"/>
              <v:line id="_x0000_s12760" style="position:absolute;flip:x" from="712,3078" to="780,3079" strokeweight=".35pt"/>
              <v:line id="_x0000_s12761" style="position:absolute" from="712,2965" to="780,2966" strokeweight=".35pt"/>
              <v:line id="_x0000_s12762" style="position:absolute" from="712,2850" to="780,2851" strokeweight=".35pt"/>
              <v:line id="_x0000_s12763" style="position:absolute" from="712,2736" to="780,2737" strokeweight=".35pt"/>
              <v:line id="_x0000_s12764" style="position:absolute" from="712,2621" to="780,2622" strokeweight=".35pt"/>
              <v:line id="_x0000_s12765" style="position:absolute" from="712,2508" to="780,2509" strokeweight=".35pt"/>
              <v:line id="_x0000_s12766" style="position:absolute;flip:x" from="712,2508" to="780,2509" strokeweight=".35pt"/>
              <v:line id="_x0000_s12767" style="position:absolute" from="712,2394" to="780,2395" strokeweight=".35pt"/>
              <v:line id="_x0000_s12768" style="position:absolute" from="712,2279" to="780,2280" strokeweight=".35pt"/>
              <v:line id="_x0000_s12769" style="position:absolute" from="712,2166" to="780,2167" strokeweight=".35pt"/>
              <v:line id="_x0000_s12770" style="position:absolute" from="712,2051" to="780,2052" strokeweight=".35pt"/>
              <v:line id="_x0000_s12771" style="position:absolute" from="712,1937" to="780,1938" strokeweight=".35pt"/>
              <v:line id="_x0000_s12772" style="position:absolute;flip:x" from="712,1937" to="780,1938" strokeweight=".35pt"/>
              <v:line id="_x0000_s12773" style="position:absolute" from="712,1822" to="780,1823" strokeweight=".35pt"/>
              <v:line id="_x0000_s12774" style="position:absolute" from="712,1709" to="780,1710" strokeweight=".35pt"/>
              <v:line id="_x0000_s12775" style="position:absolute" from="712,1595" to="780,1596" strokeweight=".35pt"/>
              <v:line id="_x0000_s12776" style="position:absolute" from="712,1480" to="780,1481" strokeweight=".35pt"/>
              <v:line id="_x0000_s12777" style="position:absolute" from="712,1367" to="780,1368" strokeweight=".35pt"/>
              <v:line id="_x0000_s12778" style="position:absolute;flip:x" from="712,1367" to="780,1368" strokeweight=".35pt"/>
              <v:line id="_x0000_s12779" style="position:absolute" from="712,1252" to="780,1253" strokeweight=".35pt"/>
              <v:line id="_x0000_s12780" style="position:absolute" from="712,1138" to="780,1139" strokeweight=".35pt"/>
              <v:line id="_x0000_s12781" style="position:absolute" from="712,1025" to="780,1026" strokeweight=".35pt"/>
              <v:line id="_x0000_s12782" style="position:absolute" from="712,910" to="780,911" strokeweight=".35pt"/>
              <v:line id="_x0000_s12783" style="position:absolute" from="712,796" to="780,797" strokeweight=".35pt"/>
              <v:line id="_x0000_s12784" style="position:absolute;flip:x" from="712,796" to="780,797" strokeweight=".35pt"/>
              <v:line id="_x0000_s12785" style="position:absolute" from="712,681" to="780,682" strokeweight=".35pt"/>
              <v:line id="_x0000_s12786" style="position:absolute" from="712,568" to="780,569" strokeweight=".35pt"/>
              <v:line id="_x0000_s12787" style="position:absolute" from="712,453" to="780,454" strokeweight=".35pt"/>
              <v:line id="_x0000_s12788" style="position:absolute" from="712,339" to="780,340" strokeweight=".35pt"/>
              <v:line id="_x0000_s12789" style="position:absolute" from="734,6164" to="735,6259" strokeweight=".35pt"/>
              <v:line id="_x0000_s12790" style="position:absolute" from="832,6164" to="833,6259" strokeweight=".35pt"/>
              <v:line id="_x0000_s12791" style="position:absolute" from="930,6164" to="931,6259" strokeweight=".35pt"/>
              <v:line id="_x0000_s12792" style="position:absolute" from="1028,6164" to="1029,6259" strokeweight=".35pt"/>
              <v:line id="_x0000_s12793" style="position:absolute" from="1125,6164" to="1126,6259" strokeweight=".35pt"/>
              <v:line id="_x0000_s12794" style="position:absolute" from="1125,6164" to="1126,6259" strokeweight=".35pt"/>
              <v:line id="_x0000_s12795" style="position:absolute" from="1222,6164" to="1223,6259" strokeweight=".35pt"/>
              <v:line id="_x0000_s12796" style="position:absolute" from="1321,6164" to="1322,6259" strokeweight=".35pt"/>
              <v:line id="_x0000_s12797" style="position:absolute" from="1418,6164" to="1419,6259" strokeweight=".35pt"/>
              <v:line id="_x0000_s12798" style="position:absolute" from="1516,6164" to="1517,6259" strokeweight=".35pt"/>
              <v:line id="_x0000_s12799" style="position:absolute" from="1613,6164" to="1614,6259" strokeweight=".35pt"/>
              <v:line id="_x0000_s12800" style="position:absolute" from="1613,6164" to="1614,6259" strokeweight=".35pt"/>
              <v:line id="_x0000_s12801" style="position:absolute" from="1712,6164" to="1713,6259" strokeweight=".35pt"/>
              <v:line id="_x0000_s12802" style="position:absolute" from="1809,6164" to="1810,6259" strokeweight=".35pt"/>
              <v:line id="_x0000_s12803" style="position:absolute" from="1907,6164" to="1908,6259" strokeweight=".35pt"/>
              <v:line id="_x0000_s12804" style="position:absolute" from="2004,6164" to="2005,6259" strokeweight=".35pt"/>
              <v:line id="_x0000_s12805" style="position:absolute" from="2103,6164" to="2104,6259" strokeweight=".35pt"/>
              <v:line id="_x0000_s12806" style="position:absolute" from="2103,6164" to="2104,6259" strokeweight=".35pt"/>
              <v:line id="_x0000_s12807" style="position:absolute" from="2200,6164" to="2201,6259" strokeweight=".35pt"/>
              <v:line id="_x0000_s12808" style="position:absolute" from="2297,6164" to="2298,6259" strokeweight=".35pt"/>
              <v:line id="_x0000_s12809" style="position:absolute" from="2395,6164" to="2396,6259" strokeweight=".35pt"/>
              <v:line id="_x0000_s12810" style="position:absolute" from="2493,6164" to="2494,6259" strokeweight=".35pt"/>
              <v:line id="_x0000_s12811" style="position:absolute" from="2591,6164" to="2592,6259" strokeweight=".35pt"/>
              <v:line id="_x0000_s12812" style="position:absolute" from="2591,6164" to="2592,6259" strokeweight=".35pt"/>
              <v:line id="_x0000_s12813" style="position:absolute" from="2688,6164" to="2689,6259" strokeweight=".35pt"/>
              <v:line id="_x0000_s12814" style="position:absolute" from="2786,6164" to="2787,6259" strokeweight=".35pt"/>
              <v:line id="_x0000_s12815" style="position:absolute" from="2884,6164" to="2885,6259" strokeweight=".35pt"/>
              <v:line id="_x0000_s12816" style="position:absolute" from="2982,6164" to="2983,6259" strokeweight=".35pt"/>
              <v:line id="_x0000_s12817" style="position:absolute" from="3079,6164" to="3080,6259" strokeweight=".35pt"/>
              <v:line id="_x0000_s12818" style="position:absolute" from="3079,6164" to="3080,6259" strokeweight=".35pt"/>
              <v:line id="_x0000_s12819" style="position:absolute" from="3176,6164" to="3177,6259" strokeweight=".35pt"/>
              <v:line id="_x0000_s12820" style="position:absolute" from="3275,6164" to="3276,6259" strokeweight=".35pt"/>
              <v:line id="_x0000_s12821" style="position:absolute" from="3372,6164" to="3373,6259" strokeweight=".35pt"/>
              <v:line id="_x0000_s12822" style="position:absolute" from="3470,6164" to="3471,6259" strokeweight=".35pt"/>
              <v:line id="_x0000_s12823" style="position:absolute" from="3567,6164" to="3568,6259" strokeweight=".35pt"/>
              <v:line id="_x0000_s12824" style="position:absolute" from="3567,6164" to="3568,6259" strokeweight=".35pt"/>
              <v:line id="_x0000_s12825" style="position:absolute" from="3666,6164" to="3667,6259" strokeweight=".35pt"/>
              <v:line id="_x0000_s12826" style="position:absolute" from="3763,6164" to="3764,6259" strokeweight=".35pt"/>
              <v:line id="_x0000_s12827" style="position:absolute" from="3861,6164" to="3862,6259" strokeweight=".35pt"/>
              <v:line id="_x0000_s12828" style="position:absolute" from="3958,6164" to="3959,6259" strokeweight=".35pt"/>
              <v:line id="_x0000_s12829" style="position:absolute" from="4057,6164" to="4058,6259" strokeweight=".35pt"/>
              <v:line id="_x0000_s12830" style="position:absolute" from="4057,6164" to="4058,6259" strokeweight=".35pt"/>
              <v:line id="_x0000_s12831" style="position:absolute" from="4154,6164" to="4155,6259" strokeweight=".35pt"/>
              <v:line id="_x0000_s12832" style="position:absolute" from="4252,6164" to="4253,6259" strokeweight=".35pt"/>
              <v:line id="_x0000_s12833" style="position:absolute" from="4349,6164" to="4350,6259" strokeweight=".35pt"/>
              <v:line id="_x0000_s12834" style="position:absolute" from="4448,6164" to="4449,6259" strokeweight=".35pt"/>
              <v:line id="_x0000_s12835" style="position:absolute" from="4545,6164" to="4546,6259" strokeweight=".35pt"/>
              <v:line id="_x0000_s12836" style="position:absolute" from="4545,6164" to="4546,6259" strokeweight=".35pt"/>
              <v:line id="_x0000_s12837" style="position:absolute" from="4642,6164" to="4643,6259" strokeweight=".35pt"/>
              <v:line id="_x0000_s12838" style="position:absolute" from="4740,6164" to="4741,6259" strokeweight=".35pt"/>
              <v:line id="_x0000_s12839" style="position:absolute" from="4838,6164" to="4839,6259" strokeweight=".35pt"/>
              <v:line id="_x0000_s12840" style="position:absolute" from="4936,6164" to="4937,6259" strokeweight=".35pt"/>
              <v:line id="_x0000_s12841" style="position:absolute" from="5033,6164" to="5034,6259" strokeweight=".35pt"/>
              <v:line id="_x0000_s12842" style="position:absolute" from="5033,6164" to="5034,6259" strokeweight=".35pt"/>
              <v:line id="_x0000_s12843" style="position:absolute" from="5131,6164" to="5132,6259" strokeweight=".35pt"/>
              <v:line id="_x0000_s12844" style="position:absolute" from="5229,6164" to="5230,6259" strokeweight=".35pt"/>
              <v:line id="_x0000_s12845" style="position:absolute" from="5327,6164" to="5328,6259" strokeweight=".35pt"/>
              <v:line id="_x0000_s12846" style="position:absolute" from="5424,6164" to="5425,6259" strokeweight=".35pt"/>
              <v:oval id="_x0000_s12847" style="position:absolute;left:713;top:5936;width:1;height:1" fillcolor="black" strokeweight=".05pt"/>
              <v:oval id="_x0000_s12848" style="position:absolute;left:726;top:5936;width:1;height:1" fillcolor="black" strokeweight=".05pt"/>
              <v:oval id="_x0000_s12849" style="position:absolute;left:726;top:5936;width:1;height:1" fillcolor="black" strokeweight=".05pt"/>
              <v:oval id="_x0000_s12850" style="position:absolute;left:739;top:5936;width:1;height:1" fillcolor="black" strokeweight=".05pt"/>
              <v:oval id="_x0000_s12851" style="position:absolute;left:739;top:5936;width:1;height:1" fillcolor="black" strokeweight=".05pt"/>
              <v:oval id="_x0000_s12852" style="position:absolute;left:739;top:5936;width:1;height:1" fillcolor="black" strokeweight=".05pt"/>
              <v:oval id="_x0000_s12853" style="position:absolute;left:751;top:5936;width:1;height:1" fillcolor="black" strokeweight=".05pt"/>
              <v:oval id="_x0000_s12854" style="position:absolute;left:751;top:5936;width:1;height:1" fillcolor="black" strokeweight=".05pt"/>
              <v:oval id="_x0000_s12855" style="position:absolute;left:764;top:5936;width:1;height:1" fillcolor="black" strokeweight=".05pt"/>
              <v:oval id="_x0000_s12856" style="position:absolute;left:764;top:5936;width:1;height:1" fillcolor="black" strokeweight=".05pt"/>
              <v:oval id="_x0000_s12857" style="position:absolute;left:764;top:5936;width:1;height:1" fillcolor="black" strokeweight=".05pt"/>
              <v:oval id="_x0000_s12858" style="position:absolute;left:777;top:5936;width:1;height:1" fillcolor="black" strokeweight=".05pt"/>
              <v:oval id="_x0000_s12859" style="position:absolute;left:777;top:5936;width:1;height:1" fillcolor="black" strokeweight=".05pt"/>
              <v:oval id="_x0000_s12860" style="position:absolute;left:790;top:5936;width:1;height:1" fillcolor="black" strokeweight=".05pt"/>
              <v:oval id="_x0000_s12861" style="position:absolute;left:790;top:5936;width:1;height:1" fillcolor="black" strokeweight=".05pt"/>
              <v:oval id="_x0000_s12862" style="position:absolute;left:803;top:5936;width:1;height:1" fillcolor="black" strokeweight=".05pt"/>
              <v:oval id="_x0000_s12863" style="position:absolute;left:803;top:5936;width:1;height:1" fillcolor="black" strokeweight=".05pt"/>
              <v:oval id="_x0000_s12864" style="position:absolute;left:803;top:5936;width:1;height:1" fillcolor="black" strokeweight=".05pt"/>
              <v:oval id="_x0000_s12865" style="position:absolute;left:815;top:5936;width:1;height:1" fillcolor="black" strokeweight=".05pt"/>
              <v:oval id="_x0000_s12866" style="position:absolute;left:815;top:5936;width:1;height:1" fillcolor="black" strokeweight=".05pt"/>
              <v:oval id="_x0000_s12867" style="position:absolute;left:828;top:5936;width:1;height:1" fillcolor="black" strokeweight=".05pt"/>
              <v:oval id="_x0000_s12868" style="position:absolute;left:828;top:5936;width:1;height:1" fillcolor="black" strokeweight=".05pt"/>
              <v:oval id="_x0000_s12869" style="position:absolute;left:828;top:5936;width:1;height:1" fillcolor="black" strokeweight=".05pt"/>
              <v:oval id="_x0000_s12870" style="position:absolute;left:841;top:5936;width:1;height:1" fillcolor="black" strokeweight=".05pt"/>
              <v:oval id="_x0000_s12871" style="position:absolute;left:841;top:5936;width:1;height:1" fillcolor="black" strokeweight=".05pt"/>
              <v:oval id="_x0000_s12872" style="position:absolute;left:854;top:5936;width:1;height:1" fillcolor="black" strokeweight=".05pt"/>
              <v:oval id="_x0000_s12873" style="position:absolute;left:854;top:5936;width:1;height:1" fillcolor="black" strokeweight=".05pt"/>
              <v:oval id="_x0000_s12874" style="position:absolute;left:866;top:5936;width:1;height:1" fillcolor="black" strokeweight=".05pt"/>
              <v:oval id="_x0000_s12875" style="position:absolute;left:866;top:5936;width:1;height:1" fillcolor="black" strokeweight=".05pt"/>
              <v:oval id="_x0000_s12876" style="position:absolute;left:866;top:5936;width:1;height:1" fillcolor="black" strokeweight=".05pt"/>
              <v:oval id="_x0000_s12877" style="position:absolute;left:879;top:5936;width:1;height:1" fillcolor="black" strokeweight=".05pt"/>
              <v:oval id="_x0000_s12878" style="position:absolute;left:879;top:5936;width:1;height:1" fillcolor="black" strokeweight=".05pt"/>
              <v:oval id="_x0000_s12879" style="position:absolute;left:892;top:5936;width:1;height:1" fillcolor="black" strokeweight=".05pt"/>
              <v:oval id="_x0000_s12880" style="position:absolute;left:892;top:5936;width:1;height:1" fillcolor="black" strokeweight=".05pt"/>
              <v:oval id="_x0000_s12881" style="position:absolute;left:892;top:5936;width:1;height:1" fillcolor="black" strokeweight=".05pt"/>
              <v:oval id="_x0000_s12882" style="position:absolute;left:905;top:5936;width:1;height:1" fillcolor="black" strokeweight=".05pt"/>
              <v:oval id="_x0000_s12883" style="position:absolute;left:905;top:5936;width:1;height:1" fillcolor="black" strokeweight=".05pt"/>
              <v:oval id="_x0000_s12884" style="position:absolute;left:917;top:5936;width:1;height:1" fillcolor="black" strokeweight=".05pt"/>
              <v:oval id="_x0000_s12885" style="position:absolute;left:917;top:5936;width:1;height:1" fillcolor="black" strokeweight=".05pt"/>
              <v:oval id="_x0000_s12886" style="position:absolute;left:930;top:5936;width:1;height:1" fillcolor="black" strokeweight=".05pt"/>
              <v:oval id="_x0000_s12887" style="position:absolute;left:930;top:5936;width:1;height:1" fillcolor="black" strokeweight=".05pt"/>
              <v:oval id="_x0000_s12888" style="position:absolute;left:930;top:5936;width:1;height:1" fillcolor="black" strokeweight=".05pt"/>
              <v:oval id="_x0000_s12889" style="position:absolute;left:943;top:5936;width:1;height:1" fillcolor="black" strokeweight=".05pt"/>
              <v:oval id="_x0000_s12890" style="position:absolute;left:943;top:5936;width:1;height:1" fillcolor="black" strokeweight=".05pt"/>
              <v:oval id="_x0000_s12891" style="position:absolute;left:956;top:5936;width:1;height:1" fillcolor="black" strokeweight=".05pt"/>
              <v:oval id="_x0000_s12892" style="position:absolute;left:956;top:5936;width:1;height:1" fillcolor="black" strokeweight=".05pt"/>
              <v:oval id="_x0000_s12893" style="position:absolute;left:968;top:5936;width:1;height:1" fillcolor="black" strokeweight=".05pt"/>
              <v:oval id="_x0000_s12894" style="position:absolute;left:968;top:5936;width:1;height:1" fillcolor="black" strokeweight=".05pt"/>
              <v:oval id="_x0000_s12895" style="position:absolute;left:968;top:5936;width:1;height:1" fillcolor="black" strokeweight=".05pt"/>
              <v:oval id="_x0000_s12896" style="position:absolute;left:981;top:5936;width:1;height:1" fillcolor="black" strokeweight=".05pt"/>
              <v:oval id="_x0000_s12897" style="position:absolute;left:981;top:5936;width:1;height:1" fillcolor="black" strokeweight=".05pt"/>
              <v:oval id="_x0000_s12898" style="position:absolute;left:994;top:5936;width:1;height:1" fillcolor="black" strokeweight=".05pt"/>
              <v:oval id="_x0000_s12899" style="position:absolute;left:994;top:5936;width:1;height:1" fillcolor="black" strokeweight=".05pt"/>
              <v:oval id="_x0000_s12900" style="position:absolute;left:994;top:5891;width:1;height:1" fillcolor="black" strokeweight=".05pt"/>
              <v:oval id="_x0000_s12901" style="position:absolute;left:1007;top:5846;width:1;height:1" fillcolor="black" strokeweight=".05pt"/>
              <v:oval id="_x0000_s12902" style="position:absolute;left:1007;top:5815;width:1;height:1" fillcolor="black" strokeweight=".05pt"/>
              <v:oval id="_x0000_s12903" style="position:absolute;left:1019;top:5740;width:1;height:1" fillcolor="black" strokeweight=".05pt"/>
              <v:oval id="_x0000_s12904" style="position:absolute;left:1032;top:5680;width:1;height:1" fillcolor="black" strokeweight=".05pt"/>
              <v:oval id="_x0000_s12905" style="position:absolute;left:1032;top:5650;width:1;height:1" fillcolor="black" strokeweight=".05pt"/>
              <v:oval id="_x0000_s12906" style="position:absolute;left:1032;top:5635;width:1;height:1" fillcolor="black" strokeweight=".05pt"/>
              <v:oval id="_x0000_s12907" style="position:absolute;left:1045;top:5605;width:1;height:1" fillcolor="black" strokeweight=".05pt"/>
              <v:oval id="_x0000_s12908" style="position:absolute;left:1045;top:5590;width:1;height:1" fillcolor="black" strokeweight=".05pt"/>
              <v:oval id="_x0000_s12909" style="position:absolute;left:1058;top:5575;width:1;height:1" fillcolor="black" strokeweight=".05pt"/>
              <v:oval id="_x0000_s12910" style="position:absolute;left:1058;top:5560;width:1;height:1" fillcolor="black" strokeweight=".05pt"/>
              <v:oval id="_x0000_s12911" style="position:absolute;left:1058;top:5530;width:1;height:1" fillcolor="black" strokeweight=".05pt"/>
              <v:oval id="_x0000_s12912" style="position:absolute;left:1070;top:5515;width:1;height:1" fillcolor="black" strokeweight=".05pt"/>
              <v:oval id="_x0000_s12913" style="position:absolute;left:1070;top:5499;width:1;height:1" fillcolor="black" strokeweight=".05pt"/>
              <v:oval id="_x0000_s12914" style="position:absolute;left:1083;top:5484;width:1;height:1" fillcolor="black" strokeweight=".05pt"/>
              <v:oval id="_x0000_s12915" style="position:absolute;left:1083;top:5469;width:1;height:1" fillcolor="black" strokeweight=".05pt"/>
              <v:oval id="_x0000_s12916" style="position:absolute;left:1096;top:5454;width:1;height:1" fillcolor="black" strokeweight=".05pt"/>
              <v:oval id="_x0000_s12917" style="position:absolute;left:1096;top:5454;width:1;height:1" fillcolor="black" strokeweight=".05pt"/>
              <v:oval id="_x0000_s12918" style="position:absolute;left:1096;top:5424;width:1;height:1" fillcolor="black" strokeweight=".05pt"/>
              <v:oval id="_x0000_s12919" style="position:absolute;left:1109;top:5409;width:1;height:1" fillcolor="black" strokeweight=".05pt"/>
              <v:oval id="_x0000_s12920" style="position:absolute;left:1109;top:5379;width:1;height:1" fillcolor="black" strokeweight=".05pt"/>
              <v:oval id="_x0000_s12921" style="position:absolute;left:1121;top:5349;width:1;height:1" fillcolor="black" strokeweight=".05pt"/>
              <v:oval id="_x0000_s12922" style="position:absolute;left:1121;top:5334;width:1;height:1" fillcolor="black" strokeweight=".05pt"/>
              <v:oval id="_x0000_s12923" style="position:absolute;left:1134;top:5304;width:1;height:1" fillcolor="black" strokeweight=".05pt"/>
            </v:group>
            <v:group id="_x0000_s12924" style="position:absolute;left:1134;top:1627;width:1174;height:3663" coordorigin="1134,1627" coordsize="1174,3663">
              <v:oval id="_x0000_s12925" style="position:absolute;left:1134;top:5289;width:1;height:1" fillcolor="black" strokeweight=".05pt"/>
              <v:oval id="_x0000_s12926" style="position:absolute;left:1147;top:5259;width:1;height:1" fillcolor="black" strokeweight=".05pt"/>
              <v:oval id="_x0000_s12927" style="position:absolute;left:1147;top:5244;width:1;height:1" fillcolor="black" strokeweight=".05pt"/>
              <v:oval id="_x0000_s12928" style="position:absolute;left:1160;top:5229;width:1;height:1" fillcolor="black" strokeweight=".05pt"/>
              <v:oval id="_x0000_s12929" style="position:absolute;left:1160;top:5214;width:1;height:1" fillcolor="black" strokeweight=".05pt"/>
              <v:oval id="_x0000_s12930" style="position:absolute;left:1160;top:5199;width:1;height:1" fillcolor="black" strokeweight=".05pt"/>
              <v:oval id="_x0000_s12931" style="position:absolute;left:1172;top:5183;width:1;height:1" fillcolor="black" strokeweight=".05pt"/>
              <v:oval id="_x0000_s12932" style="position:absolute;left:1172;top:5168;width:1;height:1" fillcolor="black" strokeweight=".05pt"/>
              <v:oval id="_x0000_s12933" style="position:absolute;left:1185;top:5138;width:1;height:1" fillcolor="black" strokeweight=".05pt"/>
              <v:oval id="_x0000_s12934" style="position:absolute;left:1185;top:5122;width:1;height:1" fillcolor="black" strokeweight=".05pt"/>
              <v:oval id="_x0000_s12935" style="position:absolute;left:1198;top:5107;width:1;height:1" fillcolor="black" strokeweight=".05pt"/>
              <v:oval id="_x0000_s12936" style="position:absolute;left:1198;top:5092;width:1;height:1" fillcolor="black" strokeweight=".05pt"/>
              <v:oval id="_x0000_s12937" style="position:absolute;left:1198;top:5077;width:1;height:1" fillcolor="black" strokeweight=".05pt"/>
              <v:oval id="_x0000_s12938" style="position:absolute;left:1211;top:5062;width:1;height:1" fillcolor="black" strokeweight=".05pt"/>
              <v:oval id="_x0000_s12939" style="position:absolute;left:1211;top:5047;width:1;height:1" fillcolor="black" strokeweight=".05pt"/>
              <v:oval id="_x0000_s12940" style="position:absolute;left:1224;top:5032;width:1;height:1" fillcolor="black" strokeweight=".05pt"/>
              <v:oval id="_x0000_s12941" style="position:absolute;left:1224;top:5017;width:1;height:1" fillcolor="black" strokeweight=".05pt"/>
              <v:oval id="_x0000_s12942" style="position:absolute;left:1224;top:5002;width:1;height:1" fillcolor="black" strokeweight=".05pt"/>
              <v:oval id="_x0000_s12943" style="position:absolute;left:1236;top:4986;width:1;height:1" fillcolor="black" strokeweight=".05pt"/>
              <v:oval id="_x0000_s12944" style="position:absolute;left:1236;top:4971;width:1;height:1" fillcolor="black" strokeweight=".05pt"/>
              <v:oval id="_x0000_s12945" style="position:absolute;left:1249;top:4926;width:1;height:1" fillcolor="black" strokeweight=".05pt"/>
              <v:oval id="_x0000_s12946" style="position:absolute;left:1262;top:4911;width:1;height:1" fillcolor="black" strokeweight=".05pt"/>
              <v:oval id="_x0000_s12947" style="position:absolute;left:1262;top:4896;width:1;height:1" fillcolor="black" strokeweight=".05pt"/>
              <v:oval id="_x0000_s12948" style="position:absolute;left:1262;top:4881;width:1;height:1" fillcolor="black" strokeweight=".05pt"/>
              <v:oval id="_x0000_s12949" style="position:absolute;left:1275;top:4866;width:1;height:1" fillcolor="black" strokeweight=".05pt"/>
              <v:oval id="_x0000_s12950" style="position:absolute;left:1275;top:4866;width:1;height:1" fillcolor="black" strokeweight=".05pt"/>
              <v:oval id="_x0000_s12951" style="position:absolute;left:1287;top:4851;width:1;height:1" fillcolor="black" strokeweight=".05pt"/>
              <v:oval id="_x0000_s12952" style="position:absolute;left:1287;top:4836;width:1;height:1" fillcolor="black" strokeweight=".05pt"/>
              <v:oval id="_x0000_s12953" style="position:absolute;left:1287;top:4821;width:1;height:1" fillcolor="black" strokeweight=".05pt"/>
              <v:oval id="_x0000_s12954" style="position:absolute;left:1300;top:4806;width:1;height:1" fillcolor="black" strokeweight=".05pt"/>
              <v:oval id="_x0000_s12955" style="position:absolute;left:1300;top:4806;width:1;height:1" fillcolor="black" strokeweight=".05pt"/>
              <v:oval id="_x0000_s12956" style="position:absolute;left:1313;top:4776;width:1;height:1" fillcolor="black" strokeweight=".05pt"/>
              <v:oval id="_x0000_s12957" style="position:absolute;left:1326;top:4746;width:1;height:1" fillcolor="black" strokeweight=".05pt"/>
              <v:oval id="_x0000_s12958" style="position:absolute;left:1326;top:4716;width:1;height:1" fillcolor="black" strokeweight=".05pt"/>
              <v:oval id="_x0000_s12959" style="position:absolute;left:1338;top:4701;width:1;height:1" fillcolor="black" strokeweight=".05pt"/>
              <v:oval id="_x0000_s12960" style="position:absolute;left:1338;top:4670;width:1;height:1" fillcolor="black" strokeweight=".05pt"/>
              <v:oval id="_x0000_s12961" style="position:absolute;left:1351;top:4640;width:1;height:1" fillcolor="black" strokeweight=".05pt"/>
              <v:oval id="_x0000_s12962" style="position:absolute;left:1351;top:4625;width:1;height:1" fillcolor="black" strokeweight=".05pt"/>
              <v:oval id="_x0000_s12963" style="position:absolute;left:1364;top:4610;width:1;height:1" fillcolor="black" strokeweight=".05pt"/>
              <v:oval id="_x0000_s12964" style="position:absolute;left:1364;top:4595;width:1;height:1" fillcolor="black" strokeweight=".05pt"/>
              <v:oval id="_x0000_s12965" style="position:absolute;left:1377;top:4565;width:1;height:1" fillcolor="black" strokeweight=".05pt"/>
              <v:oval id="_x0000_s12966" style="position:absolute;left:1377;top:4550;width:1;height:1" fillcolor="black" strokeweight=".05pt"/>
              <v:oval id="_x0000_s12967" style="position:absolute;left:1389;top:4535;width:1;height:1" fillcolor="black" strokeweight=".05pt"/>
              <v:oval id="_x0000_s12968" style="position:absolute;left:1389;top:4520;width:1;height:1" fillcolor="black" strokeweight=".05pt"/>
              <v:oval id="_x0000_s12969" style="position:absolute;left:1389;top:4505;width:1;height:1" fillcolor="black" strokeweight=".05pt"/>
              <v:oval id="_x0000_s12970" style="position:absolute;left:1402;top:4490;width:1;height:1" fillcolor="black" strokeweight=".05pt"/>
              <v:oval id="_x0000_s12971" style="position:absolute;left:1402;top:4475;width:1;height:1" fillcolor="black" strokeweight=".05pt"/>
              <v:oval id="_x0000_s12972" style="position:absolute;left:1415;top:4445;width:1;height:1" fillcolor="black" strokeweight=".05pt"/>
              <v:oval id="_x0000_s12973" style="position:absolute;left:1415;top:4430;width:1;height:1" fillcolor="black" strokeweight=".05pt"/>
              <v:oval id="_x0000_s12974" style="position:absolute;left:1428;top:4415;width:1;height:1" fillcolor="black" strokeweight=".05pt"/>
              <v:oval id="_x0000_s12975" style="position:absolute;left:1428;top:4385;width:1;height:1" fillcolor="black" strokeweight=".05pt"/>
              <v:oval id="_x0000_s12976" style="position:absolute;left:1428;top:4369;width:1;height:1" fillcolor="black" strokeweight=".05pt"/>
              <v:oval id="_x0000_s12977" style="position:absolute;left:1440;top:4354;width:1;height:1" fillcolor="black" strokeweight=".05pt"/>
              <v:oval id="_x0000_s12978" style="position:absolute;left:1440;top:4339;width:1;height:1" fillcolor="black" strokeweight=".05pt"/>
              <v:oval id="_x0000_s12979" style="position:absolute;left:1453;top:4324;width:1;height:1" fillcolor="black" strokeweight=".05pt"/>
              <v:oval id="_x0000_s12980" style="position:absolute;left:1453;top:4294;width:1;height:1" fillcolor="black" strokeweight=".05pt"/>
              <v:oval id="_x0000_s12981" style="position:absolute;left:1466;top:4264;width:1;height:1" fillcolor="black" strokeweight=".05pt"/>
              <v:oval id="_x0000_s12982" style="position:absolute;left:1479;top:4219;width:1;height:1" fillcolor="black" strokeweight=".05pt"/>
              <v:oval id="_x0000_s12983" style="position:absolute;left:1479;top:4204;width:1;height:1" fillcolor="black" strokeweight=".05pt"/>
              <v:oval id="_x0000_s12984" style="position:absolute;left:1491;top:4204;width:1;height:1" fillcolor="black" strokeweight=".05pt"/>
              <v:oval id="_x0000_s12985" style="position:absolute;left:1491;top:4189;width:1;height:1" fillcolor="black" strokeweight=".05pt"/>
              <v:oval id="_x0000_s12986" style="position:absolute;left:1504;top:4159;width:1;height:1" fillcolor="black" strokeweight=".05pt"/>
              <v:oval id="_x0000_s12987" style="position:absolute;left:1504;top:4144;width:1;height:1" fillcolor="black" strokeweight=".05pt"/>
              <v:oval id="_x0000_s12988" style="position:absolute;left:1517;top:4129;width:1;height:1" fillcolor="black" strokeweight=".05pt"/>
              <v:oval id="_x0000_s12989" style="position:absolute;left:1517;top:4114;width:1;height:1" fillcolor="black" strokeweight=".05pt"/>
              <v:oval id="_x0000_s12990" style="position:absolute;left:1517;top:4099;width:1;height:1" fillcolor="black" strokeweight=".05pt"/>
              <v:oval id="_x0000_s12991" style="position:absolute;left:1530;top:4099;width:1;height:1" fillcolor="black" strokeweight=".05pt"/>
              <v:oval id="_x0000_s12992" style="position:absolute;left:1530;top:4084;width:1;height:1" fillcolor="black" strokeweight=".05pt"/>
              <v:oval id="_x0000_s12993" style="position:absolute;left:1542;top:4053;width:1;height:1" fillcolor="black" strokeweight=".05pt"/>
              <v:oval id="_x0000_s12994" style="position:absolute;left:1542;top:4023;width:1;height:1" fillcolor="black" strokeweight=".05pt"/>
              <v:oval id="_x0000_s12995" style="position:absolute;left:1555;top:4008;width:1;height:1" fillcolor="black" strokeweight=".05pt"/>
              <v:oval id="_x0000_s12996" style="position:absolute;left:1555;top:3993;width:1;height:1" fillcolor="black" strokeweight=".05pt"/>
              <v:oval id="_x0000_s12997" style="position:absolute;left:1555;top:3977;width:1;height:1" fillcolor="black" strokeweight=".05pt"/>
              <v:oval id="_x0000_s12998" style="position:absolute;left:1568;top:3962;width:1;height:1" fillcolor="black" strokeweight=".05pt"/>
              <v:oval id="_x0000_s12999" style="position:absolute;left:1568;top:3947;width:1;height:1" fillcolor="black" strokeweight=".05pt"/>
              <v:oval id="_x0000_s13000" style="position:absolute;left:1581;top:3917;width:1;height:1" fillcolor="black" strokeweight=".05pt"/>
              <v:oval id="_x0000_s13001" style="position:absolute;left:1581;top:3902;width:1;height:1" fillcolor="black" strokeweight=".05pt"/>
              <v:oval id="_x0000_s13002" style="position:absolute;left:1593;top:3887;width:1;height:1" fillcolor="black" strokeweight=".05pt"/>
              <v:oval id="_x0000_s13003" style="position:absolute;left:1593;top:3872;width:1;height:1" fillcolor="black" strokeweight=".05pt"/>
              <v:oval id="_x0000_s13004" style="position:absolute;left:1606;top:3841;width:1;height:1" fillcolor="black" strokeweight=".05pt"/>
              <v:oval id="_x0000_s13005" style="position:absolute;left:1619;top:3811;width:1;height:1" fillcolor="black" strokeweight=".05pt"/>
              <v:oval id="_x0000_s13006" style="position:absolute;left:1619;top:3796;width:1;height:1" fillcolor="black" strokeweight=".05pt"/>
              <v:oval id="_x0000_s13007" style="position:absolute;left:1632;top:3781;width:1;height:1" fillcolor="black" strokeweight=".05pt"/>
              <v:oval id="_x0000_s13008" style="position:absolute;left:1632;top:3766;width:1;height:1" fillcolor="black" strokeweight=".05pt"/>
              <v:oval id="_x0000_s13009" style="position:absolute;left:1644;top:3736;width:1;height:1" fillcolor="black" strokeweight=".05pt"/>
              <v:oval id="_x0000_s13010" style="position:absolute;left:1644;top:3721;width:1;height:1" fillcolor="black" strokeweight=".05pt"/>
              <v:oval id="_x0000_s13011" style="position:absolute;left:1657;top:3691;width:1;height:1" fillcolor="black" strokeweight=".05pt"/>
              <v:oval id="_x0000_s13012" style="position:absolute;left:1657;top:3676;width:1;height:1" fillcolor="black" strokeweight=".05pt"/>
              <v:oval id="_x0000_s13013" style="position:absolute;left:1657;top:3661;width:1;height:1" fillcolor="black" strokeweight=".05pt"/>
              <v:oval id="_x0000_s13014" style="position:absolute;left:1670;top:3646;width:1;height:1" fillcolor="black" strokeweight=".05pt"/>
              <v:oval id="_x0000_s13015" style="position:absolute;left:1670;top:3631;width:1;height:1" fillcolor="black" strokeweight=".05pt"/>
              <v:oval id="_x0000_s13016" style="position:absolute;left:1683;top:3631;width:1;height:1" fillcolor="black" strokeweight=".05pt"/>
              <v:oval id="_x0000_s13017" style="position:absolute;left:1683;top:3601;width:1;height:1" fillcolor="black" strokeweight=".05pt"/>
              <v:oval id="_x0000_s13018" style="position:absolute;left:1683;top:3586;width:1;height:1" fillcolor="black" strokeweight=".05pt"/>
              <v:oval id="_x0000_s13019" style="position:absolute;left:1696;top:3571;width:1;height:1" fillcolor="black" strokeweight=".05pt"/>
              <v:oval id="_x0000_s13020" style="position:absolute;left:1696;top:3556;width:1;height:1" fillcolor="black" strokeweight=".05pt"/>
              <v:oval id="_x0000_s13021" style="position:absolute;left:1708;top:3525;width:1;height:1" fillcolor="black" strokeweight=".05pt"/>
              <v:oval id="_x0000_s13022" style="position:absolute;left:1708;top:3510;width:1;height:1" fillcolor="black" strokeweight=".05pt"/>
              <v:oval id="_x0000_s13023" style="position:absolute;left:1721;top:3510;width:1;height:1" fillcolor="black" strokeweight=".05pt"/>
              <v:oval id="_x0000_s13024" style="position:absolute;left:1721;top:3495;width:1;height:1" fillcolor="black" strokeweight=".05pt"/>
              <v:oval id="_x0000_s13025" style="position:absolute;left:1734;top:3465;width:1;height:1" fillcolor="black" strokeweight=".05pt"/>
              <v:oval id="_x0000_s13026" style="position:absolute;left:1734;top:3450;width:1;height:1" fillcolor="black" strokeweight=".05pt"/>
              <v:oval id="_x0000_s13027" style="position:absolute;left:1745;top:3450;width:1;height:1" fillcolor="black" strokeweight=".05pt"/>
              <v:oval id="_x0000_s13028" style="position:absolute;left:1745;top:3420;width:1;height:1" fillcolor="black" strokeweight=".05pt"/>
              <v:oval id="_x0000_s13029" style="position:absolute;left:1745;top:3420;width:1;height:1" fillcolor="black" strokeweight=".05pt"/>
              <v:oval id="_x0000_s13030" style="position:absolute;left:1758;top:3405;width:1;height:1" fillcolor="black" strokeweight=".05pt"/>
              <v:oval id="_x0000_s13031" style="position:absolute;left:1758;top:3405;width:1;height:1" fillcolor="black" strokeweight=".05pt"/>
              <v:oval id="_x0000_s13032" style="position:absolute;left:1771;top:3360;width:1;height:1" fillcolor="black" strokeweight=".05pt"/>
              <v:oval id="_x0000_s13033" style="position:absolute;left:1771;top:3360;width:1;height:1" fillcolor="black" strokeweight=".05pt"/>
              <v:oval id="_x0000_s13034" style="position:absolute;left:1771;top:3315;width:1;height:1" fillcolor="black" strokeweight=".05pt"/>
              <v:oval id="_x0000_s13035" style="position:absolute;left:1784;top:3300;width:1;height:1" fillcolor="black" strokeweight=".05pt"/>
              <v:oval id="_x0000_s13036" style="position:absolute;left:1784;top:3285;width:1;height:1" fillcolor="black" strokeweight=".05pt"/>
              <v:oval id="_x0000_s13037" style="position:absolute;left:1796;top:3239;width:1;height:1" fillcolor="black" strokeweight=".05pt"/>
              <v:oval id="_x0000_s13038" style="position:absolute;left:1796;top:3224;width:1;height:1" fillcolor="black" strokeweight=".05pt"/>
              <v:oval id="_x0000_s13039" style="position:absolute;left:1809;top:3209;width:1;height:1" fillcolor="black" strokeweight=".05pt"/>
              <v:oval id="_x0000_s13040" style="position:absolute;left:1809;top:3194;width:1;height:1" fillcolor="black" strokeweight=".05pt"/>
              <v:oval id="_x0000_s13041" style="position:absolute;left:1809;top:3179;width:1;height:1" fillcolor="black" strokeweight=".05pt"/>
              <v:oval id="_x0000_s13042" style="position:absolute;left:1822;top:3164;width:1;height:1" fillcolor="black" strokeweight=".05pt"/>
              <v:oval id="_x0000_s13043" style="position:absolute;left:1822;top:3149;width:1;height:1" fillcolor="black" strokeweight=".05pt"/>
              <v:oval id="_x0000_s13044" style="position:absolute;left:1835;top:3134;width:1;height:1" fillcolor="black" strokeweight=".05pt"/>
              <v:oval id="_x0000_s13045" style="position:absolute;left:1835;top:3134;width:1;height:1" fillcolor="black" strokeweight=".05pt"/>
              <v:oval id="_x0000_s13046" style="position:absolute;left:1835;top:3134;width:1;height:1" fillcolor="black" strokeweight=".05pt"/>
              <v:oval id="_x0000_s13047" style="position:absolute;left:1847;top:3089;width:1;height:1" fillcolor="black" strokeweight=".05pt"/>
              <v:oval id="_x0000_s13048" style="position:absolute;left:1847;top:3089;width:1;height:1" fillcolor="black" strokeweight=".05pt"/>
              <v:oval id="_x0000_s13049" style="position:absolute;left:1860;top:3059;width:1;height:1" fillcolor="black" strokeweight=".05pt"/>
              <v:oval id="_x0000_s13050" style="position:absolute;left:1860;top:3059;width:1;height:1" fillcolor="black" strokeweight=".05pt"/>
              <v:oval id="_x0000_s13051" style="position:absolute;left:1873;top:3044;width:1;height:1" fillcolor="black" strokeweight=".05pt"/>
              <v:oval id="_x0000_s13052" style="position:absolute;left:1873;top:2999;width:1;height:1" fillcolor="black" strokeweight=".05pt"/>
              <v:oval id="_x0000_s13053" style="position:absolute;left:1886;top:2984;width:1;height:1" fillcolor="black" strokeweight=".05pt"/>
              <v:oval id="_x0000_s13054" style="position:absolute;left:1886;top:2969;width:1;height:1" fillcolor="black" strokeweight=".05pt"/>
              <v:oval id="_x0000_s13055" style="position:absolute;left:1898;top:2923;width:1;height:1" fillcolor="black" strokeweight=".05pt"/>
              <v:oval id="_x0000_s13056" style="position:absolute;left:1898;top:2923;width:1;height:1" fillcolor="black" strokeweight=".05pt"/>
              <v:oval id="_x0000_s13057" style="position:absolute;left:1911;top:2878;width:1;height:1" fillcolor="black" strokeweight=".05pt"/>
              <v:oval id="_x0000_s13058" style="position:absolute;left:1924;top:2847;width:1;height:1" fillcolor="black" strokeweight=".05pt"/>
              <v:oval id="_x0000_s13059" style="position:absolute;left:1924;top:2832;width:1;height:1" fillcolor="black" strokeweight=".05pt"/>
              <v:oval id="_x0000_s13060" style="position:absolute;left:1937;top:2802;width:1;height:1" fillcolor="black" strokeweight=".05pt"/>
              <v:oval id="_x0000_s13061" style="position:absolute;left:1937;top:2802;width:1;height:1" fillcolor="black" strokeweight=".05pt"/>
              <v:oval id="_x0000_s13062" style="position:absolute;left:1949;top:2787;width:1;height:1" fillcolor="black" strokeweight=".05pt"/>
              <v:oval id="_x0000_s13063" style="position:absolute;left:1949;top:2772;width:1;height:1" fillcolor="black" strokeweight=".05pt"/>
              <v:oval id="_x0000_s13064" style="position:absolute;left:1962;top:2726;width:1;height:1" fillcolor="black" strokeweight=".05pt"/>
              <v:oval id="_x0000_s13065" style="position:absolute;left:1962;top:2711;width:1;height:1" fillcolor="black" strokeweight=".05pt"/>
              <v:oval id="_x0000_s13066" style="position:absolute;left:1975;top:2681;width:1;height:1" fillcolor="black" strokeweight=".05pt"/>
              <v:oval id="_x0000_s13067" style="position:absolute;left:1975;top:2666;width:1;height:1" fillcolor="black" strokeweight=".05pt"/>
              <v:oval id="_x0000_s13068" style="position:absolute;left:1975;top:2651;width:1;height:1" fillcolor="black" strokeweight=".05pt"/>
              <v:oval id="_x0000_s13069" style="position:absolute;left:1988;top:2636;width:1;height:1" fillcolor="black" strokeweight=".05pt"/>
              <v:oval id="_x0000_s13070" style="position:absolute;left:1988;top:2621;width:1;height:1" fillcolor="black" strokeweight=".05pt"/>
              <v:oval id="_x0000_s13071" style="position:absolute;left:2001;top:2606;width:1;height:1" fillcolor="black" strokeweight=".05pt"/>
              <v:oval id="_x0000_s13072" style="position:absolute;left:2001;top:2591;width:1;height:1" fillcolor="black" strokeweight=".05pt"/>
              <v:oval id="_x0000_s13073" style="position:absolute;left:2001;top:2591;width:1;height:1" fillcolor="black" strokeweight=".05pt"/>
              <v:oval id="_x0000_s13074" style="position:absolute;left:2013;top:2591;width:1;height:1" fillcolor="black" strokeweight=".05pt"/>
              <v:oval id="_x0000_s13075" style="position:absolute;left:2013;top:2561;width:1;height:1" fillcolor="black" strokeweight=".05pt"/>
              <v:oval id="_x0000_s13076" style="position:absolute;left:2026;top:2531;width:1;height:1" fillcolor="black" strokeweight=".05pt"/>
              <v:oval id="_x0000_s13077" style="position:absolute;left:2026;top:2531;width:1;height:1" fillcolor="black" strokeweight=".05pt"/>
              <v:oval id="_x0000_s13078" style="position:absolute;left:2039;top:2501;width:1;height:1" fillcolor="black" strokeweight=".05pt"/>
              <v:oval id="_x0000_s13079" style="position:absolute;left:2039;top:2471;width:1;height:1" fillcolor="black" strokeweight=".05pt"/>
              <v:oval id="_x0000_s13080" style="position:absolute;left:2039;top:2471;width:1;height:1" fillcolor="black" strokeweight=".05pt"/>
              <v:oval id="_x0000_s13081" style="position:absolute;left:2052;top:2456;width:1;height:1" fillcolor="black" strokeweight=".05pt"/>
              <v:oval id="_x0000_s13082" style="position:absolute;left:2052;top:2441;width:1;height:1" fillcolor="black" strokeweight=".05pt"/>
              <v:oval id="_x0000_s13083" style="position:absolute;left:2064;top:2410;width:1;height:1" fillcolor="black" strokeweight=".05pt"/>
              <v:oval id="_x0000_s13084" style="position:absolute;left:2064;top:2395;width:1;height:1" fillcolor="black" strokeweight=".05pt"/>
              <v:oval id="_x0000_s13085" style="position:absolute;left:2077;top:2380;width:1;height:1" fillcolor="black" strokeweight=".05pt"/>
              <v:oval id="_x0000_s13086" style="position:absolute;left:2077;top:2365;width:1;height:1" fillcolor="black" strokeweight=".05pt"/>
              <v:oval id="_x0000_s13087" style="position:absolute;left:2090;top:2335;width:1;height:1" fillcolor="black" strokeweight=".05pt"/>
              <v:oval id="_x0000_s13088" style="position:absolute;left:2090;top:2335;width:1;height:1" fillcolor="black" strokeweight=".05pt"/>
              <v:oval id="_x0000_s13089" style="position:absolute;left:2103;top:2335;width:1;height:1" fillcolor="black" strokeweight=".05pt"/>
              <v:oval id="_x0000_s13090" style="position:absolute;left:2103;top:2275;width:1;height:1" fillcolor="black" strokeweight=".05pt"/>
              <v:oval id="_x0000_s13091" style="position:absolute;left:2115;top:2260;width:1;height:1" fillcolor="black" strokeweight=".05pt"/>
              <v:oval id="_x0000_s13092" style="position:absolute;left:2115;top:2230;width:1;height:1" fillcolor="black" strokeweight=".05pt"/>
              <v:oval id="_x0000_s13093" style="position:absolute;left:2141;top:2170;width:1;height:1" fillcolor="black" strokeweight=".05pt"/>
              <v:oval id="_x0000_s13094" style="position:absolute;left:2141;top:2155;width:1;height:1" fillcolor="black" strokeweight=".05pt"/>
              <v:oval id="_x0000_s13095" style="position:absolute;left:2141;top:2155;width:1;height:1" fillcolor="black" strokeweight=".05pt"/>
              <v:oval id="_x0000_s13096" style="position:absolute;left:2154;top:2140;width:1;height:1" fillcolor="black" strokeweight=".05pt"/>
              <v:oval id="_x0000_s13097" style="position:absolute;left:2154;top:2140;width:1;height:1" fillcolor="black" strokeweight=".05pt"/>
              <v:oval id="_x0000_s13098" style="position:absolute;left:2166;top:2140;width:1;height:1" fillcolor="black" strokeweight=".05pt"/>
              <v:oval id="_x0000_s13099" style="position:absolute;left:2166;top:2049;width:1;height:1" fillcolor="black" strokeweight=".05pt"/>
              <v:oval id="_x0000_s13100" style="position:absolute;left:2179;top:2049;width:1;height:1" fillcolor="black" strokeweight=".05pt"/>
              <v:oval id="_x0000_s13101" style="position:absolute;left:2179;top:2049;width:1;height:1" fillcolor="black" strokeweight=".05pt"/>
              <v:oval id="_x0000_s13102" style="position:absolute;left:2192;top:2019;width:1;height:1" fillcolor="black" strokeweight=".05pt"/>
              <v:oval id="_x0000_s13103" style="position:absolute;left:2192;top:2004;width:1;height:1" fillcolor="black" strokeweight=".05pt"/>
              <v:oval id="_x0000_s13104" style="position:absolute;left:2205;top:2004;width:1;height:1" fillcolor="black" strokeweight=".05pt"/>
              <v:oval id="_x0000_s13105" style="position:absolute;left:2205;top:1929;width:1;height:1" fillcolor="black" strokeweight=".05pt"/>
              <v:oval id="_x0000_s13106" style="position:absolute;left:2205;top:1914;width:1;height:1" fillcolor="black" strokeweight=".05pt"/>
              <v:oval id="_x0000_s13107" style="position:absolute;left:2217;top:1914;width:1;height:1" fillcolor="black" strokeweight=".05pt"/>
              <v:oval id="_x0000_s13108" style="position:absolute;left:2217;top:1869;width:1;height:1" fillcolor="black" strokeweight=".05pt"/>
              <v:oval id="_x0000_s13109" style="position:absolute;left:2230;top:1869;width:1;height:1" fillcolor="black" strokeweight=".05pt"/>
              <v:oval id="_x0000_s13110" style="position:absolute;left:2230;top:1869;width:1;height:1" fillcolor="black" strokeweight=".05pt"/>
              <v:oval id="_x0000_s13111" style="position:absolute;left:2230;top:1854;width:1;height:1" fillcolor="black" strokeweight=".05pt"/>
              <v:oval id="_x0000_s13112" style="position:absolute;left:2243;top:1824;width:1;height:1" fillcolor="black" strokeweight=".05pt"/>
              <v:oval id="_x0000_s13113" style="position:absolute;left:2243;top:1809;width:1;height:1" fillcolor="black" strokeweight=".05pt"/>
              <v:oval id="_x0000_s13114" style="position:absolute;left:2256;top:1809;width:1;height:1" fillcolor="black" strokeweight=".05pt"/>
              <v:oval id="_x0000_s13115" style="position:absolute;left:2256;top:1793;width:1;height:1" fillcolor="black" strokeweight=".05pt"/>
              <v:oval id="_x0000_s13116" style="position:absolute;left:2268;top:1778;width:1;height:1" fillcolor="black" strokeweight=".05pt"/>
              <v:oval id="_x0000_s13117" style="position:absolute;left:2268;top:1763;width:1;height:1" fillcolor="black" strokeweight=".05pt"/>
              <v:oval id="_x0000_s13118" style="position:absolute;left:2268;top:1748;width:1;height:1" fillcolor="black" strokeweight=".05pt"/>
              <v:oval id="_x0000_s13119" style="position:absolute;left:2281;top:1733;width:1;height:1" fillcolor="black" strokeweight=".05pt"/>
              <v:oval id="_x0000_s13120" style="position:absolute;left:2281;top:1702;width:1;height:1" fillcolor="black" strokeweight=".05pt"/>
              <v:oval id="_x0000_s13121" style="position:absolute;left:2294;top:1672;width:1;height:1" fillcolor="black" strokeweight=".05pt"/>
              <v:oval id="_x0000_s13122" style="position:absolute;left:2294;top:1657;width:1;height:1" fillcolor="black" strokeweight=".05pt"/>
              <v:oval id="_x0000_s13123" style="position:absolute;left:2307;top:1657;width:1;height:1" fillcolor="black" strokeweight=".05pt"/>
              <v:oval id="_x0000_s13124" style="position:absolute;left:2307;top:1627;width:1;height:1" fillcolor="black" strokeweight=".05pt"/>
            </v:group>
            <v:group id="_x0000_s13125" style="position:absolute;left:2319;top:769;width:1085;height:844" coordorigin="2319,769" coordsize="1085,844">
              <v:oval id="_x0000_s13126" style="position:absolute;left:2319;top:1612;width:1;height:1" fillcolor="black" strokeweight=".05pt"/>
              <v:oval id="_x0000_s13127" style="position:absolute;left:2319;top:1536;width:1;height:1" fillcolor="black" strokeweight=".05pt"/>
              <v:oval id="_x0000_s13128" style="position:absolute;left:2332;top:1491;width:1;height:1" fillcolor="black" strokeweight=".05pt"/>
              <v:oval id="_x0000_s13129" style="position:absolute;left:2332;top:1491;width:1;height:1" fillcolor="black" strokeweight=".05pt"/>
              <v:oval id="_x0000_s13130" style="position:absolute;left:2332;top:1491;width:1;height:1" fillcolor="black" strokeweight=".05pt"/>
              <v:oval id="_x0000_s13131" style="position:absolute;left:2345;top:1491;width:1;height:1" fillcolor="black" strokeweight=".05pt"/>
              <v:oval id="_x0000_s13132" style="position:absolute;left:2345;top:1476;width:1;height:1" fillcolor="black" strokeweight=".05pt"/>
              <v:oval id="_x0000_s13133" style="position:absolute;left:2358;top:1461;width:1;height:1" fillcolor="black" strokeweight=".05pt"/>
              <v:oval id="_x0000_s13134" style="position:absolute;left:2358;top:1461;width:1;height:1" fillcolor="black" strokeweight=".05pt"/>
              <v:oval id="_x0000_s13135" style="position:absolute;left:2370;top:1461;width:1;height:1" fillcolor="black" strokeweight=".05pt"/>
              <v:oval id="_x0000_s13136" style="position:absolute;left:2370;top:1446;width:1;height:1" fillcolor="black" strokeweight=".05pt"/>
              <v:oval id="_x0000_s13137" style="position:absolute;left:2370;top:1446;width:1;height:1" fillcolor="black" strokeweight=".05pt"/>
              <v:oval id="_x0000_s13138" style="position:absolute;left:2383;top:1431;width:1;height:1" fillcolor="black" strokeweight=".05pt"/>
              <v:oval id="_x0000_s13139" style="position:absolute;left:2383;top:1431;width:1;height:1" fillcolor="black" strokeweight=".05pt"/>
              <v:oval id="_x0000_s13140" style="position:absolute;left:2396;top:1431;width:1;height:1" fillcolor="black" strokeweight=".05pt"/>
              <v:oval id="_x0000_s13141" style="position:absolute;left:2396;top:1416;width:1;height:1" fillcolor="black" strokeweight=".05pt"/>
              <v:oval id="_x0000_s13142" style="position:absolute;left:2396;top:1416;width:1;height:1" fillcolor="black" strokeweight=".05pt"/>
              <v:oval id="_x0000_s13143" style="position:absolute;left:2409;top:1416;width:1;height:1" fillcolor="black" strokeweight=".05pt"/>
              <v:oval id="_x0000_s13144" style="position:absolute;left:2409;top:1401;width:1;height:1" fillcolor="black" strokeweight=".05pt"/>
              <v:oval id="_x0000_s13145" style="position:absolute;left:2421;top:1386;width:1;height:1" fillcolor="black" strokeweight=".05pt"/>
              <v:oval id="_x0000_s13146" style="position:absolute;left:2421;top:1386;width:1;height:1" fillcolor="black" strokeweight=".05pt"/>
              <v:oval id="_x0000_s13147" style="position:absolute;left:2434;top:1371;width:1;height:1" fillcolor="black" strokeweight=".05pt"/>
              <v:oval id="_x0000_s13148" style="position:absolute;left:2434;top:1356;width:1;height:1" fillcolor="black" strokeweight=".05pt"/>
              <v:oval id="_x0000_s13149" style="position:absolute;left:2434;top:1356;width:1;height:1" fillcolor="black" strokeweight=".05pt"/>
              <v:oval id="_x0000_s13150" style="position:absolute;left:2447;top:1356;width:1;height:1" fillcolor="black" strokeweight=".05pt"/>
              <v:oval id="_x0000_s13151" style="position:absolute;left:2447;top:1356;width:1;height:1" fillcolor="black" strokeweight=".05pt"/>
              <v:oval id="_x0000_s13152" style="position:absolute;left:2460;top:1356;width:1;height:1" fillcolor="black" strokeweight=".05pt"/>
              <v:oval id="_x0000_s13153" style="position:absolute;left:2460;top:1356;width:1;height:1" fillcolor="black" strokeweight=".05pt"/>
              <v:oval id="_x0000_s13154" style="position:absolute;left:2460;top:1341;width:1;height:1" fillcolor="black" strokeweight=".05pt"/>
              <v:oval id="_x0000_s13155" style="position:absolute;left:2473;top:1326;width:1;height:1" fillcolor="black" strokeweight=".05pt"/>
              <v:oval id="_x0000_s13156" style="position:absolute;left:2473;top:1326;width:1;height:1" fillcolor="black" strokeweight=".05pt"/>
              <v:oval id="_x0000_s13157" style="position:absolute;left:2485;top:1296;width:1;height:1" fillcolor="black" strokeweight=".05pt"/>
              <v:oval id="_x0000_s13158" style="position:absolute;left:2485;top:1280;width:1;height:1" fillcolor="black" strokeweight=".05pt"/>
              <v:oval id="_x0000_s13159" style="position:absolute;left:2498;top:1280;width:1;height:1" fillcolor="black" strokeweight=".05pt"/>
              <v:oval id="_x0000_s13160" style="position:absolute;left:2498;top:1280;width:1;height:1" fillcolor="black" strokeweight=".05pt"/>
              <v:oval id="_x0000_s13161" style="position:absolute;left:2498;top:1280;width:1;height:1" fillcolor="black" strokeweight=".05pt"/>
              <v:oval id="_x0000_s13162" style="position:absolute;left:2511;top:1280;width:1;height:1" fillcolor="black" strokeweight=".05pt"/>
              <v:oval id="_x0000_s13163" style="position:absolute;left:2511;top:1280;width:1;height:1" fillcolor="black" strokeweight=".05pt"/>
              <v:oval id="_x0000_s13164" style="position:absolute;left:2524;top:1250;width:1;height:1" fillcolor="black" strokeweight=".05pt"/>
              <v:oval id="_x0000_s13165" style="position:absolute;left:2524;top:1250;width:1;height:1" fillcolor="black" strokeweight=".05pt"/>
              <v:oval id="_x0000_s13166" style="position:absolute;left:2536;top:1250;width:1;height:1" fillcolor="black" strokeweight=".05pt"/>
              <v:oval id="_x0000_s13167" style="position:absolute;left:2536;top:1250;width:1;height:1" fillcolor="black" strokeweight=".05pt"/>
              <v:oval id="_x0000_s13168" style="position:absolute;left:2549;top:1250;width:1;height:1" fillcolor="black" strokeweight=".05pt"/>
              <v:oval id="_x0000_s13169" style="position:absolute;left:2549;top:1250;width:1;height:1" fillcolor="black" strokeweight=".05pt"/>
              <v:oval id="_x0000_s13170" style="position:absolute;left:2562;top:1250;width:1;height:1" fillcolor="black" strokeweight=".05pt"/>
              <v:oval id="_x0000_s13171" style="position:absolute;left:2562;top:1250;width:1;height:1" fillcolor="black" strokeweight=".05pt"/>
              <v:oval id="_x0000_s13172" style="position:absolute;left:2562;top:1250;width:1;height:1" fillcolor="black" strokeweight=".05pt"/>
              <v:oval id="_x0000_s13173" style="position:absolute;left:2575;top:1250;width:1;height:1" fillcolor="black" strokeweight=".05pt"/>
              <v:oval id="_x0000_s13174" style="position:absolute;left:2575;top:1250;width:1;height:1" fillcolor="black" strokeweight=".05pt"/>
              <v:oval id="_x0000_s13175" style="position:absolute;left:2587;top:1025;width:1;height:1" fillcolor="black" strokeweight=".05pt"/>
              <v:oval id="_x0000_s13176" style="position:absolute;left:2587;top:1025;width:1;height:1" fillcolor="black" strokeweight=".05pt"/>
              <v:oval id="_x0000_s13177" style="position:absolute;left:2600;top:1025;width:1;height:1" fillcolor="black" strokeweight=".05pt"/>
              <v:oval id="_x0000_s13178" style="position:absolute;left:2600;top:1025;width:1;height:1" fillcolor="black" strokeweight=".05pt"/>
              <v:oval id="_x0000_s13179" style="position:absolute;left:2600;top:1025;width:1;height:1" fillcolor="black" strokeweight=".05pt"/>
              <v:oval id="_x0000_s13180" style="position:absolute;left:2613;top:1025;width:1;height:1" fillcolor="black" strokeweight=".05pt"/>
              <v:oval id="_x0000_s13181" style="position:absolute;left:2613;top:1025;width:1;height:1" fillcolor="black" strokeweight=".05pt"/>
              <v:oval id="_x0000_s13182" style="position:absolute;left:2626;top:1025;width:1;height:1" fillcolor="black" strokeweight=".05pt"/>
              <v:oval id="_x0000_s13183" style="position:absolute;left:2626;top:1025;width:1;height:1" fillcolor="black" strokeweight=".05pt"/>
              <v:oval id="_x0000_s13184" style="position:absolute;left:2626;top:1025;width:1;height:1" fillcolor="black" strokeweight=".05pt"/>
              <v:oval id="_x0000_s13185" style="position:absolute;left:2638;top:1025;width:1;height:1" fillcolor="black" strokeweight=".05pt"/>
              <v:oval id="_x0000_s13186" style="position:absolute;left:2638;top:1025;width:1;height:1" fillcolor="black" strokeweight=".05pt"/>
              <v:oval id="_x0000_s13187" style="position:absolute;left:2651;top:1025;width:1;height:1" fillcolor="black" strokeweight=".05pt"/>
              <v:oval id="_x0000_s13188" style="position:absolute;left:2651;top:1025;width:1;height:1" fillcolor="black" strokeweight=".05pt"/>
              <v:oval id="_x0000_s13189" style="position:absolute;left:2664;top:1025;width:1;height:1" fillcolor="black" strokeweight=".05pt"/>
              <v:oval id="_x0000_s13190" style="position:absolute;left:2664;top:1025;width:1;height:1" fillcolor="black" strokeweight=".05pt"/>
              <v:oval id="_x0000_s13191" style="position:absolute;left:2664;top:1025;width:1;height:1" fillcolor="black" strokeweight=".05pt"/>
              <v:oval id="_x0000_s13192" style="position:absolute;left:2677;top:1025;width:1;height:1" fillcolor="black" strokeweight=".05pt"/>
              <v:oval id="_x0000_s13193" style="position:absolute;left:2677;top:1025;width:1;height:1" fillcolor="black" strokeweight=".05pt"/>
              <v:oval id="_x0000_s13194" style="position:absolute;left:2689;top:1025;width:1;height:1" fillcolor="black" strokeweight=".05pt"/>
              <v:oval id="_x0000_s13195" style="position:absolute;left:2689;top:1025;width:1;height:1" fillcolor="black" strokeweight=".05pt"/>
              <v:oval id="_x0000_s13196" style="position:absolute;left:2689;top:1025;width:1;height:1" fillcolor="black" strokeweight=".05pt"/>
              <v:oval id="_x0000_s13197" style="position:absolute;left:2702;top:1025;width:1;height:1" fillcolor="black" strokeweight=".05pt"/>
              <v:oval id="_x0000_s13198" style="position:absolute;left:2702;top:1025;width:1;height:1" fillcolor="black" strokeweight=".05pt"/>
              <v:oval id="_x0000_s13199" style="position:absolute;left:2715;top:1025;width:1;height:1" fillcolor="black" strokeweight=".05pt"/>
              <v:oval id="_x0000_s13200" style="position:absolute;left:2715;top:1025;width:1;height:1" fillcolor="black" strokeweight=".05pt"/>
              <v:oval id="_x0000_s13201" style="position:absolute;left:2728;top:1025;width:1;height:1" fillcolor="black" strokeweight=".05pt"/>
              <v:oval id="_x0000_s13202" style="position:absolute;left:2728;top:1025;width:1;height:1" fillcolor="black" strokeweight=".05pt"/>
              <v:oval id="_x0000_s13203" style="position:absolute;left:2728;top:1025;width:1;height:1" fillcolor="black" strokeweight=".05pt"/>
              <v:oval id="_x0000_s13204" style="position:absolute;left:2740;top:1025;width:1;height:1" fillcolor="black" strokeweight=".05pt"/>
              <v:oval id="_x0000_s13205" style="position:absolute;left:2740;top:1025;width:1;height:1" fillcolor="black" strokeweight=".05pt"/>
              <v:oval id="_x0000_s13206" style="position:absolute;left:2753;top:1025;width:1;height:1" fillcolor="black" strokeweight=".05pt"/>
              <v:oval id="_x0000_s13207" style="position:absolute;left:2753;top:1025;width:1;height:1" fillcolor="black" strokeweight=".05pt"/>
              <v:oval id="_x0000_s13208" style="position:absolute;left:2766;top:1025;width:1;height:1" fillcolor="black" strokeweight=".05pt"/>
              <v:oval id="_x0000_s13209" style="position:absolute;left:2766;top:1025;width:1;height:1" fillcolor="black" strokeweight=".05pt"/>
              <v:oval id="_x0000_s13210" style="position:absolute;left:2779;top:1025;width:1;height:1" fillcolor="black" strokeweight=".05pt"/>
              <v:oval id="_x0000_s13211" style="position:absolute;left:2779;top:1025;width:1;height:1" fillcolor="black" strokeweight=".05pt"/>
              <v:oval id="_x0000_s13212" style="position:absolute;left:2791;top:1025;width:1;height:1" fillcolor="black" strokeweight=".05pt"/>
              <v:oval id="_x0000_s13213" style="position:absolute;left:2791;top:1025;width:1;height:1" fillcolor="black" strokeweight=".05pt"/>
              <v:oval id="_x0000_s13214" style="position:absolute;left:2791;top:1025;width:1;height:1" fillcolor="black" strokeweight=".05pt"/>
              <v:oval id="_x0000_s13215" style="position:absolute;left:2804;top:1025;width:1;height:1" fillcolor="black" strokeweight=".05pt"/>
              <v:oval id="_x0000_s13216" style="position:absolute;left:2804;top:1025;width:1;height:1" fillcolor="black" strokeweight=".05pt"/>
              <v:oval id="_x0000_s13217" style="position:absolute;left:2817;top:1025;width:1;height:1" fillcolor="black" strokeweight=".05pt"/>
              <v:oval id="_x0000_s13218" style="position:absolute;left:2817;top:1025;width:1;height:1" fillcolor="black" strokeweight=".05pt"/>
              <v:oval id="_x0000_s13219" style="position:absolute;left:2830;top:1025;width:1;height:1" fillcolor="black" strokeweight=".05pt"/>
              <v:oval id="_x0000_s13220" style="position:absolute;left:2830;top:1025;width:1;height:1" fillcolor="black" strokeweight=".05pt"/>
              <v:oval id="_x0000_s13221" style="position:absolute;left:2830;top:1025;width:1;height:1" fillcolor="black" strokeweight=".05pt"/>
              <v:oval id="_x0000_s13222" style="position:absolute;left:2842;top:1025;width:1;height:1" fillcolor="black" strokeweight=".05pt"/>
              <v:oval id="_x0000_s13223" style="position:absolute;left:2842;top:1025;width:1;height:1" fillcolor="black" strokeweight=".05pt"/>
              <v:oval id="_x0000_s13224" style="position:absolute;left:2855;top:1025;width:1;height:1" fillcolor="black" strokeweight=".05pt"/>
              <v:oval id="_x0000_s13225" style="position:absolute;left:2855;top:1025;width:1;height:1" fillcolor="black" strokeweight=".05pt"/>
              <v:oval id="_x0000_s13226" style="position:absolute;left:2855;top:1025;width:1;height:1" fillcolor="black" strokeweight=".05pt"/>
              <v:oval id="_x0000_s13227" style="position:absolute;left:2868;top:1025;width:1;height:1" fillcolor="black" strokeweight=".05pt"/>
              <v:oval id="_x0000_s13228" style="position:absolute;left:2868;top:1025;width:1;height:1" fillcolor="black" strokeweight=".05pt"/>
              <v:oval id="_x0000_s13229" style="position:absolute;left:2881;top:1025;width:1;height:1" fillcolor="black" strokeweight=".05pt"/>
              <v:oval id="_x0000_s13230" style="position:absolute;left:2881;top:1025;width:1;height:1" fillcolor="black" strokeweight=".05pt"/>
              <v:oval id="_x0000_s13231" style="position:absolute;left:2893;top:1025;width:1;height:1" fillcolor="black" strokeweight=".05pt"/>
              <v:oval id="_x0000_s13232" style="position:absolute;left:2893;top:1025;width:1;height:1" fillcolor="black" strokeweight=".05pt"/>
              <v:oval id="_x0000_s13233" style="position:absolute;left:2905;top:1025;width:1;height:1" fillcolor="black" strokeweight=".05pt"/>
              <v:oval id="_x0000_s13234" style="position:absolute;left:2905;top:1025;width:1;height:1" fillcolor="black" strokeweight=".05pt"/>
              <v:oval id="_x0000_s13235" style="position:absolute;left:2918;top:1025;width:1;height:1" fillcolor="black" strokeweight=".05pt"/>
              <v:oval id="_x0000_s13236" style="position:absolute;left:2918;top:1025;width:1;height:1" fillcolor="black" strokeweight=".05pt"/>
              <v:oval id="_x0000_s13237" style="position:absolute;left:2918;top:1025;width:1;height:1" fillcolor="black" strokeweight=".05pt"/>
              <v:oval id="_x0000_s13238" style="position:absolute;left:2931;top:1025;width:1;height:1" fillcolor="black" strokeweight=".05pt"/>
              <v:oval id="_x0000_s13239" style="position:absolute;left:2931;top:1025;width:1;height:1" fillcolor="black" strokeweight=".05pt"/>
              <v:oval id="_x0000_s13240" style="position:absolute;left:2943;top:1025;width:1;height:1" fillcolor="black" strokeweight=".05pt"/>
              <v:oval id="_x0000_s13241" style="position:absolute;left:2943;top:1025;width:1;height:1" fillcolor="black" strokeweight=".05pt"/>
              <v:oval id="_x0000_s13242" style="position:absolute;left:2943;top:1025;width:1;height:1" fillcolor="black" strokeweight=".05pt"/>
              <v:oval id="_x0000_s13243" style="position:absolute;left:2956;top:995;width:1;height:1" fillcolor="black" strokeweight=".05pt"/>
              <v:oval id="_x0000_s13244" style="position:absolute;left:2969;top:995;width:1;height:1" fillcolor="black" strokeweight=".05pt"/>
              <v:oval id="_x0000_s13245" style="position:absolute;left:2969;top:995;width:1;height:1" fillcolor="black" strokeweight=".05pt"/>
              <v:oval id="_x0000_s13246" style="position:absolute;left:2982;top:995;width:1;height:1" fillcolor="black" strokeweight=".05pt"/>
              <v:oval id="_x0000_s13247" style="position:absolute;left:2982;top:995;width:1;height:1" fillcolor="black" strokeweight=".05pt"/>
              <v:oval id="_x0000_s13248" style="position:absolute;left:2982;top:995;width:1;height:1" fillcolor="black" strokeweight=".05pt"/>
              <v:oval id="_x0000_s13249" style="position:absolute;left:2994;top:995;width:1;height:1" fillcolor="black" strokeweight=".05pt"/>
              <v:oval id="_x0000_s13250" style="position:absolute;left:2994;top:995;width:1;height:1" fillcolor="black" strokeweight=".05pt"/>
              <v:oval id="_x0000_s13251" style="position:absolute;left:3007;top:995;width:1;height:1" fillcolor="black" strokeweight=".05pt"/>
              <v:oval id="_x0000_s13252" style="position:absolute;left:3007;top:995;width:1;height:1" fillcolor="black" strokeweight=".05pt"/>
              <v:oval id="_x0000_s13253" style="position:absolute;left:3007;top:995;width:1;height:1" fillcolor="black" strokeweight=".05pt"/>
              <v:oval id="_x0000_s13254" style="position:absolute;left:3020;top:995;width:1;height:1" fillcolor="black" strokeweight=".05pt"/>
              <v:oval id="_x0000_s13255" style="position:absolute;left:3020;top:995;width:1;height:1" fillcolor="black" strokeweight=".05pt"/>
              <v:oval id="_x0000_s13256" style="position:absolute;left:3033;top:995;width:1;height:1" fillcolor="black" strokeweight=".05pt"/>
              <v:oval id="_x0000_s13257" style="position:absolute;left:3033;top:995;width:1;height:1" fillcolor="black" strokeweight=".05pt"/>
              <v:oval id="_x0000_s13258" style="position:absolute;left:3045;top:995;width:1;height:1" fillcolor="black" strokeweight=".05pt"/>
              <v:oval id="_x0000_s13259" style="position:absolute;left:3045;top:995;width:1;height:1" fillcolor="black" strokeweight=".05pt"/>
              <v:oval id="_x0000_s13260" style="position:absolute;left:3045;top:995;width:1;height:1" fillcolor="black" strokeweight=".05pt"/>
              <v:oval id="_x0000_s13261" style="position:absolute;left:3058;top:995;width:1;height:1" fillcolor="black" strokeweight=".05pt"/>
              <v:oval id="_x0000_s13262" style="position:absolute;left:3058;top:995;width:1;height:1" fillcolor="black" strokeweight=".05pt"/>
              <v:oval id="_x0000_s13263" style="position:absolute;left:3071;top:995;width:1;height:1" fillcolor="black" strokeweight=".05pt"/>
              <v:oval id="_x0000_s13264" style="position:absolute;left:3071;top:995;width:1;height:1" fillcolor="black" strokeweight=".05pt"/>
              <v:oval id="_x0000_s13265" style="position:absolute;left:3084;top:995;width:1;height:1" fillcolor="black" strokeweight=".05pt"/>
              <v:oval id="_x0000_s13266" style="position:absolute;left:3084;top:995;width:1;height:1" fillcolor="black" strokeweight=".05pt"/>
              <v:oval id="_x0000_s13267" style="position:absolute;left:3084;top:980;width:1;height:1" fillcolor="black" strokeweight=".05pt"/>
              <v:oval id="_x0000_s13268" style="position:absolute;left:3096;top:980;width:1;height:1" fillcolor="black" strokeweight=".05pt"/>
              <v:oval id="_x0000_s13269" style="position:absolute;left:3096;top:980;width:1;height:1" fillcolor="black" strokeweight=".05pt"/>
              <v:oval id="_x0000_s13270" style="position:absolute;left:3109;top:980;width:1;height:1" fillcolor="black" strokeweight=".05pt"/>
              <v:oval id="_x0000_s13271" style="position:absolute;left:3109;top:980;width:1;height:1" fillcolor="black" strokeweight=".05pt"/>
              <v:oval id="_x0000_s13272" style="position:absolute;left:3109;top:980;width:1;height:1" fillcolor="black" strokeweight=".05pt"/>
              <v:oval id="_x0000_s13273" style="position:absolute;left:3122;top:980;width:1;height:1" fillcolor="black" strokeweight=".05pt"/>
              <v:oval id="_x0000_s13274" style="position:absolute;left:3122;top:799;width:1;height:1" fillcolor="black" strokeweight=".05pt"/>
              <v:oval id="_x0000_s13275" style="position:absolute;left:3135;top:769;width:1;height:1" fillcolor="black" strokeweight=".05pt"/>
              <v:oval id="_x0000_s13276" style="position:absolute;left:3135;top:769;width:1;height:1" fillcolor="black" strokeweight=".05pt"/>
              <v:oval id="_x0000_s13277" style="position:absolute;left:3147;top:769;width:1;height:1" fillcolor="black" strokeweight=".05pt"/>
              <v:oval id="_x0000_s13278" style="position:absolute;left:3147;top:769;width:1;height:1" fillcolor="black" strokeweight=".05pt"/>
              <v:oval id="_x0000_s13279" style="position:absolute;left:3147;top:769;width:1;height:1" fillcolor="black" strokeweight=".05pt"/>
              <v:oval id="_x0000_s13280" style="position:absolute;left:3160;top:769;width:1;height:1" fillcolor="black" strokeweight=".05pt"/>
              <v:oval id="_x0000_s13281" style="position:absolute;left:3160;top:769;width:1;height:1" fillcolor="black" strokeweight=".05pt"/>
              <v:oval id="_x0000_s13282" style="position:absolute;left:3173;top:769;width:1;height:1" fillcolor="black" strokeweight=".05pt"/>
              <v:oval id="_x0000_s13283" style="position:absolute;left:3173;top:769;width:1;height:1" fillcolor="black" strokeweight=".05pt"/>
              <v:oval id="_x0000_s13284" style="position:absolute;left:3173;top:769;width:1;height:1" fillcolor="black" strokeweight=".05pt"/>
              <v:oval id="_x0000_s13285" style="position:absolute;left:3186;top:769;width:1;height:1" fillcolor="black" strokeweight=".05pt"/>
              <v:oval id="_x0000_s13286" style="position:absolute;left:3186;top:769;width:1;height:1" fillcolor="black" strokeweight=".05pt"/>
              <v:oval id="_x0000_s13287" style="position:absolute;left:3198;top:769;width:1;height:1" fillcolor="black" strokeweight=".05pt"/>
              <v:oval id="_x0000_s13288" style="position:absolute;left:3198;top:769;width:1;height:1" fillcolor="black" strokeweight=".05pt"/>
              <v:oval id="_x0000_s13289" style="position:absolute;left:3211;top:769;width:1;height:1" fillcolor="black" strokeweight=".05pt"/>
              <v:oval id="_x0000_s13290" style="position:absolute;left:3211;top:769;width:1;height:1" fillcolor="black" strokeweight=".05pt"/>
              <v:oval id="_x0000_s13291" style="position:absolute;left:3211;top:769;width:1;height:1" fillcolor="black" strokeweight=".05pt"/>
              <v:oval id="_x0000_s13292" style="position:absolute;left:3224;top:769;width:1;height:1" fillcolor="black" strokeweight=".05pt"/>
              <v:oval id="_x0000_s13293" style="position:absolute;left:3224;top:769;width:1;height:1" fillcolor="black" strokeweight=".05pt"/>
              <v:oval id="_x0000_s13294" style="position:absolute;left:3237;top:769;width:1;height:1" fillcolor="black" strokeweight=".05pt"/>
              <v:oval id="_x0000_s13295" style="position:absolute;left:3237;top:769;width:1;height:1" fillcolor="black" strokeweight=".05pt"/>
              <v:oval id="_x0000_s13296" style="position:absolute;left:3250;top:769;width:1;height:1" fillcolor="black" strokeweight=".05pt"/>
              <v:oval id="_x0000_s13297" style="position:absolute;left:3250;top:769;width:1;height:1" fillcolor="black" strokeweight=".05pt"/>
              <v:oval id="_x0000_s13298" style="position:absolute;left:3262;top:769;width:1;height:1" fillcolor="black" strokeweight=".05pt"/>
              <v:oval id="_x0000_s13299" style="position:absolute;left:3262;top:769;width:1;height:1" fillcolor="black" strokeweight=".05pt"/>
              <v:oval id="_x0000_s13300" style="position:absolute;left:3275;top:769;width:1;height:1" fillcolor="black" strokeweight=".05pt"/>
              <v:oval id="_x0000_s13301" style="position:absolute;left:3275;top:769;width:1;height:1" fillcolor="black" strokeweight=".05pt"/>
              <v:oval id="_x0000_s13302" style="position:absolute;left:3275;top:769;width:1;height:1" fillcolor="black" strokeweight=".05pt"/>
              <v:oval id="_x0000_s13303" style="position:absolute;left:3288;top:769;width:1;height:1" fillcolor="black" strokeweight=".05pt"/>
              <v:oval id="_x0000_s13304" style="position:absolute;left:3288;top:769;width:1;height:1" fillcolor="black" strokeweight=".05pt"/>
              <v:oval id="_x0000_s13305" style="position:absolute;left:3301;top:769;width:1;height:1" fillcolor="black" strokeweight=".05pt"/>
              <v:oval id="_x0000_s13306" style="position:absolute;left:3301;top:769;width:1;height:1" fillcolor="black" strokeweight=".05pt"/>
              <v:oval id="_x0000_s13307" style="position:absolute;left:3313;top:769;width:1;height:1" fillcolor="black" strokeweight=".05pt"/>
              <v:oval id="_x0000_s13308" style="position:absolute;left:3313;top:769;width:1;height:1" fillcolor="black" strokeweight=".05pt"/>
              <v:oval id="_x0000_s13309" style="position:absolute;left:3313;top:769;width:1;height:1" fillcolor="black" strokeweight=".05pt"/>
              <v:oval id="_x0000_s13310" style="position:absolute;left:3326;top:769;width:1;height:1" fillcolor="black" strokeweight=".05pt"/>
              <v:oval id="_x0000_s13311" style="position:absolute;left:3326;top:769;width:1;height:1" fillcolor="black" strokeweight=".05pt"/>
              <v:oval id="_x0000_s13312" style="position:absolute;left:3339;top:769;width:1;height:1" fillcolor="black" strokeweight=".05pt"/>
              <v:oval id="_x0000_s13313" style="position:absolute;left:3339;top:769;width:1;height:1" fillcolor="black" strokeweight=".05pt"/>
              <v:oval id="_x0000_s13314" style="position:absolute;left:3339;top:769;width:1;height:1" fillcolor="black" strokeweight=".05pt"/>
              <v:oval id="_x0000_s13315" style="position:absolute;left:3352;top:769;width:1;height:1" fillcolor="black" strokeweight=".05pt"/>
              <v:oval id="_x0000_s13316" style="position:absolute;left:3352;top:769;width:1;height:1" fillcolor="black" strokeweight=".05pt"/>
              <v:oval id="_x0000_s13317" style="position:absolute;left:3364;top:769;width:1;height:1" fillcolor="black" strokeweight=".05pt"/>
              <v:oval id="_x0000_s13318" style="position:absolute;left:3364;top:769;width:1;height:1" fillcolor="black" strokeweight=".05pt"/>
              <v:oval id="_x0000_s13319" style="position:absolute;left:3377;top:769;width:1;height:1" fillcolor="black" strokeweight=".05pt"/>
              <v:oval id="_x0000_s13320" style="position:absolute;left:3377;top:769;width:1;height:1" fillcolor="black" strokeweight=".05pt"/>
              <v:oval id="_x0000_s13321" style="position:absolute;left:3377;top:769;width:1;height:1" fillcolor="black" strokeweight=".05pt"/>
              <v:oval id="_x0000_s13322" style="position:absolute;left:3390;top:769;width:1;height:1" fillcolor="black" strokeweight=".05pt"/>
              <v:oval id="_x0000_s13323" style="position:absolute;left:3390;top:769;width:1;height:1" fillcolor="black" strokeweight=".05pt"/>
              <v:oval id="_x0000_s13324" style="position:absolute;left:3403;top:769;width:1;height:1" fillcolor="black" strokeweight=".05pt"/>
              <v:oval id="_x0000_s13325" style="position:absolute;left:3403;top:769;width:1;height:1" fillcolor="black" strokeweight=".05pt"/>
            </v:group>
            <v:group id="_x0000_s13326" style="position:absolute;left:3403;top:648;width:1097;height:122" coordorigin="3403,648" coordsize="1097,122">
              <v:oval id="_x0000_s13327" style="position:absolute;left:3403;top:769;width:1;height:1" fillcolor="black" strokeweight=".05pt"/>
              <v:oval id="_x0000_s13328" style="position:absolute;left:3415;top:769;width:1;height:1" fillcolor="black" strokeweight=".05pt"/>
              <v:oval id="_x0000_s13329" style="position:absolute;left:3415;top:769;width:1;height:1" fillcolor="black" strokeweight=".05pt"/>
              <v:oval id="_x0000_s13330" style="position:absolute;left:3428;top:769;width:1;height:1" fillcolor="black" strokeweight=".05pt"/>
              <v:oval id="_x0000_s13331" style="position:absolute;left:3428;top:769;width:1;height:1" fillcolor="black" strokeweight=".05pt"/>
              <v:oval id="_x0000_s13332" style="position:absolute;left:3441;top:769;width:1;height:1" fillcolor="black" strokeweight=".05pt"/>
              <v:oval id="_x0000_s13333" style="position:absolute;left:3441;top:769;width:1;height:1" fillcolor="black" strokeweight=".05pt"/>
              <v:oval id="_x0000_s13334" style="position:absolute;left:3441;top:769;width:1;height:1" fillcolor="black" strokeweight=".05pt"/>
              <v:oval id="_x0000_s13335" style="position:absolute;left:3454;top:769;width:1;height:1" fillcolor="black" strokeweight=".05pt"/>
              <v:oval id="_x0000_s13336" style="position:absolute;left:3454;top:769;width:1;height:1" fillcolor="black" strokeweight=".05pt"/>
              <v:oval id="_x0000_s13337" style="position:absolute;left:3466;top:769;width:1;height:1" fillcolor="black" strokeweight=".05pt"/>
              <v:oval id="_x0000_s13338" style="position:absolute;left:3466;top:769;width:1;height:1" fillcolor="black" strokeweight=".05pt"/>
              <v:oval id="_x0000_s13339" style="position:absolute;left:3479;top:769;width:1;height:1" fillcolor="black" strokeweight=".05pt"/>
              <v:oval id="_x0000_s13340" style="position:absolute;left:3479;top:769;width:1;height:1" fillcolor="black" strokeweight=".05pt"/>
              <v:oval id="_x0000_s13341" style="position:absolute;left:3492;top:739;width:1;height:1" fillcolor="black" strokeweight=".05pt"/>
              <v:oval id="_x0000_s13342" style="position:absolute;left:3492;top:739;width:1;height:1" fillcolor="black" strokeweight=".05pt"/>
              <v:oval id="_x0000_s13343" style="position:absolute;left:3505;top:739;width:1;height:1" fillcolor="black" strokeweight=".05pt"/>
              <v:oval id="_x0000_s13344" style="position:absolute;left:3505;top:739;width:1;height:1" fillcolor="black" strokeweight=".05pt"/>
              <v:oval id="_x0000_s13345" style="position:absolute;left:3505;top:739;width:1;height:1" fillcolor="black" strokeweight=".05pt"/>
              <v:oval id="_x0000_s13346" style="position:absolute;left:3517;top:739;width:1;height:1" fillcolor="black" strokeweight=".05pt"/>
              <v:oval id="_x0000_s13347" style="position:absolute;left:3517;top:739;width:1;height:1" fillcolor="black" strokeweight=".05pt"/>
              <v:oval id="_x0000_s13348" style="position:absolute;left:3530;top:739;width:1;height:1" fillcolor="black" strokeweight=".05pt"/>
              <v:oval id="_x0000_s13349" style="position:absolute;left:3530;top:739;width:1;height:1" fillcolor="black" strokeweight=".05pt"/>
              <v:oval id="_x0000_s13350" style="position:absolute;left:3543;top:739;width:1;height:1" fillcolor="black" strokeweight=".05pt"/>
              <v:oval id="_x0000_s13351" style="position:absolute;left:3543;top:739;width:1;height:1" fillcolor="black" strokeweight=".05pt"/>
              <v:oval id="_x0000_s13352" style="position:absolute;left:3543;top:739;width:1;height:1" fillcolor="black" strokeweight=".05pt"/>
              <v:oval id="_x0000_s13353" style="position:absolute;left:3556;top:739;width:1;height:1" fillcolor="black" strokeweight=".05pt"/>
              <v:oval id="_x0000_s13354" style="position:absolute;left:3556;top:739;width:1;height:1" fillcolor="black" strokeweight=".05pt"/>
              <v:oval id="_x0000_s13355" style="position:absolute;left:3568;top:739;width:1;height:1" fillcolor="black" strokeweight=".05pt"/>
              <v:oval id="_x0000_s13356" style="position:absolute;left:3568;top:739;width:1;height:1" fillcolor="black" strokeweight=".05pt"/>
              <v:oval id="_x0000_s13357" style="position:absolute;left:3568;top:739;width:1;height:1" fillcolor="black" strokeweight=".05pt"/>
              <v:oval id="_x0000_s13358" style="position:absolute;left:3581;top:739;width:1;height:1" fillcolor="black" strokeweight=".05pt"/>
              <v:oval id="_x0000_s13359" style="position:absolute;left:3581;top:739;width:1;height:1" fillcolor="black" strokeweight=".05pt"/>
              <v:oval id="_x0000_s13360" style="position:absolute;left:3594;top:739;width:1;height:1" fillcolor="black" strokeweight=".05pt"/>
              <v:oval id="_x0000_s13361" style="position:absolute;left:3594;top:739;width:1;height:1" fillcolor="black" strokeweight=".05pt"/>
              <v:oval id="_x0000_s13362" style="position:absolute;left:3607;top:739;width:1;height:1" fillcolor="black" strokeweight=".05pt"/>
              <v:oval id="_x0000_s13363" style="position:absolute;left:3607;top:739;width:1;height:1" fillcolor="black" strokeweight=".05pt"/>
              <v:oval id="_x0000_s13364" style="position:absolute;left:3607;top:739;width:1;height:1" fillcolor="black" strokeweight=".05pt"/>
              <v:oval id="_x0000_s13365" style="position:absolute;left:3619;top:739;width:1;height:1" fillcolor="black" strokeweight=".05pt"/>
              <v:oval id="_x0000_s13366" style="position:absolute;left:3619;top:739;width:1;height:1" fillcolor="black" strokeweight=".05pt"/>
              <v:oval id="_x0000_s13367" style="position:absolute;left:3632;top:739;width:1;height:1" fillcolor="black" strokeweight=".05pt"/>
              <v:oval id="_x0000_s13368" style="position:absolute;left:3632;top:739;width:1;height:1" fillcolor="black" strokeweight=".05pt"/>
              <v:oval id="_x0000_s13369" style="position:absolute;left:3632;top:739;width:1;height:1" fillcolor="black" strokeweight=".05pt"/>
              <v:oval id="_x0000_s13370" style="position:absolute;left:3645;top:739;width:1;height:1" fillcolor="black" strokeweight=".05pt"/>
              <v:oval id="_x0000_s13371" style="position:absolute;left:3645;top:739;width:1;height:1" fillcolor="black" strokeweight=".05pt"/>
              <v:oval id="_x0000_s13372" style="position:absolute;left:3658;top:739;width:1;height:1" fillcolor="black" strokeweight=".05pt"/>
              <v:oval id="_x0000_s13373" style="position:absolute;left:3658;top:739;width:1;height:1" fillcolor="black" strokeweight=".05pt"/>
              <v:oval id="_x0000_s13374" style="position:absolute;left:3671;top:739;width:1;height:1" fillcolor="black" strokeweight=".05pt"/>
              <v:oval id="_x0000_s13375" style="position:absolute;left:3671;top:739;width:1;height:1" fillcolor="black" strokeweight=".05pt"/>
              <v:oval id="_x0000_s13376" style="position:absolute;left:3671;top:739;width:1;height:1" fillcolor="black" strokeweight=".05pt"/>
              <v:oval id="_x0000_s13377" style="position:absolute;left:3683;top:739;width:1;height:1" fillcolor="black" strokeweight=".05pt"/>
              <v:oval id="_x0000_s13378" style="position:absolute;left:3683;top:739;width:1;height:1" fillcolor="black" strokeweight=".05pt"/>
              <v:oval id="_x0000_s13379" style="position:absolute;left:3696;top:739;width:1;height:1" fillcolor="black" strokeweight=".05pt"/>
              <v:oval id="_x0000_s13380" style="position:absolute;left:3696;top:739;width:1;height:1" fillcolor="black" strokeweight=".05pt"/>
              <v:oval id="_x0000_s13381" style="position:absolute;left:3709;top:739;width:1;height:1" fillcolor="black" strokeweight=".05pt"/>
              <v:oval id="_x0000_s13382" style="position:absolute;left:3709;top:739;width:1;height:1" fillcolor="black" strokeweight=".05pt"/>
              <v:oval id="_x0000_s13383" style="position:absolute;left:3722;top:739;width:1;height:1" fillcolor="black" strokeweight=".05pt"/>
              <v:oval id="_x0000_s13384" style="position:absolute;left:3722;top:739;width:1;height:1" fillcolor="black" strokeweight=".05pt"/>
              <v:oval id="_x0000_s13385" style="position:absolute;left:3734;top:739;width:1;height:1" fillcolor="black" strokeweight=".05pt"/>
              <v:oval id="_x0000_s13386" style="position:absolute;left:3734;top:739;width:1;height:1" fillcolor="black" strokeweight=".05pt"/>
              <v:oval id="_x0000_s13387" style="position:absolute;left:3734;top:739;width:1;height:1" fillcolor="black" strokeweight=".05pt"/>
              <v:oval id="_x0000_s13388" style="position:absolute;left:3747;top:739;width:1;height:1" fillcolor="black" strokeweight=".05pt"/>
              <v:oval id="_x0000_s13389" style="position:absolute;left:3747;top:739;width:1;height:1" fillcolor="black" strokeweight=".05pt"/>
              <v:oval id="_x0000_s13390" style="position:absolute;left:3760;top:739;width:1;height:1" fillcolor="black" strokeweight=".05pt"/>
              <v:oval id="_x0000_s13391" style="position:absolute;left:3760;top:739;width:1;height:1" fillcolor="black" strokeweight=".05pt"/>
              <v:oval id="_x0000_s13392" style="position:absolute;left:3773;top:739;width:1;height:1" fillcolor="black" strokeweight=".05pt"/>
              <v:oval id="_x0000_s13393" style="position:absolute;left:3773;top:739;width:1;height:1" fillcolor="black" strokeweight=".05pt"/>
              <v:oval id="_x0000_s13394" style="position:absolute;left:3773;top:739;width:1;height:1" fillcolor="black" strokeweight=".05pt"/>
              <v:oval id="_x0000_s13395" style="position:absolute;left:3785;top:739;width:1;height:1" fillcolor="black" strokeweight=".05pt"/>
              <v:oval id="_x0000_s13396" style="position:absolute;left:3785;top:739;width:1;height:1" fillcolor="black" strokeweight=".05pt"/>
              <v:oval id="_x0000_s13397" style="position:absolute;left:3798;top:739;width:1;height:1" fillcolor="black" strokeweight=".05pt"/>
              <v:oval id="_x0000_s13398" style="position:absolute;left:3798;top:739;width:1;height:1" fillcolor="black" strokeweight=".05pt"/>
              <v:oval id="_x0000_s13399" style="position:absolute;left:3798;top:739;width:1;height:1" fillcolor="black" strokeweight=".05pt"/>
              <v:oval id="_x0000_s13400" style="position:absolute;left:3811;top:739;width:1;height:1" fillcolor="black" strokeweight=".05pt"/>
              <v:oval id="_x0000_s13401" style="position:absolute;left:3811;top:739;width:1;height:1" fillcolor="black" strokeweight=".05pt"/>
              <v:oval id="_x0000_s13402" style="position:absolute;left:3824;top:739;width:1;height:1" fillcolor="black" strokeweight=".05pt"/>
              <v:oval id="_x0000_s13403" style="position:absolute;left:3824;top:739;width:1;height:1" fillcolor="black" strokeweight=".05pt"/>
              <v:oval id="_x0000_s13404" style="position:absolute;left:3836;top:648;width:1;height:1" fillcolor="black" strokeweight=".05pt"/>
              <v:oval id="_x0000_s13405" style="position:absolute;left:3836;top:648;width:1;height:1" fillcolor="black" strokeweight=".05pt"/>
              <v:oval id="_x0000_s13406" style="position:absolute;left:3836;top:648;width:1;height:1" fillcolor="black" strokeweight=".05pt"/>
              <v:oval id="_x0000_s13407" style="position:absolute;left:3849;top:648;width:1;height:1" fillcolor="black" strokeweight=".05pt"/>
              <v:oval id="_x0000_s13408" style="position:absolute;left:3849;top:648;width:1;height:1" fillcolor="black" strokeweight=".05pt"/>
              <v:oval id="_x0000_s13409" style="position:absolute;left:3862;top:648;width:1;height:1" fillcolor="black" strokeweight=".05pt"/>
              <v:oval id="_x0000_s13410" style="position:absolute;left:3862;top:648;width:1;height:1" fillcolor="black" strokeweight=".05pt"/>
              <v:oval id="_x0000_s13411" style="position:absolute;left:3862;top:648;width:1;height:1" fillcolor="black" strokeweight=".05pt"/>
              <v:oval id="_x0000_s13412" style="position:absolute;left:3875;top:648;width:1;height:1" fillcolor="black" strokeweight=".05pt"/>
              <v:oval id="_x0000_s13413" style="position:absolute;left:3875;top:648;width:1;height:1" fillcolor="black" strokeweight=".05pt"/>
              <v:oval id="_x0000_s13414" style="position:absolute;left:3887;top:648;width:1;height:1" fillcolor="black" strokeweight=".05pt"/>
              <v:oval id="_x0000_s13415" style="position:absolute;left:3887;top:648;width:1;height:1" fillcolor="black" strokeweight=".05pt"/>
              <v:oval id="_x0000_s13416" style="position:absolute;left:3900;top:648;width:1;height:1" fillcolor="black" strokeweight=".05pt"/>
              <v:oval id="_x0000_s13417" style="position:absolute;left:3900;top:648;width:1;height:1" fillcolor="black" strokeweight=".05pt"/>
              <v:oval id="_x0000_s13418" style="position:absolute;left:3900;top:648;width:1;height:1" fillcolor="black" strokeweight=".05pt"/>
              <v:oval id="_x0000_s13419" style="position:absolute;left:3913;top:648;width:1;height:1" fillcolor="black" strokeweight=".05pt"/>
              <v:oval id="_x0000_s13420" style="position:absolute;left:3913;top:648;width:1;height:1" fillcolor="black" strokeweight=".05pt"/>
              <v:oval id="_x0000_s13421" style="position:absolute;left:3926;top:648;width:1;height:1" fillcolor="black" strokeweight=".05pt"/>
              <v:oval id="_x0000_s13422" style="position:absolute;left:3926;top:648;width:1;height:1" fillcolor="black" strokeweight=".05pt"/>
              <v:oval id="_x0000_s13423" style="position:absolute;left:3938;top:648;width:1;height:1" fillcolor="black" strokeweight=".05pt"/>
              <v:oval id="_x0000_s13424" style="position:absolute;left:3938;top:648;width:1;height:1" fillcolor="black" strokeweight=".05pt"/>
              <v:oval id="_x0000_s13425" style="position:absolute;left:3951;top:648;width:1;height:1" fillcolor="black" strokeweight=".05pt"/>
              <v:oval id="_x0000_s13426" style="position:absolute;left:3951;top:648;width:1;height:1" fillcolor="black" strokeweight=".05pt"/>
              <v:oval id="_x0000_s13427" style="position:absolute;left:3964;top:648;width:1;height:1" fillcolor="black" strokeweight=".05pt"/>
              <v:oval id="_x0000_s13428" style="position:absolute;left:3964;top:648;width:1;height:1" fillcolor="black" strokeweight=".05pt"/>
              <v:oval id="_x0000_s13429" style="position:absolute;left:3964;top:648;width:1;height:1" fillcolor="black" strokeweight=".05pt"/>
              <v:oval id="_x0000_s13430" style="position:absolute;left:3977;top:648;width:1;height:1" fillcolor="black" strokeweight=".05pt"/>
              <v:oval id="_x0000_s13431" style="position:absolute;left:3977;top:648;width:1;height:1" fillcolor="black" strokeweight=".05pt"/>
              <v:oval id="_x0000_s13432" style="position:absolute;left:3989;top:648;width:1;height:1" fillcolor="black" strokeweight=".05pt"/>
              <v:oval id="_x0000_s13433" style="position:absolute;left:3989;top:648;width:1;height:1" fillcolor="black" strokeweight=".05pt"/>
              <v:oval id="_x0000_s13434" style="position:absolute;left:4002;top:648;width:1;height:1" fillcolor="black" strokeweight=".05pt"/>
              <v:oval id="_x0000_s13435" style="position:absolute;left:4002;top:648;width:1;height:1" fillcolor="black" strokeweight=".05pt"/>
              <v:oval id="_x0000_s13436" style="position:absolute;left:4002;top:648;width:1;height:1" fillcolor="black" strokeweight=".05pt"/>
              <v:oval id="_x0000_s13437" style="position:absolute;left:4015;top:648;width:1;height:1" fillcolor="black" strokeweight=".05pt"/>
              <v:oval id="_x0000_s13438" style="position:absolute;left:4015;top:648;width:1;height:1" fillcolor="black" strokeweight=".05pt"/>
              <v:oval id="_x0000_s13439" style="position:absolute;left:4028;top:648;width:1;height:1" fillcolor="black" strokeweight=".05pt"/>
              <v:oval id="_x0000_s13440" style="position:absolute;left:4028;top:648;width:1;height:1" fillcolor="black" strokeweight=".05pt"/>
              <v:oval id="_x0000_s13441" style="position:absolute;left:4028;top:648;width:1;height:1" fillcolor="black" strokeweight=".05pt"/>
              <v:oval id="_x0000_s13442" style="position:absolute;left:4040;top:648;width:1;height:1" fillcolor="black" strokeweight=".05pt"/>
              <v:oval id="_x0000_s13443" style="position:absolute;left:4040;top:648;width:1;height:1" fillcolor="black" strokeweight=".05pt"/>
              <v:oval id="_x0000_s13444" style="position:absolute;left:4053;top:648;width:1;height:1" fillcolor="black" strokeweight=".05pt"/>
              <v:oval id="_x0000_s13445" style="position:absolute;left:4053;top:648;width:1;height:1" fillcolor="black" strokeweight=".05pt"/>
              <v:oval id="_x0000_s13446" style="position:absolute;left:4053;top:648;width:1;height:1" fillcolor="black" strokeweight=".05pt"/>
              <v:oval id="_x0000_s13447" style="position:absolute;left:4065;top:648;width:1;height:1" fillcolor="black" strokeweight=".05pt"/>
              <v:oval id="_x0000_s13448" style="position:absolute;left:4065;top:648;width:1;height:1" fillcolor="black" strokeweight=".05pt"/>
              <v:oval id="_x0000_s13449" style="position:absolute;left:4078;top:648;width:1;height:1" fillcolor="black" strokeweight=".05pt"/>
              <v:oval id="_x0000_s13450" style="position:absolute;left:4078;top:648;width:1;height:1" fillcolor="black" strokeweight=".05pt"/>
              <v:oval id="_x0000_s13451" style="position:absolute;left:4090;top:648;width:1;height:1" fillcolor="black" strokeweight=".05pt"/>
              <v:oval id="_x0000_s13452" style="position:absolute;left:4090;top:648;width:1;height:1" fillcolor="black" strokeweight=".05pt"/>
              <v:oval id="_x0000_s13453" style="position:absolute;left:4090;top:648;width:1;height:1" fillcolor="black" strokeweight=".05pt"/>
              <v:oval id="_x0000_s13454" style="position:absolute;left:4103;top:648;width:1;height:1" fillcolor="black" strokeweight=".05pt"/>
              <v:oval id="_x0000_s13455" style="position:absolute;left:4103;top:648;width:1;height:1" fillcolor="black" strokeweight=".05pt"/>
              <v:oval id="_x0000_s13456" style="position:absolute;left:4116;top:648;width:1;height:1" fillcolor="black" strokeweight=".05pt"/>
              <v:oval id="_x0000_s13457" style="position:absolute;left:4116;top:648;width:1;height:1" fillcolor="black" strokeweight=".05pt"/>
              <v:oval id="_x0000_s13458" style="position:absolute;left:4116;top:648;width:1;height:1" fillcolor="black" strokeweight=".05pt"/>
              <v:oval id="_x0000_s13459" style="position:absolute;left:4129;top:648;width:1;height:1" fillcolor="black" strokeweight=".05pt"/>
              <v:oval id="_x0000_s13460" style="position:absolute;left:4129;top:648;width:1;height:1" fillcolor="black" strokeweight=".05pt"/>
              <v:oval id="_x0000_s13461" style="position:absolute;left:4141;top:648;width:1;height:1" fillcolor="black" strokeweight=".05pt"/>
              <v:oval id="_x0000_s13462" style="position:absolute;left:4141;top:648;width:1;height:1" fillcolor="black" strokeweight=".05pt"/>
              <v:oval id="_x0000_s13463" style="position:absolute;left:4154;top:648;width:1;height:1" fillcolor="black" strokeweight=".05pt"/>
              <v:oval id="_x0000_s13464" style="position:absolute;left:4154;top:648;width:1;height:1" fillcolor="black" strokeweight=".05pt"/>
              <v:oval id="_x0000_s13465" style="position:absolute;left:4154;top:648;width:1;height:1" fillcolor="black" strokeweight=".05pt"/>
              <v:oval id="_x0000_s13466" style="position:absolute;left:4167;top:648;width:1;height:1" fillcolor="black" strokeweight=".05pt"/>
              <v:oval id="_x0000_s13467" style="position:absolute;left:4167;top:648;width:1;height:1" fillcolor="black" strokeweight=".05pt"/>
              <v:oval id="_x0000_s13468" style="position:absolute;left:4180;top:648;width:1;height:1" fillcolor="black" strokeweight=".05pt"/>
              <v:oval id="_x0000_s13469" style="position:absolute;left:4180;top:648;width:1;height:1" fillcolor="black" strokeweight=".05pt"/>
              <v:oval id="_x0000_s13470" style="position:absolute;left:4192;top:648;width:1;height:1" fillcolor="black" strokeweight=".05pt"/>
              <v:oval id="_x0000_s13471" style="position:absolute;left:4192;top:648;width:1;height:1" fillcolor="black" strokeweight=".05pt"/>
              <v:oval id="_x0000_s13472" style="position:absolute;left:4205;top:648;width:1;height:1" fillcolor="black" strokeweight=".05pt"/>
              <v:oval id="_x0000_s13473" style="position:absolute;left:4205;top:648;width:1;height:1" fillcolor="black" strokeweight=".05pt"/>
              <v:oval id="_x0000_s13474" style="position:absolute;left:4218;top:648;width:1;height:1" fillcolor="black" strokeweight=".05pt"/>
              <v:oval id="_x0000_s13475" style="position:absolute;left:4218;top:648;width:1;height:1" fillcolor="black" strokeweight=".05pt"/>
              <v:oval id="_x0000_s13476" style="position:absolute;left:4218;top:648;width:1;height:1" fillcolor="black" strokeweight=".05pt"/>
              <v:oval id="_x0000_s13477" style="position:absolute;left:4231;top:648;width:1;height:1" fillcolor="black" strokeweight=".05pt"/>
              <v:oval id="_x0000_s13478" style="position:absolute;left:4231;top:648;width:1;height:1" fillcolor="black" strokeweight=".05pt"/>
              <v:oval id="_x0000_s13479" style="position:absolute;left:4243;top:648;width:1;height:1" fillcolor="black" strokeweight=".05pt"/>
              <v:oval id="_x0000_s13480" style="position:absolute;left:4243;top:648;width:1;height:1" fillcolor="black" strokeweight=".05pt"/>
              <v:oval id="_x0000_s13481" style="position:absolute;left:4256;top:648;width:1;height:1" fillcolor="black" strokeweight=".05pt"/>
              <v:oval id="_x0000_s13482" style="position:absolute;left:4256;top:648;width:1;height:1" fillcolor="black" strokeweight=".05pt"/>
              <v:oval id="_x0000_s13483" style="position:absolute;left:4256;top:648;width:1;height:1" fillcolor="black" strokeweight=".05pt"/>
              <v:oval id="_x0000_s13484" style="position:absolute;left:4269;top:648;width:1;height:1" fillcolor="black" strokeweight=".05pt"/>
              <v:oval id="_x0000_s13485" style="position:absolute;left:4269;top:648;width:1;height:1" fillcolor="black" strokeweight=".05pt"/>
              <v:oval id="_x0000_s13486" style="position:absolute;left:4282;top:648;width:1;height:1" fillcolor="black" strokeweight=".05pt"/>
              <v:oval id="_x0000_s13487" style="position:absolute;left:4282;top:648;width:1;height:1" fillcolor="black" strokeweight=".05pt"/>
              <v:oval id="_x0000_s13488" style="position:absolute;left:4282;top:648;width:1;height:1" fillcolor="black" strokeweight=".05pt"/>
              <v:oval id="_x0000_s13489" style="position:absolute;left:4294;top:648;width:1;height:1" fillcolor="black" strokeweight=".05pt"/>
              <v:oval id="_x0000_s13490" style="position:absolute;left:4294;top:648;width:1;height:1" fillcolor="black" strokeweight=".05pt"/>
              <v:oval id="_x0000_s13491" style="position:absolute;left:4307;top:648;width:1;height:1" fillcolor="black" strokeweight=".05pt"/>
              <v:oval id="_x0000_s13492" style="position:absolute;left:4307;top:648;width:1;height:1" fillcolor="black" strokeweight=".05pt"/>
              <v:oval id="_x0000_s13493" style="position:absolute;left:4320;top:648;width:1;height:1" fillcolor="black" strokeweight=".05pt"/>
              <v:oval id="_x0000_s13494" style="position:absolute;left:4320;top:648;width:1;height:1" fillcolor="black" strokeweight=".05pt"/>
              <v:oval id="_x0000_s13495" style="position:absolute;left:4320;top:648;width:1;height:1" fillcolor="black" strokeweight=".05pt"/>
              <v:oval id="_x0000_s13496" style="position:absolute;left:4333;top:648;width:1;height:1" fillcolor="black" strokeweight=".05pt"/>
              <v:oval id="_x0000_s13497" style="position:absolute;left:4333;top:648;width:1;height:1" fillcolor="black" strokeweight=".05pt"/>
              <v:oval id="_x0000_s13498" style="position:absolute;left:4345;top:648;width:1;height:1" fillcolor="black" strokeweight=".05pt"/>
              <v:oval id="_x0000_s13499" style="position:absolute;left:4345;top:648;width:1;height:1" fillcolor="black" strokeweight=".05pt"/>
              <v:oval id="_x0000_s13500" style="position:absolute;left:4345;top:648;width:1;height:1" fillcolor="black" strokeweight=".05pt"/>
              <v:oval id="_x0000_s13501" style="position:absolute;left:4358;top:648;width:1;height:1" fillcolor="black" strokeweight=".05pt"/>
              <v:oval id="_x0000_s13502" style="position:absolute;left:4358;top:648;width:1;height:1" fillcolor="black" strokeweight=".05pt"/>
              <v:oval id="_x0000_s13503" style="position:absolute;left:4371;top:648;width:1;height:1" fillcolor="black" strokeweight=".05pt"/>
              <v:oval id="_x0000_s13504" style="position:absolute;left:4371;top:648;width:1;height:1" fillcolor="black" strokeweight=".05pt"/>
              <v:oval id="_x0000_s13505" style="position:absolute;left:4384;top:648;width:1;height:1" fillcolor="black" strokeweight=".05pt"/>
              <v:oval id="_x0000_s13506" style="position:absolute;left:4384;top:648;width:1;height:1" fillcolor="black" strokeweight=".05pt"/>
              <v:oval id="_x0000_s13507" style="position:absolute;left:4384;top:648;width:1;height:1" fillcolor="black" strokeweight=".05pt"/>
              <v:oval id="_x0000_s13508" style="position:absolute;left:4396;top:648;width:1;height:1" fillcolor="black" strokeweight=".05pt"/>
              <v:oval id="_x0000_s13509" style="position:absolute;left:4396;top:648;width:1;height:1" fillcolor="black" strokeweight=".05pt"/>
              <v:oval id="_x0000_s13510" style="position:absolute;left:4409;top:648;width:1;height:1" fillcolor="black" strokeweight=".05pt"/>
              <v:oval id="_x0000_s13511" style="position:absolute;left:4409;top:648;width:1;height:1" fillcolor="black" strokeweight=".05pt"/>
              <v:oval id="_x0000_s13512" style="position:absolute;left:4422;top:648;width:1;height:1" fillcolor="black" strokeweight=".05pt"/>
              <v:oval id="_x0000_s13513" style="position:absolute;left:4422;top:648;width:1;height:1" fillcolor="black" strokeweight=".05pt"/>
              <v:oval id="_x0000_s13514" style="position:absolute;left:4435;top:648;width:1;height:1" fillcolor="black" strokeweight=".05pt"/>
              <v:oval id="_x0000_s13515" style="position:absolute;left:4435;top:648;width:1;height:1" fillcolor="black" strokeweight=".05pt"/>
              <v:oval id="_x0000_s13516" style="position:absolute;left:4448;top:648;width:1;height:1" fillcolor="black" strokeweight=".05pt"/>
              <v:oval id="_x0000_s13517" style="position:absolute;left:4448;top:648;width:1;height:1" fillcolor="black" strokeweight=".05pt"/>
              <v:oval id="_x0000_s13518" style="position:absolute;left:4448;top:648;width:1;height:1" fillcolor="black" strokeweight=".05pt"/>
              <v:oval id="_x0000_s13519" style="position:absolute;left:4460;top:648;width:1;height:1" fillcolor="black" strokeweight=".05pt"/>
              <v:oval id="_x0000_s13520" style="position:absolute;left:4460;top:648;width:1;height:1" fillcolor="black" strokeweight=".05pt"/>
              <v:oval id="_x0000_s13521" style="position:absolute;left:4473;top:648;width:1;height:1" fillcolor="black" strokeweight=".05pt"/>
              <v:oval id="_x0000_s13522" style="position:absolute;left:4473;top:648;width:1;height:1" fillcolor="black" strokeweight=".05pt"/>
              <v:oval id="_x0000_s13523" style="position:absolute;left:4486;top:648;width:1;height:1" fillcolor="black" strokeweight=".05pt"/>
              <v:oval id="_x0000_s13524" style="position:absolute;left:4486;top:648;width:1;height:1" fillcolor="black" strokeweight=".05pt"/>
              <v:oval id="_x0000_s13525" style="position:absolute;left:4486;top:648;width:1;height:1" fillcolor="black" strokeweight=".05pt"/>
              <v:oval id="_x0000_s13526" style="position:absolute;left:4499;top:648;width:1;height:1" fillcolor="black" strokeweight=".05pt"/>
            </v:group>
            <v:group id="_x0000_s13527" style="position:absolute;left:700;top:643;width:4819;height:5289" coordorigin="700,643" coordsize="4819,5289">
              <v:oval id="_x0000_s13528" style="position:absolute;left:4499;top:648;width:1;height:1" fillcolor="black" strokeweight=".05pt"/>
              <v:oval id="_x0000_s13529" style="position:absolute;left:4511;top:648;width:1;height:1" fillcolor="black" strokeweight=".05pt"/>
              <v:oval id="_x0000_s13530" style="position:absolute;left:4511;top:648;width:1;height:1" fillcolor="black" strokeweight=".05pt"/>
              <v:oval id="_x0000_s13531" style="position:absolute;left:4511;top:648;width:1;height:1" fillcolor="black" strokeweight=".05pt"/>
              <v:oval id="_x0000_s13532" style="position:absolute;left:4524;top:648;width:1;height:1" fillcolor="black" strokeweight=".05pt"/>
              <v:oval id="_x0000_s13533" style="position:absolute;left:4524;top:648;width:1;height:1" fillcolor="black" strokeweight=".05pt"/>
              <v:oval id="_x0000_s13534" style="position:absolute;left:4537;top:648;width:1;height:1" fillcolor="black" strokeweight=".05pt"/>
              <v:oval id="_x0000_s13535" style="position:absolute;left:4537;top:648;width:1;height:1" fillcolor="black" strokeweight=".05pt"/>
              <v:oval id="_x0000_s13536" style="position:absolute;left:4550;top:648;width:1;height:1" fillcolor="black" strokeweight=".05pt"/>
              <v:oval id="_x0000_s13537" style="position:absolute;left:4550;top:648;width:1;height:1" fillcolor="black" strokeweight=".05pt"/>
              <v:oval id="_x0000_s13538" style="position:absolute;left:4550;top:648;width:1;height:1" fillcolor="black" strokeweight=".05pt"/>
              <v:oval id="_x0000_s13539" style="position:absolute;left:4562;top:648;width:1;height:1" fillcolor="black" strokeweight=".05pt"/>
              <v:oval id="_x0000_s13540" style="position:absolute;left:4562;top:648;width:1;height:1" fillcolor="black" strokeweight=".05pt"/>
              <v:oval id="_x0000_s13541" style="position:absolute;left:4575;top:648;width:1;height:1" fillcolor="black" strokeweight=".05pt"/>
              <v:oval id="_x0000_s13542" style="position:absolute;left:4575;top:648;width:1;height:1" fillcolor="black" strokeweight=".05pt"/>
              <v:oval id="_x0000_s13543" style="position:absolute;left:4575;top:648;width:1;height:1" fillcolor="black" strokeweight=".05pt"/>
              <v:oval id="_x0000_s13544" style="position:absolute;left:4588;top:648;width:1;height:1" fillcolor="black" strokeweight=".05pt"/>
              <v:oval id="_x0000_s13545" style="position:absolute;left:4588;top:648;width:1;height:1" fillcolor="black" strokeweight=".05pt"/>
              <v:oval id="_x0000_s13546" style="position:absolute;left:4601;top:648;width:1;height:1" fillcolor="black" strokeweight=".05pt"/>
              <v:oval id="_x0000_s13547" style="position:absolute;left:4601;top:648;width:1;height:1" fillcolor="black" strokeweight=".05pt"/>
              <v:oval id="_x0000_s13548" style="position:absolute;left:4613;top:648;width:1;height:1" fillcolor="black" strokeweight=".05pt"/>
              <v:oval id="_x0000_s13549" style="position:absolute;left:4613;top:648;width:1;height:1" fillcolor="black" strokeweight=".05pt"/>
              <v:oval id="_x0000_s13550" style="position:absolute;left:4613;top:648;width:1;height:1" fillcolor="black" strokeweight=".05pt"/>
              <v:oval id="_x0000_s13551" style="position:absolute;left:4626;top:648;width:1;height:1" fillcolor="black" strokeweight=".05pt"/>
              <v:oval id="_x0000_s13552" style="position:absolute;left:4626;top:648;width:1;height:1" fillcolor="black" strokeweight=".05pt"/>
              <v:oval id="_x0000_s13553" style="position:absolute;left:4639;top:648;width:1;height:1" fillcolor="black" strokeweight=".05pt"/>
              <v:oval id="_x0000_s13554" style="position:absolute;left:4639;top:648;width:1;height:1" fillcolor="black" strokeweight=".05pt"/>
              <v:oval id="_x0000_s13555" style="position:absolute;left:4652;top:648;width:1;height:1" fillcolor="black" strokeweight=".05pt"/>
              <v:oval id="_x0000_s13556" style="position:absolute;left:4652;top:648;width:1;height:1" fillcolor="black" strokeweight=".05pt"/>
              <v:oval id="_x0000_s13557" style="position:absolute;left:4664;top:648;width:1;height:1" fillcolor="black" strokeweight=".05pt"/>
              <v:oval id="_x0000_s13558" style="position:absolute;left:4664;top:648;width:1;height:1" fillcolor="black" strokeweight=".05pt"/>
              <v:oval id="_x0000_s13559" style="position:absolute;left:4677;top:648;width:1;height:1" fillcolor="black" strokeweight=".05pt"/>
              <v:oval id="_x0000_s13560" style="position:absolute;left:4677;top:648;width:1;height:1" fillcolor="black" strokeweight=".05pt"/>
              <v:oval id="_x0000_s13561" style="position:absolute;left:4677;top:648;width:1;height:1" fillcolor="black" strokeweight=".05pt"/>
              <v:oval id="_x0000_s13562" style="position:absolute;left:4690;top:648;width:1;height:1" fillcolor="black" strokeweight=".05pt"/>
              <v:oval id="_x0000_s13563" style="position:absolute;left:4690;top:648;width:1;height:1" fillcolor="black" strokeweight=".05pt"/>
              <v:oval id="_x0000_s13564" style="position:absolute;left:4703;top:648;width:1;height:1" fillcolor="black" strokeweight=".05pt"/>
              <v:oval id="_x0000_s13565" style="position:absolute;left:4703;top:648;width:1;height:1" fillcolor="black" strokeweight=".05pt"/>
              <v:oval id="_x0000_s13566" style="position:absolute;left:4715;top:648;width:1;height:1" fillcolor="black" strokeweight=".05pt"/>
              <v:oval id="_x0000_s13567" style="position:absolute;left:4715;top:648;width:1;height:1" fillcolor="black" strokeweight=".05pt"/>
              <v:oval id="_x0000_s13568" style="position:absolute;left:4715;top:648;width:1;height:1" fillcolor="black" strokeweight=".05pt"/>
              <v:oval id="_x0000_s13569" style="position:absolute;left:4728;top:648;width:1;height:1" fillcolor="black" strokeweight=".05pt"/>
              <v:oval id="_x0000_s13570" style="position:absolute;left:4728;top:648;width:1;height:1" fillcolor="black" strokeweight=".05pt"/>
              <v:oval id="_x0000_s13571" style="position:absolute;left:4741;top:648;width:1;height:1" fillcolor="black" strokeweight=".05pt"/>
              <v:oval id="_x0000_s13572" style="position:absolute;left:4741;top:648;width:1;height:1" fillcolor="black" strokeweight=".05pt"/>
              <v:oval id="_x0000_s13573" style="position:absolute;left:4741;top:648;width:1;height:1" fillcolor="black" strokeweight=".05pt"/>
              <v:oval id="_x0000_s13574" style="position:absolute;left:4754;top:648;width:1;height:1" fillcolor="black" strokeweight=".05pt"/>
              <v:oval id="_x0000_s13575" style="position:absolute;left:4754;top:648;width:1;height:1" fillcolor="black" strokeweight=".05pt"/>
              <v:oval id="_x0000_s13576" style="position:absolute;left:4766;top:648;width:1;height:1" fillcolor="black" strokeweight=".05pt"/>
              <v:oval id="_x0000_s13577" style="position:absolute;left:4766;top:648;width:1;height:1" fillcolor="black" strokeweight=".05pt"/>
              <v:oval id="_x0000_s13578" style="position:absolute;left:4779;top:648;width:1;height:1" fillcolor="black" strokeweight=".05pt"/>
              <v:oval id="_x0000_s13579" style="position:absolute;left:4779;top:648;width:1;height:1" fillcolor="black" strokeweight=".05pt"/>
              <v:oval id="_x0000_s13580" style="position:absolute;left:4779;top:648;width:1;height:1" fillcolor="black" strokeweight=".05pt"/>
              <v:oval id="_x0000_s13581" style="position:absolute;left:4792;top:648;width:1;height:1" fillcolor="black" strokeweight=".05pt"/>
              <v:oval id="_x0000_s13582" style="position:absolute;left:4792;top:648;width:1;height:1" fillcolor="black" strokeweight=".05pt"/>
              <v:oval id="_x0000_s13583" style="position:absolute;left:4805;top:648;width:1;height:1" fillcolor="black" strokeweight=".05pt"/>
              <v:oval id="_x0000_s13584" style="position:absolute;left:4805;top:648;width:1;height:1" fillcolor="black" strokeweight=".05pt"/>
              <v:oval id="_x0000_s13585" style="position:absolute;left:4805;top:648;width:1;height:1" fillcolor="black" strokeweight=".05pt"/>
              <v:oval id="_x0000_s13586" style="position:absolute;left:4817;top:648;width:1;height:1" fillcolor="black" strokeweight=".05pt"/>
              <v:oval id="_x0000_s13587" style="position:absolute;left:4817;top:648;width:1;height:1" fillcolor="black" strokeweight=".05pt"/>
              <v:oval id="_x0000_s13588" style="position:absolute;left:4830;top:648;width:1;height:1" fillcolor="black" strokeweight=".05pt"/>
              <v:oval id="_x0000_s13589" style="position:absolute;left:4830;top:648;width:1;height:1" fillcolor="black" strokeweight=".05pt"/>
              <v:oval id="_x0000_s13590" style="position:absolute;left:4843;top:648;width:1;height:1" fillcolor="black" strokeweight=".05pt"/>
              <v:oval id="_x0000_s13591" style="position:absolute;left:4843;top:648;width:1;height:1" fillcolor="black" strokeweight=".05pt"/>
              <v:oval id="_x0000_s13592" style="position:absolute;left:4843;top:648;width:1;height:1" fillcolor="black" strokeweight=".05pt"/>
              <v:oval id="_x0000_s13593" style="position:absolute;left:4856;top:648;width:1;height:1" fillcolor="black" strokeweight=".05pt"/>
              <v:oval id="_x0000_s13594" style="position:absolute;left:4856;top:648;width:1;height:1" fillcolor="black" strokeweight=".05pt"/>
              <v:oval id="_x0000_s13595" style="position:absolute;left:4868;top:648;width:1;height:1" fillcolor="black" strokeweight=".05pt"/>
              <v:oval id="_x0000_s13596" style="position:absolute;left:4868;top:648;width:1;height:1" fillcolor="black" strokeweight=".05pt"/>
              <v:oval id="_x0000_s13597" style="position:absolute;left:4881;top:648;width:1;height:1" fillcolor="black" strokeweight=".05pt"/>
              <v:oval id="_x0000_s13598" style="position:absolute;left:4881;top:648;width:1;height:1" fillcolor="black" strokeweight=".05pt"/>
              <v:oval id="_x0000_s13599" style="position:absolute;left:4894;top:648;width:1;height:1" fillcolor="black" strokeweight=".05pt"/>
              <v:oval id="_x0000_s13600" style="position:absolute;left:4894;top:648;width:1;height:1" fillcolor="black" strokeweight=".05pt"/>
              <v:oval id="_x0000_s13601" style="position:absolute;left:4907;top:648;width:1;height:1" fillcolor="black" strokeweight=".05pt"/>
              <v:oval id="_x0000_s13602" style="position:absolute;left:4907;top:648;width:1;height:1" fillcolor="black" strokeweight=".05pt"/>
              <v:oval id="_x0000_s13603" style="position:absolute;left:4907;top:648;width:1;height:1" fillcolor="black" strokeweight=".05pt"/>
              <v:oval id="_x0000_s13604" style="position:absolute;left:4920;top:648;width:1;height:1" fillcolor="black" strokeweight=".05pt"/>
              <v:oval id="_x0000_s13605" style="position:absolute;left:4920;top:648;width:1;height:1" fillcolor="black" strokeweight=".05pt"/>
              <v:oval id="_x0000_s13606" style="position:absolute;left:4932;top:648;width:1;height:1" fillcolor="black" strokeweight=".05pt"/>
              <v:oval id="_x0000_s13607" style="position:absolute;left:4932;top:648;width:1;height:1" fillcolor="black" strokeweight=".05pt"/>
              <v:oval id="_x0000_s13608" style="position:absolute;left:4945;top:648;width:1;height:1" fillcolor="black" strokeweight=".05pt"/>
              <v:oval id="_x0000_s13609" style="position:absolute;left:4945;top:648;width:1;height:1" fillcolor="black" strokeweight=".05pt"/>
              <v:oval id="_x0000_s13610" style="position:absolute;left:4945;top:648;width:1;height:1" fillcolor="black" strokeweight=".05pt"/>
              <v:oval id="_x0000_s13611" style="position:absolute;left:4958;top:648;width:1;height:1" fillcolor="black" strokeweight=".05pt"/>
              <v:oval id="_x0000_s13612" style="position:absolute;left:4958;top:648;width:1;height:1" fillcolor="black" strokeweight=".05pt"/>
              <v:oval id="_x0000_s13613" style="position:absolute;left:4971;top:648;width:1;height:1" fillcolor="black" strokeweight=".05pt"/>
              <v:oval id="_x0000_s13614" style="position:absolute;left:4971;top:648;width:1;height:1" fillcolor="black" strokeweight=".05pt"/>
              <v:oval id="_x0000_s13615" style="position:absolute;left:4971;top:648;width:1;height:1" fillcolor="black" strokeweight=".05pt"/>
              <v:oval id="_x0000_s13616" style="position:absolute;left:4983;top:648;width:1;height:1" fillcolor="black" strokeweight=".05pt"/>
              <v:oval id="_x0000_s13617" style="position:absolute;left:4983;top:648;width:1;height:1" fillcolor="black" strokeweight=".05pt"/>
              <v:oval id="_x0000_s13618" style="position:absolute;left:4996;top:648;width:1;height:1" fillcolor="black" strokeweight=".05pt"/>
              <v:oval id="_x0000_s13619" style="position:absolute;left:4996;top:648;width:1;height:1" fillcolor="black" strokeweight=".05pt"/>
              <v:oval id="_x0000_s13620" style="position:absolute;left:5009;top:648;width:1;height:1" fillcolor="black" strokeweight=".05pt"/>
              <v:oval id="_x0000_s13621" style="position:absolute;left:5009;top:648;width:1;height:1" fillcolor="black" strokeweight=".05pt"/>
              <v:oval id="_x0000_s13622" style="position:absolute;left:5009;top:648;width:1;height:1" fillcolor="black" strokeweight=".05pt"/>
              <v:oval id="_x0000_s13623" style="position:absolute;left:5022;top:648;width:1;height:1" fillcolor="black" strokeweight=".05pt"/>
              <v:oval id="_x0000_s13624" style="position:absolute;left:5022;top:648;width:1;height:1" fillcolor="black" strokeweight=".05pt"/>
              <v:oval id="_x0000_s13625" style="position:absolute;left:5034;top:648;width:1;height:1" fillcolor="black" strokeweight=".05pt"/>
              <v:oval id="_x0000_s13626" style="position:absolute;left:5034;top:648;width:1;height:1" fillcolor="black" strokeweight=".05pt"/>
              <v:oval id="_x0000_s13627" style="position:absolute;left:5034;top:648;width:1;height:1" fillcolor="black" strokeweight=".05pt"/>
              <v:oval id="_x0000_s13628" style="position:absolute;left:5047;top:648;width:1;height:1" fillcolor="black" strokeweight=".05pt"/>
              <v:oval id="_x0000_s13629" style="position:absolute;left:5047;top:648;width:1;height:1" fillcolor="black" strokeweight=".05pt"/>
              <v:oval id="_x0000_s13630" style="position:absolute;left:5060;top:648;width:1;height:1" fillcolor="black" strokeweight=".05pt"/>
              <v:oval id="_x0000_s13631" style="position:absolute;left:5060;top:648;width:1;height:1" fillcolor="black" strokeweight=".05pt"/>
              <v:oval id="_x0000_s13632" style="position:absolute;left:5073;top:648;width:1;height:1" fillcolor="black" strokeweight=".05pt"/>
              <v:oval id="_x0000_s13633" style="position:absolute;left:5073;top:648;width:1;height:1" fillcolor="black" strokeweight=".05pt"/>
              <v:oval id="_x0000_s13634" style="position:absolute;left:5073;top:648;width:1;height:1" fillcolor="black" strokeweight=".05pt"/>
              <v:oval id="_x0000_s13635" style="position:absolute;left:5085;top:648;width:1;height:1" fillcolor="black" strokeweight=".05pt"/>
              <v:oval id="_x0000_s13636" style="position:absolute;left:5085;top:648;width:1;height:1" fillcolor="black" strokeweight=".05pt"/>
              <v:oval id="_x0000_s13637" style="position:absolute;left:5098;top:648;width:1;height:1" fillcolor="black" strokeweight=".05pt"/>
              <v:oval id="_x0000_s13638" style="position:absolute;left:5098;top:648;width:1;height:1" fillcolor="black" strokeweight=".05pt"/>
              <v:oval id="_x0000_s13639" style="position:absolute;left:5111;top:648;width:1;height:1" fillcolor="black" strokeweight=".05pt"/>
              <v:oval id="_x0000_s13640" style="position:absolute;left:5111;top:648;width:1;height:1" fillcolor="black" strokeweight=".05pt"/>
              <v:oval id="_x0000_s13641" style="position:absolute;left:5124;top:648;width:1;height:1" fillcolor="black" strokeweight=".05pt"/>
              <v:oval id="_x0000_s13642" style="position:absolute;left:5124;top:648;width:1;height:1" fillcolor="black" strokeweight=".05pt"/>
              <v:oval id="_x0000_s13643" style="position:absolute;left:5136;top:648;width:1;height:1" fillcolor="black" strokeweight=".05pt"/>
              <v:oval id="_x0000_s13644" style="position:absolute;left:5136;top:648;width:1;height:1" fillcolor="black" strokeweight=".05pt"/>
              <v:oval id="_x0000_s13645" style="position:absolute;left:5136;top:648;width:1;height:1" fillcolor="black" strokeweight=".05pt"/>
              <v:oval id="_x0000_s13646" style="position:absolute;left:5149;top:648;width:1;height:1" fillcolor="black" strokeweight=".05pt"/>
              <v:oval id="_x0000_s13647" style="position:absolute;left:5149;top:648;width:1;height:1" fillcolor="black" strokeweight=".05pt"/>
              <v:oval id="_x0000_s13648" style="position:absolute;left:5162;top:648;width:1;height:1" fillcolor="black" strokeweight=".05pt"/>
              <v:oval id="_x0000_s13649" style="position:absolute;left:5162;top:648;width:1;height:1" fillcolor="black" strokeweight=".05pt"/>
              <v:oval id="_x0000_s13650" style="position:absolute;left:5175;top:648;width:1;height:1" fillcolor="black" strokeweight=".05pt"/>
              <v:oval id="_x0000_s13651" style="position:absolute;left:5175;top:648;width:1;height:1" fillcolor="black" strokeweight=".05pt"/>
              <v:oval id="_x0000_s13652" style="position:absolute;left:5175;top:648;width:1;height:1" fillcolor="black" strokeweight=".05pt"/>
              <v:oval id="_x0000_s13653" style="position:absolute;left:5187;top:648;width:1;height:1" fillcolor="black" strokeweight=".05pt"/>
              <v:oval id="_x0000_s13654" style="position:absolute;left:5187;top:648;width:1;height:1" fillcolor="black" strokeweight=".05pt"/>
              <v:oval id="_x0000_s13655" style="position:absolute;left:5200;top:648;width:1;height:1" fillcolor="black" strokeweight=".05pt"/>
              <v:oval id="_x0000_s13656" style="position:absolute;left:5200;top:648;width:1;height:1" fillcolor="black" strokeweight=".05pt"/>
              <v:oval id="_x0000_s13657" style="position:absolute;left:5200;top:648;width:1;height:1" fillcolor="black" strokeweight=".05pt"/>
              <v:oval id="_x0000_s13658" style="position:absolute;left:5213;top:648;width:1;height:1" fillcolor="black" strokeweight=".05pt"/>
              <v:oval id="_x0000_s13659" style="position:absolute;left:5213;top:648;width:1;height:1" fillcolor="black" strokeweight=".05pt"/>
              <v:oval id="_x0000_s13660" style="position:absolute;left:5225;top:648;width:1;height:1" fillcolor="black" strokeweight=".05pt"/>
              <v:oval id="_x0000_s13661" style="position:absolute;left:5225;top:648;width:1;height:1" fillcolor="black" strokeweight=".05pt"/>
              <v:oval id="_x0000_s13662" style="position:absolute;left:5225;top:648;width:1;height:1" fillcolor="black" strokeweight=".05pt"/>
              <v:oval id="_x0000_s13663" style="position:absolute;left:5237;top:648;width:1;height:1" fillcolor="black" strokeweight=".05pt"/>
              <v:oval id="_x0000_s13664" style="position:absolute;left:5237;top:648;width:1;height:1" fillcolor="black" strokeweight=".05pt"/>
              <v:oval id="_x0000_s13665" style="position:absolute;left:5250;top:648;width:1;height:1" fillcolor="black" strokeweight=".05pt"/>
              <v:oval id="_x0000_s13666" style="position:absolute;left:5250;top:648;width:1;height:1" fillcolor="black" strokeweight=".05pt"/>
              <v:oval id="_x0000_s13667" style="position:absolute;left:5263;top:648;width:1;height:1" fillcolor="black" strokeweight=".05pt"/>
              <v:oval id="_x0000_s13668" style="position:absolute;left:5263;top:648;width:1;height:1" fillcolor="black" strokeweight=".05pt"/>
              <v:oval id="_x0000_s13669" style="position:absolute;left:5263;top:648;width:1;height:1" fillcolor="black" strokeweight=".05pt"/>
              <v:oval id="_x0000_s13670" style="position:absolute;left:5276;top:648;width:1;height:1" fillcolor="black" strokeweight=".05pt"/>
              <v:oval id="_x0000_s13671" style="position:absolute;left:5276;top:648;width:1;height:1" fillcolor="black" strokeweight=".05pt"/>
              <v:oval id="_x0000_s13672" style="position:absolute;left:5288;top:648;width:1;height:1" fillcolor="black" strokeweight=".05pt"/>
              <v:oval id="_x0000_s13673" style="position:absolute;left:5288;top:648;width:1;height:1" fillcolor="black" strokeweight=".05pt"/>
              <v:oval id="_x0000_s13674" style="position:absolute;left:5288;top:648;width:1;height:1" fillcolor="black" strokeweight=".05pt"/>
              <v:oval id="_x0000_s13675" style="position:absolute;left:5301;top:648;width:1;height:1" fillcolor="black" strokeweight=".05pt"/>
              <v:oval id="_x0000_s13676" style="position:absolute;left:5301;top:648;width:1;height:1" fillcolor="black" strokeweight=".05pt"/>
              <v:oval id="_x0000_s13677" style="position:absolute;left:5314;top:648;width:1;height:1" fillcolor="black" strokeweight=".05pt"/>
              <v:oval id="_x0000_s13678" style="position:absolute;left:5314;top:648;width:1;height:1" fillcolor="black" strokeweight=".05pt"/>
              <v:oval id="_x0000_s13679" style="position:absolute;left:5327;top:648;width:1;height:1" fillcolor="black" strokeweight=".05pt"/>
              <v:oval id="_x0000_s13680" style="position:absolute;left:5327;top:648;width:1;height:1" fillcolor="black" strokeweight=".05pt"/>
              <v:oval id="_x0000_s13681" style="position:absolute;left:5327;top:648;width:1;height:1" fillcolor="black" strokeweight=".05pt"/>
              <v:oval id="_x0000_s13682" style="position:absolute;left:5339;top:648;width:1;height:1" fillcolor="black" strokeweight=".05pt"/>
              <v:oval id="_x0000_s13683" style="position:absolute;left:5339;top:648;width:1;height:1" fillcolor="black" strokeweight=".05pt"/>
              <v:oval id="_x0000_s13684" style="position:absolute;left:5352;top:648;width:1;height:1" fillcolor="black" strokeweight=".05pt"/>
              <v:oval id="_x0000_s13685" style="position:absolute;left:5352;top:648;width:1;height:1" fillcolor="black" strokeweight=".05pt"/>
              <v:oval id="_x0000_s13686" style="position:absolute;left:5365;top:648;width:1;height:1" fillcolor="black" strokeweight=".05pt"/>
              <v:oval id="_x0000_s13687" style="position:absolute;left:5365;top:648;width:1;height:1" fillcolor="black" strokeweight=".05pt"/>
              <v:oval id="_x0000_s13688" style="position:absolute;left:5378;top:648;width:1;height:1" fillcolor="black" strokeweight=".05pt"/>
              <v:oval id="_x0000_s13689" style="position:absolute;left:5378;top:648;width:1;height:1" fillcolor="black" strokeweight=".05pt"/>
              <v:oval id="_x0000_s13690" style="position:absolute;left:5390;top:648;width:1;height:1" fillcolor="black" strokeweight=".05pt"/>
              <v:oval id="_x0000_s13691" style="position:absolute;left:5390;top:648;width:1;height:1" fillcolor="black" strokeweight=".05pt"/>
              <v:oval id="_x0000_s13692" style="position:absolute;left:5390;top:648;width:1;height:1" fillcolor="black" strokeweight=".05pt"/>
              <v:oval id="_x0000_s13693" style="position:absolute;left:5403;top:648;width:1;height:1" fillcolor="black" strokeweight=".05pt"/>
              <v:oval id="_x0000_s13694" style="position:absolute;left:5403;top:648;width:1;height:1" fillcolor="black" strokeweight=".05pt"/>
              <v:oval id="_x0000_s13695" style="position:absolute;left:5416;top:648;width:1;height:1" fillcolor="black" strokeweight=".05pt"/>
              <v:oval id="_x0000_s13696" style="position:absolute;left:5416;top:648;width:1;height:1" fillcolor="black" strokeweight=".05pt"/>
              <v:oval id="_x0000_s13697" style="position:absolute;left:5429;top:648;width:1;height:1" fillcolor="black" strokeweight=".05pt"/>
              <v:oval id="_x0000_s13698" style="position:absolute;left:5429;top:648;width:1;height:1" fillcolor="black" strokeweight=".05pt"/>
              <v:oval id="_x0000_s13699" style="position:absolute;left:5429;top:648;width:1;height:1" fillcolor="black" strokeweight=".05pt"/>
              <v:oval id="_x0000_s13700" style="position:absolute;left:5441;top:648;width:1;height:1" fillcolor="black" strokeweight=".05pt"/>
              <v:oval id="_x0000_s13701" style="position:absolute;left:5441;top:648;width:1;height:1" fillcolor="black" strokeweight=".05pt"/>
              <v:oval id="_x0000_s13702" style="position:absolute;left:5454;top:648;width:1;height:1" fillcolor="black" strokeweight=".05pt"/>
              <v:oval id="_x0000_s13703" style="position:absolute;left:5454;top:648;width:1;height:1" fillcolor="black" strokeweight=".05pt"/>
              <v:oval id="_x0000_s13704" style="position:absolute;left:5454;top:648;width:1;height:1" fillcolor="black" strokeweight=".05pt"/>
              <v:oval id="_x0000_s13705" style="position:absolute;left:5467;top:648;width:1;height:1" fillcolor="black" strokeweight=".05pt"/>
              <v:oval id="_x0000_s13706" style="position:absolute;left:5467;top:648;width:1;height:1" fillcolor="black" strokeweight=".05pt"/>
              <v:oval id="_x0000_s13707" style="position:absolute;left:5480;top:648;width:1;height:1" fillcolor="black" strokeweight=".05pt"/>
              <v:oval id="_x0000_s13708" style="position:absolute;left:5480;top:648;width:1;height:1" fillcolor="black" strokeweight=".05pt"/>
              <v:oval id="_x0000_s13709" style="position:absolute;left:5492;top:648;width:1;height:1" fillcolor="black" strokeweight=".05pt"/>
              <v:oval id="_x0000_s13710" style="position:absolute;left:5492;top:648;width:1;height:1" fillcolor="black" strokeweight=".05pt"/>
              <v:oval id="_x0000_s13711" style="position:absolute;left:5492;top:648;width:1;height:1" fillcolor="black" strokeweight=".05pt"/>
              <v:oval id="_x0000_s13712" style="position:absolute;left:5505;top:648;width:1;height:1" fillcolor="black" strokeweight=".05pt"/>
              <v:oval id="_x0000_s13713" style="position:absolute;left:5505;top:648;width:1;height:1" fillcolor="black" strokeweight=".05pt"/>
              <v:oval id="_x0000_s13714" style="position:absolute;left:5518;top:648;width:1;height:1" fillcolor="black" strokeweight=".05pt"/>
              <v:shape id="_x0000_s13715" style="position:absolute;left:710;top:643;width:4794;height:5289" coordsize="4134,3866" path="m,3866r10,l17,3866r4,l25,3866r5,l34,3866r4,l42,3866r4,l51,3866r4,l59,3866r4,l67,3866r5,l76,3866r4,l84,3866r5,l93,3866r4,l101,3866r4,l110,3865r4,l118,3865r4,l126,3865r5,l135,3865r4,l143,3865r5,l152,3865r4,l160,3865r4,l169,3865r4,l177,3865r4,l185,3865r5,l194,3865r4,l202,3865r4,l211,3865r4,l219,3865r4,l228,3865r4,l236,3865r4,l244,3827r5,-29l253,3774r4,-30l261,3721r4,-27l270,3675r4,-18l278,3642r4,-17l287,3614r4,-16l295,3586r4,-16l303,3558r5,-12l312,3536r4,-6l320,3521r4,-9l329,3512r4,-20l337,3480r4,-22l345,3444r5,-9l354,3426r4,-22l362,3394r5,-12l371,3373r4,-15l379,3347r4,-10l388,3326r4,-11l396,3306r4,-17l404,3279r5,-11l413,3259r4,-9l421,3235r5,-7l430,3217r4,-14l438,3195r4,-11l447,3172r4,-10l455,3151r4,-8l463,3128r5,-10l472,3107r4,-10l480,3084r5,-4l489,3072r4,-8l497,3053r4,-10l506,3038r4,-19l514,3013r4,-13l522,2991r5,-13l531,2968r4,-11l539,2944r4,-12l548,2922r4,-15l556,2896r4,-9l565,2876r4,-13l573,2852r4,-12l581,2831r5,-10l590,2811r4,-12l598,2789r4,-12l607,2764r4,-13l615,2735r4,-11l624,2708r4,-11l632,2689r4,-20l640,2659r5,-13l649,2637r4,-14l657,2612r4,-9l666,2596r4,-11l674,2571r4,-9l682,2551r5,-11l691,2534r4,-9l699,2517r5,-9l708,2498r4,-14l716,2471r4,-15l725,2444r4,-10l733,2421r4,-12l741,2399r5,-13l750,2376r4,-9l758,2357r5,-9l767,2336r4,-8l775,2314r4,-9l784,2295r4,-10l792,2281r4,-19l800,2253r5,-10l809,2227r4,-17l817,2201r4,-10l826,2184r4,-9l834,2160r4,-12l843,2135r4,-8l851,2113r4,-8l859,2096r5,-9l868,2076r4,-12l876,2055r4,-11l885,2044r4,-21l893,2023r4,-9l902,2012r4,-33l910,1977r4,-29l918,1936r5,-8l927,1909r4,-16l935,1886r4,-17l944,1858r4,-11l952,1837r4,-11l961,1820r4,-6l969,1813r4,-27l977,1784r5,-7l986,1764r4,-7l994,1746r4,-12l1003,1722r4,-18l1011,1691r4,-16l1019,1665r5,-3l1028,1646r4,-20l1036,1613r5,-8l1045,1598r4,-8l1053,1577r4,-8l1062,1561r4,-8l1070,1547r4,-29l1078,1508r5,-19l1087,1473r4,-9l1095,1452r5,-10l1104,1429r4,-10l1112,1419r4,l1121,1394r4,-6l1129,1379r4,-5l1137,1349r5,-13l1146,1335r4,-18l1154,1306r4,-18l1163,1288r4,-12l1171,1265r4,-13l1180,1231r4,l1188,1231r4,l1196,1205r5,-14l1205,1179r4,-26l1213,1153r4,-25l1222,1128r4,-17l1230,1100r4,l1239,1091r4,-6l1247,1085r4,-23l1255,1027r5,l1264,1020r4,l1272,1002r4,-7l1281,993r4,-59l1289,929r4,-8l1298,895r4,l1306,890r4,-12l1314,859r5,-12l1323,847r4,l1331,839r4,-15l1340,813r4,-14l1348,791r4,-17l1356,774r5,-22l1365,738r4,-4l1373,718r5,-19l1382,699r4,-52l1390,620r4,l1399,620r4,l1407,606r4,-9l1415,597r5,-2l1424,590r4,-9l1432,578r5,-4l1441,574r4,-4l1449,562r4,-5l1458,557r4,-6l1466,551r4,-8l1474,539r5,-13l1483,513r4,l1491,513r4,l1500,513r4,-1l1508,510r4,-16l1517,493r4,-16l1525,474r4,-9l1533,464r5,-7l1542,457r4,l1550,457r4,l1559,442r4,-2l1567,440r4,l1576,440r4,l1584,440r4,l1592,440r5,l1601,440r4,l1609,440r4,-163l1618,277r4,l1626,277r4,l1635,277r4,l1643,277r4,l1651,277r5,l1660,277r4,l1668,277r4,l1677,277r4,l1685,277r4,l1693,277r5,l1702,277r4,l1710,277r5,l1719,277r4,l1727,277r4,l1736,277r4,l1744,277r4,l1752,277r5,l1761,277r4,l1769,277r5,l1778,277r4,l1786,277r4,l1795,277r4,l1803,277r4,l1811,277r5,l1820,277r4,l1828,277r4,l1837,277r4,l1845,277r4,l1854,277r4,l1862,277r4,l1870,277r5,l1879,277r4,l1887,277r4,l1896,277r4,l1904,277r4,l1913,277r4,l1921,277r4,l1929,258r5,-10l1938,248r4,l1946,248r4,l1955,248r4,l1963,248r4,l1972,248r4,l1980,248r4,l1988,248r5,l1997,248r4,l2005,248r4,l2014,248r4,l2022,248r4,l2030,248r5,l2039,248r4,l2047,241r5,l2056,241r4,l2064,241r4,l2073,241r4,-134l2081,89r4,l2089,89r5,l2098,89r4,l2106,89r5,l2115,89r4,l2123,89r4,l2132,89r4,l2140,89r4,l2148,89r5,l2157,89r4,l2165,89r4,l2174,89r4,l2182,89r4,l2191,89r4,l2199,89r4,l2207,89r5,l2216,89r4,l2224,89r4,l2233,89r4,l2241,89r4,l2250,89r4,l2258,89r4,l2266,89r5,l2275,89r4,l2283,89r4,l2292,89r4,l2300,89r4,l2309,89r4,l2317,89r4,l2325,89r5,l2334,89r4,l2342,89r4,l2351,89r4,l2359,89r4,l2367,89r5,l2376,89r4,l2384,89r5,l2393,68r4,l2401,68r4,l2410,68r4,l2418,68r4,l2426,68r5,l2435,68r4,l2443,68r5,l2452,68r4,l2460,68r4,l2469,68r4,l2477,68r4,l2485,68r5,l2494,68r4,l2502,68r4,l2511,68r4,l2519,68r4,l2528,68r4,l2536,68r4,l2544,68r5,l2553,68r4,l2561,68r4,l2570,68r4,l2578,68r4,l2587,68r4,l2595,68r4,l2603,68r5,l2612,68r4,l2620,68r4,l2629,68r4,l2637,68r4,l2645,68r5,l2654,68r4,l2662,68r5,l2671,68r4,l2679,68r4,l2688,r4,l2696,r4,l2704,r5,l2713,r4,l2721,r5,l2730,r4,l2738,r4,l2747,r4,l2755,r4,l2763,r5,l2772,r4,l2780,r5,l2789,r4,l2797,r4,l2806,r4,l2814,r4,l2822,r5,l2831,r4,l2839,r4,l2848,r4,l2856,r4,l2865,r4,l2873,r4,l2881,r5,l2890,r4,l2898,r4,l2907,r4,l2915,r4,l2924,r4,l2932,r4,l2940,r5,l2949,r4,l2957,r4,l2966,r4,l2974,r4,l2982,r5,l2991,r4,l2999,r5,l3008,r4,l3016,r4,l3025,r4,l3033,r4,l3041,r5,l3050,r4,l3058,r5,l3067,r4,l3075,r4,l3084,r4,l3092,r4,l3100,r5,l3109,r4,l3117,r5,l3126,r4,l3134,r4,l3143,r4,l3151,r4,l3159,r5,l3168,r4,l3176,r4,l3185,r4,l3193,r4,l3202,r4,l3210,r4,l3218,r5,l3227,r4,l3235,r4,l3244,r4,l3252,r4,l3261,r4,l3269,r4,l3277,r5,l3286,r4,l3294,r4,l3303,r4,l3311,r4,l3319,r5,l3328,r4,l3336,r5,l3345,r4,l3353,r4,l3362,r4,l3370,r4,l3378,r5,l3387,r4,l3395,r5,l3404,r4,l3412,r4,l3421,r4,l3429,r4,l3437,r5,l3446,r4,l3454,r5,l3463,r4,l3471,r4,l3480,r4,l3488,r4,l3496,r5,l3505,r4,l3513,r4,l3522,r4,l3530,r4,l3539,r4,l3547,r4,l3555,r5,l3564,r4,l3572,r4,l3581,r4,l3589,r4,l3598,r4,l3606,r4,l3614,r5,l3623,r4,l3631,r4,l3640,r4,l3648,r4,l3656,r5,l3665,r4,l3673,r5,l3682,r4,l3690,r4,l3699,r4,l3707,r4,l3715,r5,l3724,r4,l3732,r5,l3741,r4,l3749,r4,l3758,r4,l3766,r4,l3774,r5,l3783,r4,l3791,r5,l3800,r4,l3808,r4,l3817,r4,l3825,r4,l3833,r5,l3842,r4,l3850,r4,l3859,r4,l3867,r4,l3876,r4,l3884,r4,l3892,r5,l3901,r4,l3909,r4,l3918,r4,l3926,r4,l3935,r4,l3943,r4,l3951,r5,l3960,r4,l3968,r4,l3977,r4,l3985,r4,l3993,r5,l4002,r4,l4010,r5,l4019,r4,l4027,r4,l4036,r4,l4044,r4,l4052,r5,l4061,r4,l4069,r5,l4078,r4,l4086,r4,l4095,r4,l4103,r4,l4111,r5,l4120,r4,l4134,e" filled="f" strokeweight=".05pt">
                <v:path arrowok="t"/>
              </v:shape>
              <v:oval id="_x0000_s13716" style="position:absolute;left:700;top:5921;width:1;height:1" fillcolor="black" strokeweight=".05pt"/>
              <v:oval id="_x0000_s13717" style="position:absolute;left:713;top:5921;width:1;height:1" fillcolor="black" strokeweight=".05pt"/>
              <v:oval id="_x0000_s13718" style="position:absolute;left:713;top:5921;width:1;height:1" fillcolor="black" strokeweight=".05pt"/>
              <v:oval id="_x0000_s13719" style="position:absolute;left:713;top:5921;width:1;height:1" fillcolor="black" strokeweight=".05pt"/>
              <v:oval id="_x0000_s13720" style="position:absolute;left:726;top:5921;width:1;height:1" fillcolor="black" strokeweight=".05pt"/>
              <v:oval id="_x0000_s13721" style="position:absolute;left:726;top:5921;width:1;height:1" fillcolor="black" strokeweight=".05pt"/>
              <v:oval id="_x0000_s13722" style="position:absolute;left:739;top:5921;width:1;height:1" fillcolor="black" strokeweight=".05pt"/>
              <v:oval id="_x0000_s13723" style="position:absolute;left:739;top:5921;width:1;height:1" fillcolor="black" strokeweight=".05pt"/>
              <v:oval id="_x0000_s13724" style="position:absolute;left:751;top:5921;width:1;height:1" fillcolor="black" strokeweight=".05pt"/>
              <v:oval id="_x0000_s13725" style="position:absolute;left:751;top:5921;width:1;height:1" fillcolor="black" strokeweight=".05pt"/>
              <v:oval id="_x0000_s13726" style="position:absolute;left:751;top:5921;width:1;height:1" fillcolor="black" strokeweight=".05pt"/>
              <v:oval id="_x0000_s13727" style="position:absolute;left:764;top:5921;width:1;height:1" fillcolor="black" strokeweight=".05pt"/>
            </v:group>
            <v:group id="_x0000_s13728" style="position:absolute;left:764;top:2893;width:1135;height:3029" coordorigin="764,2893" coordsize="1135,3029">
              <v:oval id="_x0000_s13729" style="position:absolute;left:764;top:5921;width:1;height:1" fillcolor="black" strokeweight=".05pt"/>
              <v:oval id="_x0000_s13730" style="position:absolute;left:777;top:5921;width:1;height:1" fillcolor="black" strokeweight=".05pt"/>
              <v:oval id="_x0000_s13731" style="position:absolute;left:777;top:5921;width:1;height:1" fillcolor="black" strokeweight=".05pt"/>
              <v:oval id="_x0000_s13732" style="position:absolute;left:777;top:5921;width:1;height:1" fillcolor="black" strokeweight=".05pt"/>
              <v:oval id="_x0000_s13733" style="position:absolute;left:790;top:5921;width:1;height:1" fillcolor="black" strokeweight=".05pt"/>
              <v:oval id="_x0000_s13734" style="position:absolute;left:790;top:5921;width:1;height:1" fillcolor="black" strokeweight=".05pt"/>
              <v:oval id="_x0000_s13735" style="position:absolute;left:803;top:5921;width:1;height:1" fillcolor="black" strokeweight=".05pt"/>
              <v:oval id="_x0000_s13736" style="position:absolute;left:803;top:5921;width:1;height:1" fillcolor="black" strokeweight=".05pt"/>
              <v:oval id="_x0000_s13737" style="position:absolute;left:815;top:5921;width:1;height:1" fillcolor="black" strokeweight=".05pt"/>
              <v:oval id="_x0000_s13738" style="position:absolute;left:815;top:5921;width:1;height:1" fillcolor="black" strokeweight=".05pt"/>
              <v:oval id="_x0000_s13739" style="position:absolute;left:815;top:5921;width:1;height:1" fillcolor="black" strokeweight=".05pt"/>
              <v:oval id="_x0000_s13740" style="position:absolute;left:828;top:5921;width:1;height:1" fillcolor="black" strokeweight=".05pt"/>
              <v:oval id="_x0000_s13741" style="position:absolute;left:828;top:5921;width:1;height:1" fillcolor="black" strokeweight=".05pt"/>
              <v:oval id="_x0000_s13742" style="position:absolute;left:841;top:5921;width:1;height:1" fillcolor="black" strokeweight=".05pt"/>
              <v:oval id="_x0000_s13743" style="position:absolute;left:841;top:5921;width:1;height:1" fillcolor="black" strokeweight=".05pt"/>
              <v:oval id="_x0000_s13744" style="position:absolute;left:841;top:5921;width:1;height:1" fillcolor="black" strokeweight=".05pt"/>
              <v:oval id="_x0000_s13745" style="position:absolute;left:854;top:5921;width:1;height:1" fillcolor="black" strokeweight=".05pt"/>
              <v:oval id="_x0000_s13746" style="position:absolute;left:854;top:5921;width:1;height:1" fillcolor="black" strokeweight=".05pt"/>
              <v:oval id="_x0000_s13747" style="position:absolute;left:866;top:5921;width:1;height:1" fillcolor="black" strokeweight=".05pt"/>
              <v:oval id="_x0000_s13748" style="position:absolute;left:866;top:5921;width:1;height:1" fillcolor="black" strokeweight=".05pt"/>
              <v:oval id="_x0000_s13749" style="position:absolute;left:879;top:5921;width:1;height:1" fillcolor="black" strokeweight=".05pt"/>
              <v:oval id="_x0000_s13750" style="position:absolute;left:879;top:5921;width:1;height:1" fillcolor="black" strokeweight=".05pt"/>
              <v:oval id="_x0000_s13751" style="position:absolute;left:879;top:5921;width:1;height:1" fillcolor="black" strokeweight=".05pt"/>
              <v:oval id="_x0000_s13752" style="position:absolute;left:892;top:5921;width:1;height:1" fillcolor="black" strokeweight=".05pt"/>
              <v:oval id="_x0000_s13753" style="position:absolute;left:892;top:5921;width:1;height:1" fillcolor="black" strokeweight=".05pt"/>
              <v:oval id="_x0000_s13754" style="position:absolute;left:905;top:5921;width:1;height:1" fillcolor="black" strokeweight=".05pt"/>
              <v:oval id="_x0000_s13755" style="position:absolute;left:905;top:5921;width:1;height:1" fillcolor="black" strokeweight=".05pt"/>
              <v:oval id="_x0000_s13756" style="position:absolute;left:905;top:5921;width:1;height:1" fillcolor="black" strokeweight=".05pt"/>
              <v:oval id="_x0000_s13757" style="position:absolute;left:917;top:5921;width:1;height:1" fillcolor="black" strokeweight=".05pt"/>
              <v:oval id="_x0000_s13758" style="position:absolute;left:917;top:5921;width:1;height:1" fillcolor="black" strokeweight=".05pt"/>
              <v:oval id="_x0000_s13759" style="position:absolute;left:930;top:5921;width:1;height:1" fillcolor="black" strokeweight=".05pt"/>
              <v:oval id="_x0000_s13760" style="position:absolute;left:930;top:5921;width:1;height:1" fillcolor="black" strokeweight=".05pt"/>
              <v:oval id="_x0000_s13761" style="position:absolute;left:943;top:5921;width:1;height:1" fillcolor="black" strokeweight=".05pt"/>
              <v:oval id="_x0000_s13762" style="position:absolute;left:943;top:5921;width:1;height:1" fillcolor="black" strokeweight=".05pt"/>
              <v:oval id="_x0000_s13763" style="position:absolute;left:943;top:5921;width:1;height:1" fillcolor="black" strokeweight=".05pt"/>
              <v:oval id="_x0000_s13764" style="position:absolute;left:956;top:5921;width:1;height:1" fillcolor="black" strokeweight=".05pt"/>
              <v:oval id="_x0000_s13765" style="position:absolute;left:956;top:5921;width:1;height:1" fillcolor="black" strokeweight=".05pt"/>
              <v:oval id="_x0000_s13766" style="position:absolute;left:968;top:5921;width:1;height:1" fillcolor="black" strokeweight=".05pt"/>
              <v:oval id="_x0000_s13767" style="position:absolute;left:968;top:5921;width:1;height:1" fillcolor="black" strokeweight=".05pt"/>
              <v:oval id="_x0000_s13768" style="position:absolute;left:981;top:5921;width:1;height:1" fillcolor="black" strokeweight=".05pt"/>
              <v:oval id="_x0000_s13769" style="position:absolute;left:981;top:5921;width:1;height:1" fillcolor="black" strokeweight=".05pt"/>
              <v:oval id="_x0000_s13770" style="position:absolute;left:981;top:5876;width:1;height:1" fillcolor="black" strokeweight=".05pt"/>
              <v:oval id="_x0000_s13771" style="position:absolute;left:994;top:5831;width:1;height:1" fillcolor="black" strokeweight=".05pt"/>
              <v:oval id="_x0000_s13772" style="position:absolute;left:994;top:5800;width:1;height:1" fillcolor="black" strokeweight=".05pt"/>
              <v:oval id="_x0000_s13773" style="position:absolute;left:1007;top:5755;width:1;height:1" fillcolor="black" strokeweight=".05pt"/>
              <v:oval id="_x0000_s13774" style="position:absolute;left:1007;top:5725;width:1;height:1" fillcolor="black" strokeweight=".05pt"/>
              <v:oval id="_x0000_s13775" style="position:absolute;left:1007;top:5695;width:1;height:1" fillcolor="black" strokeweight=".05pt"/>
              <v:oval id="_x0000_s13776" style="position:absolute;left:1019;top:5665;width:1;height:1" fillcolor="black" strokeweight=".05pt"/>
              <v:oval id="_x0000_s13777" style="position:absolute;left:1019;top:5635;width:1;height:1" fillcolor="black" strokeweight=".05pt"/>
              <v:oval id="_x0000_s13778" style="position:absolute;left:1032;top:5590;width:1;height:1" fillcolor="black" strokeweight=".05pt"/>
              <v:oval id="_x0000_s13779" style="position:absolute;left:1032;top:5575;width:1;height:1" fillcolor="black" strokeweight=".05pt"/>
              <v:oval id="_x0000_s13780" style="position:absolute;left:1045;top:5560;width:1;height:1" fillcolor="black" strokeweight=".05pt"/>
              <v:oval id="_x0000_s13781" style="position:absolute;left:1045;top:5545;width:1;height:1" fillcolor="black" strokeweight=".05pt"/>
              <v:oval id="_x0000_s13782" style="position:absolute;left:1045;top:5515;width:1;height:1" fillcolor="black" strokeweight=".05pt"/>
              <v:oval id="_x0000_s13783" style="position:absolute;left:1058;top:5499;width:1;height:1" fillcolor="black" strokeweight=".05pt"/>
              <v:oval id="_x0000_s13784" style="position:absolute;left:1058;top:5484;width:1;height:1" fillcolor="black" strokeweight=".05pt"/>
              <v:oval id="_x0000_s13785" style="position:absolute;left:1070;top:5469;width:1;height:1" fillcolor="black" strokeweight=".05pt"/>
              <v:oval id="_x0000_s13786" style="position:absolute;left:1070;top:5469;width:1;height:1" fillcolor="black" strokeweight=".05pt"/>
              <v:oval id="_x0000_s13787" style="position:absolute;left:1070;top:5454;width:1;height:1" fillcolor="black" strokeweight=".05pt"/>
              <v:oval id="_x0000_s13788" style="position:absolute;left:1083;top:5439;width:1;height:1" fillcolor="black" strokeweight=".05pt"/>
              <v:oval id="_x0000_s13789" style="position:absolute;left:1083;top:5439;width:1;height:1" fillcolor="black" strokeweight=".05pt"/>
              <v:oval id="_x0000_s13790" style="position:absolute;left:1096;top:5394;width:1;height:1" fillcolor="black" strokeweight=".05pt"/>
              <v:oval id="_x0000_s13791" style="position:absolute;left:1096;top:5364;width:1;height:1" fillcolor="black" strokeweight=".05pt"/>
              <v:oval id="_x0000_s13792" style="position:absolute;left:1109;top:5349;width:1;height:1" fillcolor="black" strokeweight=".05pt"/>
              <v:oval id="_x0000_s13793" style="position:absolute;left:1109;top:5334;width:1;height:1" fillcolor="black" strokeweight=".05pt"/>
              <v:oval id="_x0000_s13794" style="position:absolute;left:1109;top:5319;width:1;height:1" fillcolor="black" strokeweight=".05pt"/>
              <v:oval id="_x0000_s13795" style="position:absolute;left:1121;top:5289;width:1;height:1" fillcolor="black" strokeweight=".05pt"/>
              <v:oval id="_x0000_s13796" style="position:absolute;left:1121;top:5274;width:1;height:1" fillcolor="black" strokeweight=".05pt"/>
              <v:oval id="_x0000_s13797" style="position:absolute;left:1134;top:5259;width:1;height:1" fillcolor="black" strokeweight=".05pt"/>
              <v:oval id="_x0000_s13798" style="position:absolute;left:1134;top:5244;width:1;height:1" fillcolor="black" strokeweight=".05pt"/>
              <v:oval id="_x0000_s13799" style="position:absolute;left:1134;top:5229;width:1;height:1" fillcolor="black" strokeweight=".05pt"/>
              <v:oval id="_x0000_s13800" style="position:absolute;left:1147;top:5214;width:1;height:1" fillcolor="black" strokeweight=".05pt"/>
              <v:oval id="_x0000_s13801" style="position:absolute;left:1147;top:5199;width:1;height:1" fillcolor="black" strokeweight=".05pt"/>
              <v:oval id="_x0000_s13802" style="position:absolute;left:1160;top:5168;width:1;height:1" fillcolor="black" strokeweight=".05pt"/>
              <v:oval id="_x0000_s13803" style="position:absolute;left:1160;top:5153;width:1;height:1" fillcolor="black" strokeweight=".05pt"/>
              <v:oval id="_x0000_s13804" style="position:absolute;left:1172;top:5138;width:1;height:1" fillcolor="black" strokeweight=".05pt"/>
              <v:oval id="_x0000_s13805" style="position:absolute;left:1172;top:5122;width:1;height:1" fillcolor="black" strokeweight=".05pt"/>
              <v:oval id="_x0000_s13806" style="position:absolute;left:1172;top:5107;width:1;height:1" fillcolor="black" strokeweight=".05pt"/>
              <v:oval id="_x0000_s13807" style="position:absolute;left:1185;top:5092;width:1;height:1" fillcolor="black" strokeweight=".05pt"/>
              <v:oval id="_x0000_s13808" style="position:absolute;left:1185;top:5077;width:1;height:1" fillcolor="black" strokeweight=".05pt"/>
              <v:oval id="_x0000_s13809" style="position:absolute;left:1198;top:5047;width:1;height:1" fillcolor="black" strokeweight=".05pt"/>
              <v:oval id="_x0000_s13810" style="position:absolute;left:1198;top:5032;width:1;height:1" fillcolor="black" strokeweight=".05pt"/>
              <v:oval id="_x0000_s13811" style="position:absolute;left:1211;top:5017;width:1;height:1" fillcolor="black" strokeweight=".05pt"/>
              <v:oval id="_x0000_s13812" style="position:absolute;left:1211;top:5002;width:1;height:1" fillcolor="black" strokeweight=".05pt"/>
              <v:oval id="_x0000_s13813" style="position:absolute;left:1211;top:4986;width:1;height:1" fillcolor="black" strokeweight=".05pt"/>
              <v:oval id="_x0000_s13814" style="position:absolute;left:1224;top:4971;width:1;height:1" fillcolor="black" strokeweight=".05pt"/>
              <v:oval id="_x0000_s13815" style="position:absolute;left:1224;top:4956;width:1;height:1" fillcolor="black" strokeweight=".05pt"/>
              <v:oval id="_x0000_s13816" style="position:absolute;left:1236;top:4941;width:1;height:1" fillcolor="black" strokeweight=".05pt"/>
              <v:oval id="_x0000_s13817" style="position:absolute;left:1236;top:4941;width:1;height:1" fillcolor="black" strokeweight=".05pt"/>
              <v:oval id="_x0000_s13818" style="position:absolute;left:1236;top:4911;width:1;height:1" fillcolor="black" strokeweight=".05pt"/>
              <v:oval id="_x0000_s13819" style="position:absolute;left:1249;top:4896;width:1;height:1" fillcolor="black" strokeweight=".05pt"/>
              <v:oval id="_x0000_s13820" style="position:absolute;left:1249;top:4881;width:1;height:1" fillcolor="black" strokeweight=".05pt"/>
              <v:oval id="_x0000_s13821" style="position:absolute;left:1262;top:4851;width:1;height:1" fillcolor="black" strokeweight=".05pt"/>
              <v:oval id="_x0000_s13822" style="position:absolute;left:1262;top:4851;width:1;height:1" fillcolor="black" strokeweight=".05pt"/>
              <v:oval id="_x0000_s13823" style="position:absolute;left:1275;top:4836;width:1;height:1" fillcolor="black" strokeweight=".05pt"/>
              <v:oval id="_x0000_s13824" style="position:absolute;left:1275;top:4821;width:1;height:1" fillcolor="black" strokeweight=".05pt"/>
              <v:oval id="_x0000_s13825" style="position:absolute;left:1275;top:4806;width:1;height:1" fillcolor="black" strokeweight=".05pt"/>
              <v:oval id="_x0000_s13826" style="position:absolute;left:1287;top:4791;width:1;height:1" fillcolor="black" strokeweight=".05pt"/>
              <v:oval id="_x0000_s13827" style="position:absolute;left:1300;top:4761;width:1;height:1" fillcolor="black" strokeweight=".05pt"/>
              <v:oval id="_x0000_s13828" style="position:absolute;left:1300;top:4761;width:1;height:1" fillcolor="black" strokeweight=".05pt"/>
              <v:oval id="_x0000_s13829" style="position:absolute;left:1300;top:4746;width:1;height:1" fillcolor="black" strokeweight=".05pt"/>
              <v:oval id="_x0000_s13830" style="position:absolute;left:1313;top:4731;width:1;height:1" fillcolor="black" strokeweight=".05pt"/>
              <v:oval id="_x0000_s13831" style="position:absolute;left:1313;top:4716;width:1;height:1" fillcolor="black" strokeweight=".05pt"/>
              <v:oval id="_x0000_s13832" style="position:absolute;left:1326;top:4686;width:1;height:1" fillcolor="black" strokeweight=".05pt"/>
              <v:oval id="_x0000_s13833" style="position:absolute;left:1338;top:4640;width:1;height:1" fillcolor="black" strokeweight=".05pt"/>
              <v:oval id="_x0000_s13834" style="position:absolute;left:1338;top:4610;width:1;height:1" fillcolor="black" strokeweight=".05pt"/>
              <v:oval id="_x0000_s13835" style="position:absolute;left:1351;top:4595;width:1;height:1" fillcolor="black" strokeweight=".05pt"/>
              <v:oval id="_x0000_s13836" style="position:absolute;left:1351;top:4580;width:1;height:1" fillcolor="black" strokeweight=".05pt"/>
              <v:oval id="_x0000_s13837" style="position:absolute;left:1364;top:4565;width:1;height:1" fillcolor="black" strokeweight=".05pt"/>
              <v:oval id="_x0000_s13838" style="position:absolute;left:1364;top:4550;width:1;height:1" fillcolor="black" strokeweight=".05pt"/>
              <v:oval id="_x0000_s13839" style="position:absolute;left:1364;top:4535;width:1;height:1" fillcolor="black" strokeweight=".05pt"/>
              <v:oval id="_x0000_s13840" style="position:absolute;left:1377;top:4520;width:1;height:1" fillcolor="black" strokeweight=".05pt"/>
              <v:oval id="_x0000_s13841" style="position:absolute;left:1377;top:4505;width:1;height:1" fillcolor="black" strokeweight=".05pt"/>
              <v:oval id="_x0000_s13842" style="position:absolute;left:1389;top:4475;width:1;height:1" fillcolor="black" strokeweight=".05pt"/>
              <v:oval id="_x0000_s13843" style="position:absolute;left:1389;top:4460;width:1;height:1" fillcolor="black" strokeweight=".05pt"/>
              <v:oval id="_x0000_s13844" style="position:absolute;left:1402;top:4445;width:1;height:1" fillcolor="black" strokeweight=".05pt"/>
              <v:oval id="_x0000_s13845" style="position:absolute;left:1402;top:4430;width:1;height:1" fillcolor="black" strokeweight=".05pt"/>
              <v:oval id="_x0000_s13846" style="position:absolute;left:1402;top:4415;width:1;height:1" fillcolor="black" strokeweight=".05pt"/>
              <v:oval id="_x0000_s13847" style="position:absolute;left:1415;top:4400;width:1;height:1" fillcolor="black" strokeweight=".05pt"/>
              <v:oval id="_x0000_s13848" style="position:absolute;left:1428;top:4339;width:1;height:1" fillcolor="black" strokeweight=".05pt"/>
              <v:oval id="_x0000_s13849" style="position:absolute;left:1428;top:4324;width:1;height:1" fillcolor="black" strokeweight=".05pt"/>
              <v:oval id="_x0000_s13850" style="position:absolute;left:1440;top:4309;width:1;height:1" fillcolor="black" strokeweight=".05pt"/>
              <v:oval id="_x0000_s13851" style="position:absolute;left:1440;top:4279;width:1;height:1" fillcolor="black" strokeweight=".05pt"/>
              <v:oval id="_x0000_s13852" style="position:absolute;left:1453;top:4249;width:1;height:1" fillcolor="black" strokeweight=".05pt"/>
              <v:oval id="_x0000_s13853" style="position:absolute;left:1453;top:4249;width:1;height:1" fillcolor="black" strokeweight=".05pt"/>
              <v:oval id="_x0000_s13854" style="position:absolute;left:1466;top:4219;width:1;height:1" fillcolor="black" strokeweight=".05pt"/>
              <v:oval id="_x0000_s13855" style="position:absolute;left:1466;top:4204;width:1;height:1" fillcolor="black" strokeweight=".05pt"/>
              <v:oval id="_x0000_s13856" style="position:absolute;left:1479;top:4189;width:1;height:1" fillcolor="black" strokeweight=".05pt"/>
              <v:oval id="_x0000_s13857" style="position:absolute;left:1479;top:4174;width:1;height:1" fillcolor="black" strokeweight=".05pt"/>
              <v:oval id="_x0000_s13858" style="position:absolute;left:1491;top:4144;width:1;height:1" fillcolor="black" strokeweight=".05pt"/>
              <v:oval id="_x0000_s13859" style="position:absolute;left:1491;top:4129;width:1;height:1" fillcolor="black" strokeweight=".05pt"/>
              <v:oval id="_x0000_s13860" style="position:absolute;left:1504;top:4114;width:1;height:1" fillcolor="black" strokeweight=".05pt"/>
              <v:oval id="_x0000_s13861" style="position:absolute;left:1504;top:4099;width:1;height:1" fillcolor="black" strokeweight=".05pt"/>
              <v:oval id="_x0000_s13862" style="position:absolute;left:1504;top:4084;width:1;height:1" fillcolor="black" strokeweight=".05pt"/>
              <v:oval id="_x0000_s13863" style="position:absolute;left:1517;top:4084;width:1;height:1" fillcolor="black" strokeweight=".05pt"/>
              <v:oval id="_x0000_s13864" style="position:absolute;left:1517;top:4069;width:1;height:1" fillcolor="black" strokeweight=".05pt"/>
              <v:oval id="_x0000_s13865" style="position:absolute;left:1530;top:4053;width:1;height:1" fillcolor="black" strokeweight=".05pt"/>
              <v:oval id="_x0000_s13866" style="position:absolute;left:1530;top:4038;width:1;height:1" fillcolor="black" strokeweight=".05pt"/>
              <v:oval id="_x0000_s13867" style="position:absolute;left:1542;top:3993;width:1;height:1" fillcolor="black" strokeweight=".05pt"/>
              <v:oval id="_x0000_s13868" style="position:absolute;left:1542;top:3977;width:1;height:1" fillcolor="black" strokeweight=".05pt"/>
              <v:oval id="_x0000_s13869" style="position:absolute;left:1555;top:3947;width:1;height:1" fillcolor="black" strokeweight=".05pt"/>
              <v:oval id="_x0000_s13870" style="position:absolute;left:1555;top:3932;width:1;height:1" fillcolor="black" strokeweight=".05pt"/>
              <v:oval id="_x0000_s13871" style="position:absolute;left:1568;top:3917;width:1;height:1" fillcolor="black" strokeweight=".05pt"/>
              <v:oval id="_x0000_s13872" style="position:absolute;left:1568;top:3902;width:1;height:1" fillcolor="black" strokeweight=".05pt"/>
              <v:oval id="_x0000_s13873" style="position:absolute;left:1568;top:3887;width:1;height:1" fillcolor="black" strokeweight=".05pt"/>
              <v:oval id="_x0000_s13874" style="position:absolute;left:1581;top:3872;width:1;height:1" fillcolor="black" strokeweight=".05pt"/>
              <v:oval id="_x0000_s13875" style="position:absolute;left:1581;top:3856;width:1;height:1" fillcolor="black" strokeweight=".05pt"/>
              <v:oval id="_x0000_s13876" style="position:absolute;left:1593;top:3841;width:1;height:1" fillcolor="black" strokeweight=".05pt"/>
              <v:oval id="_x0000_s13877" style="position:absolute;left:1593;top:3826;width:1;height:1" fillcolor="black" strokeweight=".05pt"/>
              <v:oval id="_x0000_s13878" style="position:absolute;left:1593;top:3826;width:1;height:1" fillcolor="black" strokeweight=".05pt"/>
              <v:oval id="_x0000_s13879" style="position:absolute;left:1606;top:3796;width:1;height:1" fillcolor="black" strokeweight=".05pt"/>
              <v:oval id="_x0000_s13880" style="position:absolute;left:1619;top:3766;width:1;height:1" fillcolor="black" strokeweight=".05pt"/>
              <v:oval id="_x0000_s13881" style="position:absolute;left:1619;top:3751;width:1;height:1" fillcolor="black" strokeweight=".05pt"/>
              <v:oval id="_x0000_s13882" style="position:absolute;left:1632;top:3736;width:1;height:1" fillcolor="black" strokeweight=".05pt"/>
              <v:oval id="_x0000_s13883" style="position:absolute;left:1632;top:3721;width:1;height:1" fillcolor="black" strokeweight=".05pt"/>
              <v:oval id="_x0000_s13884" style="position:absolute;left:1632;top:3706;width:1;height:1" fillcolor="black" strokeweight=".05pt"/>
              <v:oval id="_x0000_s13885" style="position:absolute;left:1644;top:3676;width:1;height:1" fillcolor="black" strokeweight=".05pt"/>
              <v:oval id="_x0000_s13886" style="position:absolute;left:1644;top:3661;width:1;height:1" fillcolor="black" strokeweight=".05pt"/>
              <v:oval id="_x0000_s13887" style="position:absolute;left:1657;top:3631;width:1;height:1" fillcolor="black" strokeweight=".05pt"/>
              <v:oval id="_x0000_s13888" style="position:absolute;left:1670;top:3616;width:1;height:1" fillcolor="black" strokeweight=".05pt"/>
              <v:oval id="_x0000_s13889" style="position:absolute;left:1670;top:3586;width:1;height:1" fillcolor="black" strokeweight=".05pt"/>
              <v:oval id="_x0000_s13890" style="position:absolute;left:1670;top:3571;width:1;height:1" fillcolor="black" strokeweight=".05pt"/>
              <v:oval id="_x0000_s13891" style="position:absolute;left:1683;top:3556;width:1;height:1" fillcolor="black" strokeweight=".05pt"/>
              <v:oval id="_x0000_s13892" style="position:absolute;left:1683;top:3540;width:1;height:1" fillcolor="black" strokeweight=".05pt"/>
              <v:oval id="_x0000_s13893" style="position:absolute;left:1696;top:3525;width:1;height:1" fillcolor="black" strokeweight=".05pt"/>
              <v:oval id="_x0000_s13894" style="position:absolute;left:1696;top:3510;width:1;height:1" fillcolor="black" strokeweight=".05pt"/>
              <v:oval id="_x0000_s13895" style="position:absolute;left:1708;top:3495;width:1;height:1" fillcolor="black" strokeweight=".05pt"/>
              <v:oval id="_x0000_s13896" style="position:absolute;left:1708;top:3480;width:1;height:1" fillcolor="black" strokeweight=".05pt"/>
              <v:oval id="_x0000_s13897" style="position:absolute;left:1721;top:3450;width:1;height:1" fillcolor="black" strokeweight=".05pt"/>
              <v:oval id="_x0000_s13898" style="position:absolute;left:1721;top:3435;width:1;height:1" fillcolor="black" strokeweight=".05pt"/>
              <v:oval id="_x0000_s13899" style="position:absolute;left:1734;top:3435;width:1;height:1" fillcolor="black" strokeweight=".05pt"/>
              <v:oval id="_x0000_s13900" style="position:absolute;left:1734;top:3405;width:1;height:1" fillcolor="black" strokeweight=".05pt"/>
              <v:oval id="_x0000_s13901" style="position:absolute;left:1745;top:3390;width:1;height:1" fillcolor="black" strokeweight=".05pt"/>
              <v:oval id="_x0000_s13902" style="position:absolute;left:1745;top:3390;width:1;height:1" fillcolor="black" strokeweight=".05pt"/>
              <v:oval id="_x0000_s13903" style="position:absolute;left:1758;top:3345;width:1;height:1" fillcolor="black" strokeweight=".05pt"/>
              <v:oval id="_x0000_s13904" style="position:absolute;left:1758;top:3345;width:1;height:1" fillcolor="black" strokeweight=".05pt"/>
              <v:oval id="_x0000_s13905" style="position:absolute;left:1758;top:3300;width:1;height:1" fillcolor="black" strokeweight=".05pt"/>
              <v:oval id="_x0000_s13906" style="position:absolute;left:1771;top:3285;width:1;height:1" fillcolor="black" strokeweight=".05pt"/>
              <v:oval id="_x0000_s13907" style="position:absolute;left:1771;top:3270;width:1;height:1" fillcolor="black" strokeweight=".05pt"/>
              <v:oval id="_x0000_s13908" style="position:absolute;left:1784;top:3224;width:1;height:1" fillcolor="black" strokeweight=".05pt"/>
              <v:oval id="_x0000_s13909" style="position:absolute;left:1784;top:3209;width:1;height:1" fillcolor="black" strokeweight=".05pt"/>
              <v:oval id="_x0000_s13910" style="position:absolute;left:1796;top:3194;width:1;height:1" fillcolor="black" strokeweight=".05pt"/>
              <v:oval id="_x0000_s13911" style="position:absolute;left:1796;top:3179;width:1;height:1" fillcolor="black" strokeweight=".05pt"/>
              <v:oval id="_x0000_s13912" style="position:absolute;left:1809;top:3149;width:1;height:1" fillcolor="black" strokeweight=".05pt"/>
              <v:oval id="_x0000_s13913" style="position:absolute;left:1809;top:3134;width:1;height:1" fillcolor="black" strokeweight=".05pt"/>
              <v:oval id="_x0000_s13914" style="position:absolute;left:1822;top:3119;width:1;height:1" fillcolor="black" strokeweight=".05pt"/>
              <v:oval id="_x0000_s13915" style="position:absolute;left:1822;top:3119;width:1;height:1" fillcolor="black" strokeweight=".05pt"/>
              <v:oval id="_x0000_s13916" style="position:absolute;left:1822;top:3119;width:1;height:1" fillcolor="black" strokeweight=".05pt"/>
              <v:oval id="_x0000_s13917" style="position:absolute;left:1835;top:3074;width:1;height:1" fillcolor="black" strokeweight=".05pt"/>
              <v:oval id="_x0000_s13918" style="position:absolute;left:1835;top:3074;width:1;height:1" fillcolor="black" strokeweight=".05pt"/>
              <v:oval id="_x0000_s13919" style="position:absolute;left:1847;top:3044;width:1;height:1" fillcolor="black" strokeweight=".05pt"/>
              <v:oval id="_x0000_s13920" style="position:absolute;left:1847;top:3044;width:1;height:1" fillcolor="black" strokeweight=".05pt"/>
              <v:oval id="_x0000_s13921" style="position:absolute;left:1860;top:3029;width:1;height:1" fillcolor="black" strokeweight=".05pt"/>
              <v:oval id="_x0000_s13922" style="position:absolute;left:1860;top:3014;width:1;height:1" fillcolor="black" strokeweight=".05pt"/>
              <v:oval id="_x0000_s13923" style="position:absolute;left:1873;top:2969;width:1;height:1" fillcolor="black" strokeweight=".05pt"/>
              <v:oval id="_x0000_s13924" style="position:absolute;left:1873;top:2954;width:1;height:1" fillcolor="black" strokeweight=".05pt"/>
              <v:oval id="_x0000_s13925" style="position:absolute;left:1886;top:2923;width:1;height:1" fillcolor="black" strokeweight=".05pt"/>
              <v:oval id="_x0000_s13926" style="position:absolute;left:1886;top:2908;width:1;height:1" fillcolor="black" strokeweight=".05pt"/>
              <v:oval id="_x0000_s13927" style="position:absolute;left:1886;top:2908;width:1;height:1" fillcolor="black" strokeweight=".05pt"/>
              <v:oval id="_x0000_s13928" style="position:absolute;left:1898;top:2893;width:1;height:1" fillcolor="black" strokeweight=".05pt"/>
            </v:group>
            <v:group id="_x0000_s13929" style="position:absolute;left:1898;top:980;width:1123;height:1884" coordorigin="1898,980" coordsize="1123,1884">
              <v:oval id="_x0000_s13930" style="position:absolute;left:1898;top:2863;width:1;height:1" fillcolor="black" strokeweight=".05pt"/>
              <v:oval id="_x0000_s13931" style="position:absolute;left:1911;top:2832;width:1;height:1" fillcolor="black" strokeweight=".05pt"/>
              <v:oval id="_x0000_s13932" style="position:absolute;left:1911;top:2817;width:1;height:1" fillcolor="black" strokeweight=".05pt"/>
              <v:oval id="_x0000_s13933" style="position:absolute;left:1924;top:2817;width:1;height:1" fillcolor="black" strokeweight=".05pt"/>
              <v:oval id="_x0000_s13934" style="position:absolute;left:1924;top:2787;width:1;height:1" fillcolor="black" strokeweight=".05pt"/>
              <v:oval id="_x0000_s13935" style="position:absolute;left:1924;top:2787;width:1;height:1" fillcolor="black" strokeweight=".05pt"/>
              <v:oval id="_x0000_s13936" style="position:absolute;left:1937;top:2772;width:1;height:1" fillcolor="black" strokeweight=".05pt"/>
              <v:oval id="_x0000_s13937" style="position:absolute;left:1937;top:2757;width:1;height:1" fillcolor="black" strokeweight=".05pt"/>
              <v:oval id="_x0000_s13938" style="position:absolute;left:1949;top:2757;width:1;height:1" fillcolor="black" strokeweight=".05pt"/>
              <v:oval id="_x0000_s13939" style="position:absolute;left:1949;top:2711;width:1;height:1" fillcolor="black" strokeweight=".05pt"/>
              <v:oval id="_x0000_s13940" style="position:absolute;left:1949;top:2696;width:1;height:1" fillcolor="black" strokeweight=".05pt"/>
              <v:oval id="_x0000_s13941" style="position:absolute;left:1962;top:2666;width:1;height:1" fillcolor="black" strokeweight=".05pt"/>
              <v:oval id="_x0000_s13942" style="position:absolute;left:1962;top:2651;width:1;height:1" fillcolor="black" strokeweight=".05pt"/>
              <v:oval id="_x0000_s13943" style="position:absolute;left:1975;top:2621;width:1;height:1" fillcolor="black" strokeweight=".05pt"/>
              <v:oval id="_x0000_s13944" style="position:absolute;left:1975;top:2606;width:1;height:1" fillcolor="black" strokeweight=".05pt"/>
              <v:oval id="_x0000_s13945" style="position:absolute;left:1988;top:2591;width:1;height:1" fillcolor="black" strokeweight=".05pt"/>
              <v:oval id="_x0000_s13946" style="position:absolute;left:1988;top:2576;width:1;height:1" fillcolor="black" strokeweight=".05pt"/>
              <v:oval id="_x0000_s13947" style="position:absolute;left:1988;top:2576;width:1;height:1" fillcolor="black" strokeweight=".05pt"/>
              <v:oval id="_x0000_s13948" style="position:absolute;left:2001;top:2576;width:1;height:1" fillcolor="black" strokeweight=".05pt"/>
              <v:oval id="_x0000_s13949" style="position:absolute;left:2001;top:2546;width:1;height:1" fillcolor="black" strokeweight=".05pt"/>
              <v:oval id="_x0000_s13950" style="position:absolute;left:2013;top:2531;width:1;height:1" fillcolor="black" strokeweight=".05pt"/>
              <v:oval id="_x0000_s13951" style="position:absolute;left:2013;top:2516;width:1;height:1" fillcolor="black" strokeweight=".05pt"/>
              <v:oval id="_x0000_s13952" style="position:absolute;left:2013;top:2516;width:1;height:1" fillcolor="black" strokeweight=".05pt"/>
              <v:oval id="_x0000_s13953" style="position:absolute;left:2026;top:2486;width:1;height:1" fillcolor="black" strokeweight=".05pt"/>
              <v:oval id="_x0000_s13954" style="position:absolute;left:2039;top:2441;width:1;height:1" fillcolor="black" strokeweight=".05pt"/>
              <v:oval id="_x0000_s13955" style="position:absolute;left:2039;top:2426;width:1;height:1" fillcolor="black" strokeweight=".05pt"/>
              <v:oval id="_x0000_s13956" style="position:absolute;left:2052;top:2395;width:1;height:1" fillcolor="black" strokeweight=".05pt"/>
              <v:oval id="_x0000_s13957" style="position:absolute;left:2052;top:2395;width:1;height:1" fillcolor="black" strokeweight=".05pt"/>
              <v:oval id="_x0000_s13958" style="position:absolute;left:2052;top:2380;width:1;height:1" fillcolor="black" strokeweight=".05pt"/>
              <v:oval id="_x0000_s13959" style="position:absolute;left:2064;top:2365;width:1;height:1" fillcolor="black" strokeweight=".05pt"/>
              <v:oval id="_x0000_s13960" style="position:absolute;left:2064;top:2350;width:1;height:1" fillcolor="black" strokeweight=".05pt"/>
              <v:oval id="_x0000_s13961" style="position:absolute;left:2077;top:2320;width:1;height:1" fillcolor="black" strokeweight=".05pt"/>
              <v:oval id="_x0000_s13962" style="position:absolute;left:2077;top:2320;width:1;height:1" fillcolor="black" strokeweight=".05pt"/>
              <v:oval id="_x0000_s13963" style="position:absolute;left:2077;top:2320;width:1;height:1" fillcolor="black" strokeweight=".05pt"/>
              <v:oval id="_x0000_s13964" style="position:absolute;left:2090;top:2320;width:1;height:1" fillcolor="black" strokeweight=".05pt"/>
              <v:oval id="_x0000_s13965" style="position:absolute;left:2090;top:2290;width:1;height:1" fillcolor="black" strokeweight=".05pt"/>
              <v:oval id="_x0000_s13966" style="position:absolute;left:2103;top:2245;width:1;height:1" fillcolor="black" strokeweight=".05pt"/>
              <v:oval id="_x0000_s13967" style="position:absolute;left:2103;top:2215;width:1;height:1" fillcolor="black" strokeweight=".05pt"/>
              <v:oval id="_x0000_s13968" style="position:absolute;left:2115;top:2215;width:1;height:1" fillcolor="black" strokeweight=".05pt"/>
              <v:oval id="_x0000_s13969" style="position:absolute;left:2115;top:2185;width:1;height:1" fillcolor="black" strokeweight=".05pt"/>
              <v:oval id="_x0000_s13970" style="position:absolute;left:2115;top:2185;width:1;height:1" fillcolor="black" strokeweight=".05pt"/>
              <v:oval id="_x0000_s13971" style="position:absolute;left:2128;top:2155;width:1;height:1" fillcolor="black" strokeweight=".05pt"/>
              <v:oval id="_x0000_s13972" style="position:absolute;left:2128;top:2140;width:1;height:1" fillcolor="black" strokeweight=".05pt"/>
              <v:oval id="_x0000_s13973" style="position:absolute;left:2141;top:2125;width:1;height:1" fillcolor="black" strokeweight=".05pt"/>
              <v:oval id="_x0000_s13974" style="position:absolute;left:2141;top:2125;width:1;height:1" fillcolor="black" strokeweight=".05pt"/>
              <v:oval id="_x0000_s13975" style="position:absolute;left:2154;top:2125;width:1;height:1" fillcolor="black" strokeweight=".05pt"/>
              <v:oval id="_x0000_s13976" style="position:absolute;left:2154;top:2094;width:1;height:1" fillcolor="black" strokeweight=".05pt"/>
              <v:oval id="_x0000_s13977" style="position:absolute;left:2154;top:2034;width:1;height:1" fillcolor="black" strokeweight=".05pt"/>
              <v:oval id="_x0000_s13978" style="position:absolute;left:2166;top:2034;width:1;height:1" fillcolor="black" strokeweight=".05pt"/>
              <v:oval id="_x0000_s13979" style="position:absolute;left:2166;top:2034;width:1;height:1" fillcolor="black" strokeweight=".05pt"/>
              <v:oval id="_x0000_s13980" style="position:absolute;left:2179;top:2034;width:1;height:1" fillcolor="black" strokeweight=".05pt"/>
              <v:oval id="_x0000_s13981" style="position:absolute;left:2179;top:2004;width:1;height:1" fillcolor="black" strokeweight=".05pt"/>
              <v:oval id="_x0000_s13982" style="position:absolute;left:2192;top:1989;width:1;height:1" fillcolor="black" strokeweight=".05pt"/>
              <v:oval id="_x0000_s13983" style="position:absolute;left:2192;top:1914;width:1;height:1" fillcolor="black" strokeweight=".05pt"/>
              <v:oval id="_x0000_s13984" style="position:absolute;left:2205;top:1899;width:1;height:1" fillcolor="black" strokeweight=".05pt"/>
              <v:oval id="_x0000_s13985" style="position:absolute;left:2205;top:1854;width:1;height:1" fillcolor="black" strokeweight=".05pt"/>
              <v:oval id="_x0000_s13986" style="position:absolute;left:2217;top:1854;width:1;height:1" fillcolor="black" strokeweight=".05pt"/>
              <v:oval id="_x0000_s13987" style="position:absolute;left:2217;top:1854;width:1;height:1" fillcolor="black" strokeweight=".05pt"/>
              <v:oval id="_x0000_s13988" style="position:absolute;left:2217;top:1839;width:1;height:1" fillcolor="black" strokeweight=".05pt"/>
              <v:oval id="_x0000_s13989" style="position:absolute;left:2230;top:1809;width:1;height:1" fillcolor="black" strokeweight=".05pt"/>
              <v:oval id="_x0000_s13990" style="position:absolute;left:2230;top:1793;width:1;height:1" fillcolor="black" strokeweight=".05pt"/>
              <v:oval id="_x0000_s13991" style="position:absolute;left:2243;top:1793;width:1;height:1" fillcolor="black" strokeweight=".05pt"/>
              <v:oval id="_x0000_s13992" style="position:absolute;left:2243;top:1793;width:1;height:1" fillcolor="black" strokeweight=".05pt"/>
              <v:oval id="_x0000_s13993" style="position:absolute;left:2243;top:1778;width:1;height:1" fillcolor="black" strokeweight=".05pt"/>
              <v:oval id="_x0000_s13994" style="position:absolute;left:2256;top:1763;width:1;height:1" fillcolor="black" strokeweight=".05pt"/>
              <v:oval id="_x0000_s13995" style="position:absolute;left:2256;top:1748;width:1;height:1" fillcolor="black" strokeweight=".05pt"/>
              <v:oval id="_x0000_s13996" style="position:absolute;left:2268;top:1718;width:1;height:1" fillcolor="black" strokeweight=".05pt"/>
              <v:oval id="_x0000_s13997" style="position:absolute;left:2281;top:1642;width:1;height:1" fillcolor="black" strokeweight=".05pt"/>
              <v:oval id="_x0000_s13998" style="position:absolute;left:2294;top:1642;width:1;height:1" fillcolor="black" strokeweight=".05pt"/>
              <v:oval id="_x0000_s13999" style="position:absolute;left:2294;top:1612;width:1;height:1" fillcolor="black" strokeweight=".05pt"/>
              <v:oval id="_x0000_s14000" style="position:absolute;left:2307;top:1596;width:1;height:1" fillcolor="black" strokeweight=".05pt"/>
              <v:oval id="_x0000_s14001" style="position:absolute;left:2307;top:1596;width:1;height:1" fillcolor="black" strokeweight=".05pt"/>
              <v:oval id="_x0000_s14002" style="position:absolute;left:2307;top:1521;width:1;height:1" fillcolor="black" strokeweight=".05pt"/>
              <v:oval id="_x0000_s14003" style="position:absolute;left:2332;top:1461;width:1;height:1" fillcolor="black" strokeweight=".05pt"/>
              <v:oval id="_x0000_s14004" style="position:absolute;left:2345;top:1446;width:1;height:1" fillcolor="black" strokeweight=".05pt"/>
              <v:oval id="_x0000_s14005" style="position:absolute;left:2345;top:1446;width:1;height:1" fillcolor="black" strokeweight=".05pt"/>
              <v:oval id="_x0000_s14006" style="position:absolute;left:2345;top:1446;width:1;height:1" fillcolor="black" strokeweight=".05pt"/>
              <v:oval id="_x0000_s14007" style="position:absolute;left:2358;top:1446;width:1;height:1" fillcolor="black" strokeweight=".05pt"/>
              <v:oval id="_x0000_s14008" style="position:absolute;left:2358;top:1431;width:1;height:1" fillcolor="black" strokeweight=".05pt"/>
              <v:oval id="_x0000_s14009" style="position:absolute;left:2370;top:1416;width:1;height:1" fillcolor="black" strokeweight=".05pt"/>
              <v:oval id="_x0000_s14010" style="position:absolute;left:2370;top:1416;width:1;height:1" fillcolor="black" strokeweight=".05pt"/>
              <v:oval id="_x0000_s14011" style="position:absolute;left:2383;top:1416;width:1;height:1" fillcolor="black" strokeweight=".05pt"/>
              <v:oval id="_x0000_s14012" style="position:absolute;left:2383;top:1401;width:1;height:1" fillcolor="black" strokeweight=".05pt"/>
              <v:oval id="_x0000_s14013" style="position:absolute;left:2383;top:1401;width:1;height:1" fillcolor="black" strokeweight=".05pt"/>
              <v:oval id="_x0000_s14014" style="position:absolute;left:2396;top:1401;width:1;height:1" fillcolor="black" strokeweight=".05pt"/>
              <v:oval id="_x0000_s14015" style="position:absolute;left:2396;top:1386;width:1;height:1" fillcolor="black" strokeweight=".05pt"/>
              <v:oval id="_x0000_s14016" style="position:absolute;left:2409;top:1386;width:1;height:1" fillcolor="black" strokeweight=".05pt"/>
              <v:oval id="_x0000_s14017" style="position:absolute;left:2409;top:1371;width:1;height:1" fillcolor="black" strokeweight=".05pt"/>
              <v:oval id="_x0000_s14018" style="position:absolute;left:2421;top:1356;width:1;height:1" fillcolor="black" strokeweight=".05pt"/>
              <v:oval id="_x0000_s14019" style="position:absolute;left:2421;top:1341;width:1;height:1" fillcolor="black" strokeweight=".05pt"/>
              <v:oval id="_x0000_s14020" style="position:absolute;left:2434;top:1341;width:1;height:1" fillcolor="black" strokeweight=".05pt"/>
              <v:oval id="_x0000_s14021" style="position:absolute;left:2434;top:1341;width:1;height:1" fillcolor="black" strokeweight=".05pt"/>
              <v:oval id="_x0000_s14022" style="position:absolute;left:2447;top:1341;width:1;height:1" fillcolor="black" strokeweight=".05pt"/>
              <v:oval id="_x0000_s14023" style="position:absolute;left:2447;top:1341;width:1;height:1" fillcolor="black" strokeweight=".05pt"/>
              <v:oval id="_x0000_s14024" style="position:absolute;left:2460;top:1311;width:1;height:1" fillcolor="black" strokeweight=".05pt"/>
              <v:oval id="_x0000_s14025" style="position:absolute;left:2460;top:1311;width:1;height:1" fillcolor="black" strokeweight=".05pt"/>
              <v:oval id="_x0000_s14026" style="position:absolute;left:2473;top:1280;width:1;height:1" fillcolor="black" strokeweight=".05pt"/>
              <v:oval id="_x0000_s14027" style="position:absolute;left:2473;top:1265;width:1;height:1" fillcolor="black" strokeweight=".05pt"/>
              <v:oval id="_x0000_s14028" style="position:absolute;left:2485;top:1265;width:1;height:1" fillcolor="black" strokeweight=".05pt"/>
              <v:oval id="_x0000_s14029" style="position:absolute;left:2485;top:1265;width:1;height:1" fillcolor="black" strokeweight=".05pt"/>
              <v:oval id="_x0000_s14030" style="position:absolute;left:2498;top:1265;width:1;height:1" fillcolor="black" strokeweight=".05pt"/>
              <v:oval id="_x0000_s14031" style="position:absolute;left:2498;top:1265;width:1;height:1" fillcolor="black" strokeweight=".05pt"/>
              <v:oval id="_x0000_s14032" style="position:absolute;left:2511;top:1265;width:1;height:1" fillcolor="black" strokeweight=".05pt"/>
              <v:oval id="_x0000_s14033" style="position:absolute;left:2511;top:1235;width:1;height:1" fillcolor="black" strokeweight=".05pt"/>
              <v:oval id="_x0000_s14034" style="position:absolute;left:2511;top:1235;width:1;height:1" fillcolor="black" strokeweight=".05pt"/>
              <v:oval id="_x0000_s14035" style="position:absolute;left:2524;top:1235;width:1;height:1" fillcolor="black" strokeweight=".05pt"/>
              <v:oval id="_x0000_s14036" style="position:absolute;left:2524;top:1235;width:1;height:1" fillcolor="black" strokeweight=".05pt"/>
              <v:oval id="_x0000_s14037" style="position:absolute;left:2536;top:1235;width:1;height:1" fillcolor="black" strokeweight=".05pt"/>
              <v:oval id="_x0000_s14038" style="position:absolute;left:2536;top:1235;width:1;height:1" fillcolor="black" strokeweight=".05pt"/>
              <v:oval id="_x0000_s14039" style="position:absolute;left:2536;top:1235;width:1;height:1" fillcolor="black" strokeweight=".05pt"/>
              <v:oval id="_x0000_s14040" style="position:absolute;left:2549;top:1235;width:1;height:1" fillcolor="black" strokeweight=".05pt"/>
              <v:oval id="_x0000_s14041" style="position:absolute;left:2549;top:1235;width:1;height:1" fillcolor="black" strokeweight=".05pt"/>
              <v:oval id="_x0000_s14042" style="position:absolute;left:2562;top:1235;width:1;height:1" fillcolor="black" strokeweight=".05pt"/>
              <v:oval id="_x0000_s14043" style="position:absolute;left:2562;top:1235;width:1;height:1" fillcolor="black" strokeweight=".05pt"/>
              <v:oval id="_x0000_s14044" style="position:absolute;left:2575;top:1235;width:1;height:1" fillcolor="black" strokeweight=".05pt"/>
              <v:oval id="_x0000_s14045" style="position:absolute;left:2575;top:1010;width:1;height:1" fillcolor="black" strokeweight=".05pt"/>
              <v:oval id="_x0000_s14046" style="position:absolute;left:2575;top:1010;width:1;height:1" fillcolor="black" strokeweight=".05pt"/>
              <v:oval id="_x0000_s14047" style="position:absolute;left:2587;top:1010;width:1;height:1" fillcolor="black" strokeweight=".05pt"/>
              <v:oval id="_x0000_s14048" style="position:absolute;left:2587;top:1010;width:1;height:1" fillcolor="black" strokeweight=".05pt"/>
              <v:oval id="_x0000_s14049" style="position:absolute;left:2600;top:1010;width:1;height:1" fillcolor="black" strokeweight=".05pt"/>
              <v:oval id="_x0000_s14050" style="position:absolute;left:2600;top:1010;width:1;height:1" fillcolor="black" strokeweight=".05pt"/>
              <v:oval id="_x0000_s14051" style="position:absolute;left:2613;top:1010;width:1;height:1" fillcolor="black" strokeweight=".05pt"/>
              <v:oval id="_x0000_s14052" style="position:absolute;left:2613;top:1010;width:1;height:1" fillcolor="black" strokeweight=".05pt"/>
              <v:oval id="_x0000_s14053" style="position:absolute;left:2613;top:1010;width:1;height:1" fillcolor="black" strokeweight=".05pt"/>
              <v:oval id="_x0000_s14054" style="position:absolute;left:2626;top:1010;width:1;height:1" fillcolor="black" strokeweight=".05pt"/>
              <v:oval id="_x0000_s14055" style="position:absolute;left:2626;top:1010;width:1;height:1" fillcolor="black" strokeweight=".05pt"/>
              <v:oval id="_x0000_s14056" style="position:absolute;left:2638;top:1010;width:1;height:1" fillcolor="black" strokeweight=".05pt"/>
              <v:oval id="_x0000_s14057" style="position:absolute;left:2638;top:1010;width:1;height:1" fillcolor="black" strokeweight=".05pt"/>
              <v:oval id="_x0000_s14058" style="position:absolute;left:2638;top:1010;width:1;height:1" fillcolor="black" strokeweight=".05pt"/>
              <v:oval id="_x0000_s14059" style="position:absolute;left:2651;top:1010;width:1;height:1" fillcolor="black" strokeweight=".05pt"/>
              <v:oval id="_x0000_s14060" style="position:absolute;left:2651;top:1010;width:1;height:1" fillcolor="black" strokeweight=".05pt"/>
              <v:oval id="_x0000_s14061" style="position:absolute;left:2664;top:1010;width:1;height:1" fillcolor="black" strokeweight=".05pt"/>
              <v:oval id="_x0000_s14062" style="position:absolute;left:2664;top:1010;width:1;height:1" fillcolor="black" strokeweight=".05pt"/>
              <v:oval id="_x0000_s14063" style="position:absolute;left:2677;top:1010;width:1;height:1" fillcolor="black" strokeweight=".05pt"/>
              <v:oval id="_x0000_s14064" style="position:absolute;left:2677;top:1010;width:1;height:1" fillcolor="black" strokeweight=".05pt"/>
              <v:oval id="_x0000_s14065" style="position:absolute;left:2677;top:1010;width:1;height:1" fillcolor="black" strokeweight=".05pt"/>
              <v:oval id="_x0000_s14066" style="position:absolute;left:2689;top:1010;width:1;height:1" fillcolor="black" strokeweight=".05pt"/>
              <v:oval id="_x0000_s14067" style="position:absolute;left:2689;top:1010;width:1;height:1" fillcolor="black" strokeweight=".05pt"/>
              <v:oval id="_x0000_s14068" style="position:absolute;left:2702;top:1010;width:1;height:1" fillcolor="black" strokeweight=".05pt"/>
              <v:oval id="_x0000_s14069" style="position:absolute;left:2702;top:1010;width:1;height:1" fillcolor="black" strokeweight=".05pt"/>
              <v:oval id="_x0000_s14070" style="position:absolute;left:2702;top:1010;width:1;height:1" fillcolor="black" strokeweight=".05pt"/>
              <v:oval id="_x0000_s14071" style="position:absolute;left:2715;top:1010;width:1;height:1" fillcolor="black" strokeweight=".05pt"/>
              <v:oval id="_x0000_s14072" style="position:absolute;left:2715;top:1010;width:1;height:1" fillcolor="black" strokeweight=".05pt"/>
              <v:oval id="_x0000_s14073" style="position:absolute;left:2728;top:1010;width:1;height:1" fillcolor="black" strokeweight=".05pt"/>
              <v:oval id="_x0000_s14074" style="position:absolute;left:2728;top:1010;width:1;height:1" fillcolor="black" strokeweight=".05pt"/>
              <v:oval id="_x0000_s14075" style="position:absolute;left:2740;top:1010;width:1;height:1" fillcolor="black" strokeweight=".05pt"/>
              <v:oval id="_x0000_s14076" style="position:absolute;left:2740;top:1010;width:1;height:1" fillcolor="black" strokeweight=".05pt"/>
              <v:oval id="_x0000_s14077" style="position:absolute;left:2740;top:1010;width:1;height:1" fillcolor="black" strokeweight=".05pt"/>
              <v:oval id="_x0000_s14078" style="position:absolute;left:2753;top:1010;width:1;height:1" fillcolor="black" strokeweight=".05pt"/>
              <v:oval id="_x0000_s14079" style="position:absolute;left:2753;top:1010;width:1;height:1" fillcolor="black" strokeweight=".05pt"/>
              <v:oval id="_x0000_s14080" style="position:absolute;left:2766;top:1010;width:1;height:1" fillcolor="black" strokeweight=".05pt"/>
              <v:oval id="_x0000_s14081" style="position:absolute;left:2766;top:1010;width:1;height:1" fillcolor="black" strokeweight=".05pt"/>
              <v:oval id="_x0000_s14082" style="position:absolute;left:2766;top:1010;width:1;height:1" fillcolor="black" strokeweight=".05pt"/>
              <v:oval id="_x0000_s14083" style="position:absolute;left:2779;top:1010;width:1;height:1" fillcolor="black" strokeweight=".05pt"/>
              <v:oval id="_x0000_s14084" style="position:absolute;left:2779;top:1010;width:1;height:1" fillcolor="black" strokeweight=".05pt"/>
              <v:oval id="_x0000_s14085" style="position:absolute;left:2791;top:1010;width:1;height:1" fillcolor="black" strokeweight=".05pt"/>
              <v:oval id="_x0000_s14086" style="position:absolute;left:2791;top:1010;width:1;height:1" fillcolor="black" strokeweight=".05pt"/>
              <v:oval id="_x0000_s14087" style="position:absolute;left:2804;top:1010;width:1;height:1" fillcolor="black" strokeweight=".05pt"/>
              <v:oval id="_x0000_s14088" style="position:absolute;left:2804;top:1010;width:1;height:1" fillcolor="black" strokeweight=".05pt"/>
              <v:oval id="_x0000_s14089" style="position:absolute;left:2804;top:1010;width:1;height:1" fillcolor="black" strokeweight=".05pt"/>
              <v:oval id="_x0000_s14090" style="position:absolute;left:2817;top:1010;width:1;height:1" fillcolor="black" strokeweight=".05pt"/>
              <v:oval id="_x0000_s14091" style="position:absolute;left:2817;top:1010;width:1;height:1" fillcolor="black" strokeweight=".05pt"/>
              <v:oval id="_x0000_s14092" style="position:absolute;left:2830;top:1010;width:1;height:1" fillcolor="black" strokeweight=".05pt"/>
              <v:oval id="_x0000_s14093" style="position:absolute;left:2830;top:1010;width:1;height:1" fillcolor="black" strokeweight=".05pt"/>
              <v:oval id="_x0000_s14094" style="position:absolute;left:2842;top:1010;width:1;height:1" fillcolor="black" strokeweight=".05pt"/>
              <v:oval id="_x0000_s14095" style="position:absolute;left:2842;top:1010;width:1;height:1" fillcolor="black" strokeweight=".05pt"/>
              <v:oval id="_x0000_s14096" style="position:absolute;left:2842;top:1010;width:1;height:1" fillcolor="black" strokeweight=".05pt"/>
              <v:oval id="_x0000_s14097" style="position:absolute;left:2855;top:1010;width:1;height:1" fillcolor="black" strokeweight=".05pt"/>
              <v:oval id="_x0000_s14098" style="position:absolute;left:2855;top:1010;width:1;height:1" fillcolor="black" strokeweight=".05pt"/>
              <v:oval id="_x0000_s14099" style="position:absolute;left:2868;top:1010;width:1;height:1" fillcolor="black" strokeweight=".05pt"/>
              <v:oval id="_x0000_s14100" style="position:absolute;left:2868;top:1010;width:1;height:1" fillcolor="black" strokeweight=".05pt"/>
              <v:oval id="_x0000_s14101" style="position:absolute;left:2868;top:1010;width:1;height:1" fillcolor="black" strokeweight=".05pt"/>
              <v:oval id="_x0000_s14102" style="position:absolute;left:2881;top:1010;width:1;height:1" fillcolor="black" strokeweight=".05pt"/>
              <v:oval id="_x0000_s14103" style="position:absolute;left:2881;top:1010;width:1;height:1" fillcolor="black" strokeweight=".05pt"/>
              <v:oval id="_x0000_s14104" style="position:absolute;left:2893;top:1010;width:1;height:1" fillcolor="black" strokeweight=".05pt"/>
              <v:oval id="_x0000_s14105" style="position:absolute;left:2893;top:1010;width:1;height:1" fillcolor="black" strokeweight=".05pt"/>
              <v:oval id="_x0000_s14106" style="position:absolute;left:2893;top:1010;width:1;height:1" fillcolor="black" strokeweight=".05pt"/>
              <v:oval id="_x0000_s14107" style="position:absolute;left:2905;top:1010;width:1;height:1" fillcolor="black" strokeweight=".05pt"/>
              <v:oval id="_x0000_s14108" style="position:absolute;left:2905;top:1010;width:1;height:1" fillcolor="black" strokeweight=".05pt"/>
              <v:oval id="_x0000_s14109" style="position:absolute;left:2918;top:1010;width:1;height:1" fillcolor="black" strokeweight=".05pt"/>
              <v:oval id="_x0000_s14110" style="position:absolute;left:2918;top:1010;width:1;height:1" fillcolor="black" strokeweight=".05pt"/>
              <v:oval id="_x0000_s14111" style="position:absolute;left:2931;top:1010;width:1;height:1" fillcolor="black" strokeweight=".05pt"/>
              <v:oval id="_x0000_s14112" style="position:absolute;left:2931;top:1010;width:1;height:1" fillcolor="black" strokeweight=".05pt"/>
              <v:oval id="_x0000_s14113" style="position:absolute;left:2931;top:1010;width:1;height:1" fillcolor="black" strokeweight=".05pt"/>
              <v:oval id="_x0000_s14114" style="position:absolute;left:2943;top:995;width:1;height:1" fillcolor="black" strokeweight=".05pt"/>
              <v:oval id="_x0000_s14115" style="position:absolute;left:2943;top:980;width:1;height:1" fillcolor="black" strokeweight=".05pt"/>
              <v:oval id="_x0000_s14116" style="position:absolute;left:2956;top:980;width:1;height:1" fillcolor="black" strokeweight=".05pt"/>
              <v:oval id="_x0000_s14117" style="position:absolute;left:2956;top:980;width:1;height:1" fillcolor="black" strokeweight=".05pt"/>
              <v:oval id="_x0000_s14118" style="position:absolute;left:2956;top:980;width:1;height:1" fillcolor="black" strokeweight=".05pt"/>
              <v:oval id="_x0000_s14119" style="position:absolute;left:2969;top:980;width:1;height:1" fillcolor="black" strokeweight=".05pt"/>
              <v:oval id="_x0000_s14120" style="position:absolute;left:2969;top:980;width:1;height:1" fillcolor="black" strokeweight=".05pt"/>
              <v:oval id="_x0000_s14121" style="position:absolute;left:2982;top:980;width:1;height:1" fillcolor="black" strokeweight=".05pt"/>
              <v:oval id="_x0000_s14122" style="position:absolute;left:2982;top:980;width:1;height:1" fillcolor="black" strokeweight=".05pt"/>
              <v:oval id="_x0000_s14123" style="position:absolute;left:2994;top:980;width:1;height:1" fillcolor="black" strokeweight=".05pt"/>
              <v:oval id="_x0000_s14124" style="position:absolute;left:2994;top:980;width:1;height:1" fillcolor="black" strokeweight=".05pt"/>
              <v:oval id="_x0000_s14125" style="position:absolute;left:2994;top:980;width:1;height:1" fillcolor="black" strokeweight=".05pt"/>
              <v:oval id="_x0000_s14126" style="position:absolute;left:3007;top:980;width:1;height:1" fillcolor="black" strokeweight=".05pt"/>
              <v:oval id="_x0000_s14127" style="position:absolute;left:3007;top:980;width:1;height:1" fillcolor="black" strokeweight=".05pt"/>
              <v:oval id="_x0000_s14128" style="position:absolute;left:3020;top:980;width:1;height:1" fillcolor="black" strokeweight=".05pt"/>
              <v:oval id="_x0000_s14129" style="position:absolute;left:3020;top:980;width:1;height:1" fillcolor="black" strokeweight=".05pt"/>
            </v:group>
            <v:group id="_x0000_s14130" style="position:absolute;left:3020;top:633;width:1071;height:348" coordorigin="3020,633" coordsize="1071,348">
              <v:oval id="_x0000_s14131" style="position:absolute;left:3020;top:980;width:1;height:1" fillcolor="black" strokeweight=".05pt"/>
              <v:oval id="_x0000_s14132" style="position:absolute;left:3033;top:980;width:1;height:1" fillcolor="black" strokeweight=".05pt"/>
              <v:oval id="_x0000_s14133" style="position:absolute;left:3033;top:980;width:1;height:1" fillcolor="black" strokeweight=".05pt"/>
              <v:oval id="_x0000_s14134" style="position:absolute;left:3045;top:980;width:1;height:1" fillcolor="black" strokeweight=".05pt"/>
              <v:oval id="_x0000_s14135" style="position:absolute;left:3045;top:980;width:1;height:1" fillcolor="black" strokeweight=".05pt"/>
              <v:oval id="_x0000_s14136" style="position:absolute;left:3058;top:980;width:1;height:1" fillcolor="black" strokeweight=".05pt"/>
              <v:oval id="_x0000_s14137" style="position:absolute;left:3058;top:980;width:1;height:1" fillcolor="black" strokeweight=".05pt"/>
              <v:oval id="_x0000_s14138" style="position:absolute;left:3058;top:980;width:1;height:1" fillcolor="black" strokeweight=".05pt"/>
              <v:oval id="_x0000_s14139" style="position:absolute;left:3071;top:980;width:1;height:1" fillcolor="black" strokeweight=".05pt"/>
              <v:oval id="_x0000_s14140" style="position:absolute;left:3071;top:980;width:1;height:1" fillcolor="black" strokeweight=".05pt"/>
              <v:oval id="_x0000_s14141" style="position:absolute;left:3084;top:964;width:1;height:1" fillcolor="black" strokeweight=".05pt"/>
              <v:oval id="_x0000_s14142" style="position:absolute;left:3084;top:964;width:1;height:1" fillcolor="black" strokeweight=".05pt"/>
              <v:oval id="_x0000_s14143" style="position:absolute;left:3096;top:964;width:1;height:1" fillcolor="black" strokeweight=".05pt"/>
              <v:oval id="_x0000_s14144" style="position:absolute;left:3096;top:964;width:1;height:1" fillcolor="black" strokeweight=".05pt"/>
              <v:oval id="_x0000_s14145" style="position:absolute;left:3096;top:964;width:1;height:1" fillcolor="black" strokeweight=".05pt"/>
              <v:oval id="_x0000_s14146" style="position:absolute;left:3109;top:964;width:1;height:1" fillcolor="black" strokeweight=".05pt"/>
              <v:oval id="_x0000_s14147" style="position:absolute;left:3109;top:784;width:1;height:1" fillcolor="black" strokeweight=".05pt"/>
              <v:oval id="_x0000_s14148" style="position:absolute;left:3122;top:754;width:1;height:1" fillcolor="black" strokeweight=".05pt"/>
              <v:oval id="_x0000_s14149" style="position:absolute;left:3122;top:754;width:1;height:1" fillcolor="black" strokeweight=".05pt"/>
              <v:oval id="_x0000_s14150" style="position:absolute;left:3122;top:754;width:1;height:1" fillcolor="black" strokeweight=".05pt"/>
              <v:oval id="_x0000_s14151" style="position:absolute;left:3135;top:754;width:1;height:1" fillcolor="black" strokeweight=".05pt"/>
              <v:oval id="_x0000_s14152" style="position:absolute;left:3135;top:754;width:1;height:1" fillcolor="black" strokeweight=".05pt"/>
              <v:oval id="_x0000_s14153" style="position:absolute;left:3147;top:754;width:1;height:1" fillcolor="black" strokeweight=".05pt"/>
              <v:oval id="_x0000_s14154" style="position:absolute;left:3147;top:754;width:1;height:1" fillcolor="black" strokeweight=".05pt"/>
              <v:oval id="_x0000_s14155" style="position:absolute;left:3160;top:754;width:1;height:1" fillcolor="black" strokeweight=".05pt"/>
              <v:oval id="_x0000_s14156" style="position:absolute;left:3160;top:754;width:1;height:1" fillcolor="black" strokeweight=".05pt"/>
              <v:oval id="_x0000_s14157" style="position:absolute;left:3160;top:754;width:1;height:1" fillcolor="black" strokeweight=".05pt"/>
              <v:oval id="_x0000_s14158" style="position:absolute;left:3173;top:754;width:1;height:1" fillcolor="black" strokeweight=".05pt"/>
              <v:oval id="_x0000_s14159" style="position:absolute;left:3173;top:754;width:1;height:1" fillcolor="black" strokeweight=".05pt"/>
              <v:oval id="_x0000_s14160" style="position:absolute;left:3186;top:754;width:1;height:1" fillcolor="black" strokeweight=".05pt"/>
              <v:oval id="_x0000_s14161" style="position:absolute;left:3186;top:754;width:1;height:1" fillcolor="black" strokeweight=".05pt"/>
              <v:oval id="_x0000_s14162" style="position:absolute;left:3186;top:754;width:1;height:1" fillcolor="black" strokeweight=".05pt"/>
              <v:oval id="_x0000_s14163" style="position:absolute;left:3198;top:754;width:1;height:1" fillcolor="black" strokeweight=".05pt"/>
              <v:oval id="_x0000_s14164" style="position:absolute;left:3198;top:754;width:1;height:1" fillcolor="black" strokeweight=".05pt"/>
              <v:oval id="_x0000_s14165" style="position:absolute;left:3211;top:754;width:1;height:1" fillcolor="black" strokeweight=".05pt"/>
              <v:oval id="_x0000_s14166" style="position:absolute;left:3211;top:754;width:1;height:1" fillcolor="black" strokeweight=".05pt"/>
              <v:oval id="_x0000_s14167" style="position:absolute;left:3224;top:754;width:1;height:1" fillcolor="black" strokeweight=".05pt"/>
              <v:oval id="_x0000_s14168" style="position:absolute;left:3224;top:754;width:1;height:1" fillcolor="black" strokeweight=".05pt"/>
              <v:oval id="_x0000_s14169" style="position:absolute;left:3224;top:754;width:1;height:1" fillcolor="black" strokeweight=".05pt"/>
              <v:oval id="_x0000_s14170" style="position:absolute;left:3237;top:754;width:1;height:1" fillcolor="black" strokeweight=".05pt"/>
              <v:oval id="_x0000_s14171" style="position:absolute;left:3237;top:754;width:1;height:1" fillcolor="black" strokeweight=".05pt"/>
              <v:oval id="_x0000_s14172" style="position:absolute;left:3250;top:754;width:1;height:1" fillcolor="black" strokeweight=".05pt"/>
              <v:oval id="_x0000_s14173" style="position:absolute;left:3250;top:754;width:1;height:1" fillcolor="black" strokeweight=".05pt"/>
              <v:oval id="_x0000_s14174" style="position:absolute;left:3250;top:754;width:1;height:1" fillcolor="black" strokeweight=".05pt"/>
              <v:oval id="_x0000_s14175" style="position:absolute;left:3262;top:754;width:1;height:1" fillcolor="black" strokeweight=".05pt"/>
              <v:oval id="_x0000_s14176" style="position:absolute;left:3262;top:754;width:1;height:1" fillcolor="black" strokeweight=".05pt"/>
              <v:oval id="_x0000_s14177" style="position:absolute;left:3275;top:754;width:1;height:1" fillcolor="black" strokeweight=".05pt"/>
              <v:oval id="_x0000_s14178" style="position:absolute;left:3275;top:754;width:1;height:1" fillcolor="black" strokeweight=".05pt"/>
              <v:oval id="_x0000_s14179" style="position:absolute;left:3288;top:754;width:1;height:1" fillcolor="black" strokeweight=".05pt"/>
              <v:oval id="_x0000_s14180" style="position:absolute;left:3288;top:754;width:1;height:1" fillcolor="black" strokeweight=".05pt"/>
              <v:oval id="_x0000_s14181" style="position:absolute;left:3288;top:754;width:1;height:1" fillcolor="black" strokeweight=".05pt"/>
              <v:oval id="_x0000_s14182" style="position:absolute;left:3301;top:754;width:1;height:1" fillcolor="black" strokeweight=".05pt"/>
              <v:oval id="_x0000_s14183" style="position:absolute;left:3301;top:754;width:1;height:1" fillcolor="black" strokeweight=".05pt"/>
              <v:oval id="_x0000_s14184" style="position:absolute;left:3313;top:754;width:1;height:1" fillcolor="black" strokeweight=".05pt"/>
              <v:oval id="_x0000_s14185" style="position:absolute;left:3313;top:754;width:1;height:1" fillcolor="black" strokeweight=".05pt"/>
              <v:oval id="_x0000_s14186" style="position:absolute;left:3326;top:754;width:1;height:1" fillcolor="black" strokeweight=".05pt"/>
              <v:oval id="_x0000_s14187" style="position:absolute;left:3326;top:754;width:1;height:1" fillcolor="black" strokeweight=".05pt"/>
              <v:oval id="_x0000_s14188" style="position:absolute;left:3326;top:754;width:1;height:1" fillcolor="black" strokeweight=".05pt"/>
              <v:oval id="_x0000_s14189" style="position:absolute;left:3339;top:754;width:1;height:1" fillcolor="black" strokeweight=".05pt"/>
              <v:oval id="_x0000_s14190" style="position:absolute;left:3339;top:754;width:1;height:1" fillcolor="black" strokeweight=".05pt"/>
              <v:oval id="_x0000_s14191" style="position:absolute;left:3352;top:754;width:1;height:1" fillcolor="black" strokeweight=".05pt"/>
              <v:oval id="_x0000_s14192" style="position:absolute;left:3352;top:754;width:1;height:1" fillcolor="black" strokeweight=".05pt"/>
              <v:oval id="_x0000_s14193" style="position:absolute;left:3352;top:754;width:1;height:1" fillcolor="black" strokeweight=".05pt"/>
              <v:oval id="_x0000_s14194" style="position:absolute;left:3364;top:754;width:1;height:1" fillcolor="black" strokeweight=".05pt"/>
              <v:oval id="_x0000_s14195" style="position:absolute;left:3364;top:754;width:1;height:1" fillcolor="black" strokeweight=".05pt"/>
              <v:oval id="_x0000_s14196" style="position:absolute;left:3377;top:754;width:1;height:1" fillcolor="black" strokeweight=".05pt"/>
              <v:oval id="_x0000_s14197" style="position:absolute;left:3377;top:754;width:1;height:1" fillcolor="black" strokeweight=".05pt"/>
              <v:oval id="_x0000_s14198" style="position:absolute;left:3390;top:754;width:1;height:1" fillcolor="black" strokeweight=".05pt"/>
              <v:oval id="_x0000_s14199" style="position:absolute;left:3390;top:754;width:1;height:1" fillcolor="black" strokeweight=".05pt"/>
              <v:oval id="_x0000_s14200" style="position:absolute;left:3390;top:754;width:1;height:1" fillcolor="black" strokeweight=".05pt"/>
              <v:oval id="_x0000_s14201" style="position:absolute;left:3403;top:754;width:1;height:1" fillcolor="black" strokeweight=".05pt"/>
              <v:oval id="_x0000_s14202" style="position:absolute;left:3403;top:754;width:1;height:1" fillcolor="black" strokeweight=".05pt"/>
              <v:oval id="_x0000_s14203" style="position:absolute;left:3415;top:754;width:1;height:1" fillcolor="black" strokeweight=".05pt"/>
              <v:oval id="_x0000_s14204" style="position:absolute;left:3415;top:754;width:1;height:1" fillcolor="black" strokeweight=".05pt"/>
              <v:oval id="_x0000_s14205" style="position:absolute;left:3415;top:754;width:1;height:1" fillcolor="black" strokeweight=".05pt"/>
              <v:oval id="_x0000_s14206" style="position:absolute;left:3428;top:754;width:1;height:1" fillcolor="black" strokeweight=".05pt"/>
              <v:oval id="_x0000_s14207" style="position:absolute;left:3428;top:754;width:1;height:1" fillcolor="black" strokeweight=".05pt"/>
              <v:oval id="_x0000_s14208" style="position:absolute;left:3441;top:754;width:1;height:1" fillcolor="black" strokeweight=".05pt"/>
              <v:oval id="_x0000_s14209" style="position:absolute;left:3441;top:754;width:1;height:1" fillcolor="black" strokeweight=".05pt"/>
              <v:oval id="_x0000_s14210" style="position:absolute;left:3454;top:754;width:1;height:1" fillcolor="black" strokeweight=".05pt"/>
              <v:oval id="_x0000_s14211" style="position:absolute;left:3454;top:754;width:1;height:1" fillcolor="black" strokeweight=".05pt"/>
              <v:oval id="_x0000_s14212" style="position:absolute;left:3454;top:754;width:1;height:1" fillcolor="black" strokeweight=".05pt"/>
              <v:oval id="_x0000_s14213" style="position:absolute;left:3466;top:754;width:1;height:1" fillcolor="black" strokeweight=".05pt"/>
              <v:oval id="_x0000_s14214" style="position:absolute;left:3466;top:754;width:1;height:1" fillcolor="black" strokeweight=".05pt"/>
              <v:oval id="_x0000_s14215" style="position:absolute;left:3479;top:754;width:1;height:1" fillcolor="black" strokeweight=".05pt"/>
              <v:oval id="_x0000_s14216" style="position:absolute;left:3479;top:724;width:1;height:1" fillcolor="black" strokeweight=".05pt"/>
              <v:oval id="_x0000_s14217" style="position:absolute;left:3479;top:724;width:1;height:1" fillcolor="black" strokeweight=".05pt"/>
              <v:oval id="_x0000_s14218" style="position:absolute;left:3492;top:724;width:1;height:1" fillcolor="black" strokeweight=".05pt"/>
              <v:oval id="_x0000_s14219" style="position:absolute;left:3492;top:724;width:1;height:1" fillcolor="black" strokeweight=".05pt"/>
              <v:oval id="_x0000_s14220" style="position:absolute;left:3505;top:724;width:1;height:1" fillcolor="black" strokeweight=".05pt"/>
              <v:oval id="_x0000_s14221" style="position:absolute;left:3505;top:724;width:1;height:1" fillcolor="black" strokeweight=".05pt"/>
              <v:oval id="_x0000_s14222" style="position:absolute;left:3517;top:724;width:1;height:1" fillcolor="black" strokeweight=".05pt"/>
              <v:oval id="_x0000_s14223" style="position:absolute;left:3517;top:724;width:1;height:1" fillcolor="black" strokeweight=".05pt"/>
              <v:oval id="_x0000_s14224" style="position:absolute;left:3517;top:724;width:1;height:1" fillcolor="black" strokeweight=".05pt"/>
              <v:oval id="_x0000_s14225" style="position:absolute;left:3530;top:724;width:1;height:1" fillcolor="black" strokeweight=".05pt"/>
              <v:oval id="_x0000_s14226" style="position:absolute;left:3530;top:724;width:1;height:1" fillcolor="black" strokeweight=".05pt"/>
              <v:oval id="_x0000_s14227" style="position:absolute;left:3543;top:724;width:1;height:1" fillcolor="black" strokeweight=".05pt"/>
              <v:oval id="_x0000_s14228" style="position:absolute;left:3543;top:724;width:1;height:1" fillcolor="black" strokeweight=".05pt"/>
              <v:oval id="_x0000_s14229" style="position:absolute;left:3556;top:724;width:1;height:1" fillcolor="black" strokeweight=".05pt"/>
              <v:oval id="_x0000_s14230" style="position:absolute;left:3556;top:724;width:1;height:1" fillcolor="black" strokeweight=".05pt"/>
              <v:oval id="_x0000_s14231" style="position:absolute;left:3556;top:724;width:1;height:1" fillcolor="black" strokeweight=".05pt"/>
              <v:oval id="_x0000_s14232" style="position:absolute;left:3568;top:724;width:1;height:1" fillcolor="black" strokeweight=".05pt"/>
              <v:oval id="_x0000_s14233" style="position:absolute;left:3568;top:724;width:1;height:1" fillcolor="black" strokeweight=".05pt"/>
              <v:oval id="_x0000_s14234" style="position:absolute;left:3581;top:724;width:1;height:1" fillcolor="black" strokeweight=".05pt"/>
              <v:oval id="_x0000_s14235" style="position:absolute;left:3581;top:724;width:1;height:1" fillcolor="black" strokeweight=".05pt"/>
              <v:oval id="_x0000_s14236" style="position:absolute;left:3581;top:724;width:1;height:1" fillcolor="black" strokeweight=".05pt"/>
              <v:oval id="_x0000_s14237" style="position:absolute;left:3594;top:724;width:1;height:1" fillcolor="black" strokeweight=".05pt"/>
              <v:oval id="_x0000_s14238" style="position:absolute;left:3594;top:724;width:1;height:1" fillcolor="black" strokeweight=".05pt"/>
              <v:oval id="_x0000_s14239" style="position:absolute;left:3607;top:724;width:1;height:1" fillcolor="black" strokeweight=".05pt"/>
              <v:oval id="_x0000_s14240" style="position:absolute;left:3607;top:724;width:1;height:1" fillcolor="black" strokeweight=".05pt"/>
              <v:oval id="_x0000_s14241" style="position:absolute;left:3619;top:724;width:1;height:1" fillcolor="black" strokeweight=".05pt"/>
              <v:oval id="_x0000_s14242" style="position:absolute;left:3619;top:724;width:1;height:1" fillcolor="black" strokeweight=".05pt"/>
              <v:oval id="_x0000_s14243" style="position:absolute;left:3619;top:724;width:1;height:1" fillcolor="black" strokeweight=".05pt"/>
              <v:oval id="_x0000_s14244" style="position:absolute;left:3632;top:724;width:1;height:1" fillcolor="black" strokeweight=".05pt"/>
              <v:oval id="_x0000_s14245" style="position:absolute;left:3632;top:724;width:1;height:1" fillcolor="black" strokeweight=".05pt"/>
              <v:oval id="_x0000_s14246" style="position:absolute;left:3645;top:724;width:1;height:1" fillcolor="black" strokeweight=".05pt"/>
              <v:oval id="_x0000_s14247" style="position:absolute;left:3645;top:724;width:1;height:1" fillcolor="black" strokeweight=".05pt"/>
              <v:oval id="_x0000_s14248" style="position:absolute;left:3645;top:724;width:1;height:1" fillcolor="black" strokeweight=".05pt"/>
              <v:oval id="_x0000_s14249" style="position:absolute;left:3658;top:724;width:1;height:1" fillcolor="black" strokeweight=".05pt"/>
              <v:oval id="_x0000_s14250" style="position:absolute;left:3658;top:724;width:1;height:1" fillcolor="black" strokeweight=".05pt"/>
              <v:oval id="_x0000_s14251" style="position:absolute;left:3671;top:724;width:1;height:1" fillcolor="black" strokeweight=".05pt"/>
              <v:oval id="_x0000_s14252" style="position:absolute;left:3671;top:724;width:1;height:1" fillcolor="black" strokeweight=".05pt"/>
              <v:oval id="_x0000_s14253" style="position:absolute;left:3683;top:724;width:1;height:1" fillcolor="black" strokeweight=".05pt"/>
              <v:oval id="_x0000_s14254" style="position:absolute;left:3683;top:724;width:1;height:1" fillcolor="black" strokeweight=".05pt"/>
              <v:oval id="_x0000_s14255" style="position:absolute;left:3683;top:724;width:1;height:1" fillcolor="black" strokeweight=".05pt"/>
              <v:oval id="_x0000_s14256" style="position:absolute;left:3696;top:724;width:1;height:1" fillcolor="black" strokeweight=".05pt"/>
              <v:oval id="_x0000_s14257" style="position:absolute;left:3696;top:724;width:1;height:1" fillcolor="black" strokeweight=".05pt"/>
              <v:oval id="_x0000_s14258" style="position:absolute;left:3709;top:724;width:1;height:1" fillcolor="black" strokeweight=".05pt"/>
              <v:oval id="_x0000_s14259" style="position:absolute;left:3709;top:724;width:1;height:1" fillcolor="black" strokeweight=".05pt"/>
              <v:oval id="_x0000_s14260" style="position:absolute;left:3709;top:724;width:1;height:1" fillcolor="black" strokeweight=".05pt"/>
              <v:oval id="_x0000_s14261" style="position:absolute;left:3722;top:724;width:1;height:1" fillcolor="black" strokeweight=".05pt"/>
              <v:oval id="_x0000_s14262" style="position:absolute;left:3722;top:724;width:1;height:1" fillcolor="black" strokeweight=".05pt"/>
              <v:oval id="_x0000_s14263" style="position:absolute;left:3734;top:724;width:1;height:1" fillcolor="black" strokeweight=".05pt"/>
              <v:oval id="_x0000_s14264" style="position:absolute;left:3734;top:724;width:1;height:1" fillcolor="black" strokeweight=".05pt"/>
              <v:oval id="_x0000_s14265" style="position:absolute;left:3747;top:724;width:1;height:1" fillcolor="black" strokeweight=".05pt"/>
              <v:oval id="_x0000_s14266" style="position:absolute;left:3747;top:724;width:1;height:1" fillcolor="black" strokeweight=".05pt"/>
              <v:oval id="_x0000_s14267" style="position:absolute;left:3747;top:724;width:1;height:1" fillcolor="black" strokeweight=".05pt"/>
              <v:oval id="_x0000_s14268" style="position:absolute;left:3760;top:724;width:1;height:1" fillcolor="black" strokeweight=".05pt"/>
              <v:oval id="_x0000_s14269" style="position:absolute;left:3760;top:724;width:1;height:1" fillcolor="black" strokeweight=".05pt"/>
              <v:oval id="_x0000_s14270" style="position:absolute;left:3773;top:724;width:1;height:1" fillcolor="black" strokeweight=".05pt"/>
              <v:oval id="_x0000_s14271" style="position:absolute;left:3773;top:724;width:1;height:1" fillcolor="black" strokeweight=".05pt"/>
              <v:oval id="_x0000_s14272" style="position:absolute;left:3785;top:724;width:1;height:1" fillcolor="black" strokeweight=".05pt"/>
              <v:oval id="_x0000_s14273" style="position:absolute;left:3785;top:724;width:1;height:1" fillcolor="black" strokeweight=".05pt"/>
              <v:oval id="_x0000_s14274" style="position:absolute;left:3785;top:724;width:1;height:1" fillcolor="black" strokeweight=".05pt"/>
              <v:oval id="_x0000_s14275" style="position:absolute;left:3798;top:724;width:1;height:1" fillcolor="black" strokeweight=".05pt"/>
              <v:oval id="_x0000_s14276" style="position:absolute;left:3798;top:724;width:1;height:1" fillcolor="black" strokeweight=".05pt"/>
              <v:oval id="_x0000_s14277" style="position:absolute;left:3811;top:724;width:1;height:1" fillcolor="black" strokeweight=".05pt"/>
              <v:oval id="_x0000_s14278" style="position:absolute;left:3811;top:724;width:1;height:1" fillcolor="black" strokeweight=".05pt"/>
              <v:oval id="_x0000_s14279" style="position:absolute;left:3811;top:724;width:1;height:1" fillcolor="black" strokeweight=".05pt"/>
              <v:oval id="_x0000_s14280" style="position:absolute;left:3824;top:633;width:1;height:1" fillcolor="black" strokeweight=".05pt"/>
              <v:oval id="_x0000_s14281" style="position:absolute;left:3824;top:633;width:1;height:1" fillcolor="black" strokeweight=".05pt"/>
              <v:oval id="_x0000_s14282" style="position:absolute;left:3836;top:633;width:1;height:1" fillcolor="black" strokeweight=".05pt"/>
              <v:oval id="_x0000_s14283" style="position:absolute;left:3836;top:633;width:1;height:1" fillcolor="black" strokeweight=".05pt"/>
              <v:oval id="_x0000_s14284" style="position:absolute;left:3849;top:633;width:1;height:1" fillcolor="black" strokeweight=".05pt"/>
              <v:oval id="_x0000_s14285" style="position:absolute;left:3849;top:633;width:1;height:1" fillcolor="black" strokeweight=".05pt"/>
              <v:oval id="_x0000_s14286" style="position:absolute;left:3849;top:633;width:1;height:1" fillcolor="black" strokeweight=".05pt"/>
              <v:oval id="_x0000_s14287" style="position:absolute;left:3862;top:633;width:1;height:1" fillcolor="black" strokeweight=".05pt"/>
              <v:oval id="_x0000_s14288" style="position:absolute;left:3862;top:633;width:1;height:1" fillcolor="black" strokeweight=".05pt"/>
              <v:oval id="_x0000_s14289" style="position:absolute;left:3875;top:633;width:1;height:1" fillcolor="black" strokeweight=".05pt"/>
              <v:oval id="_x0000_s14290" style="position:absolute;left:3875;top:633;width:1;height:1" fillcolor="black" strokeweight=".05pt"/>
              <v:oval id="_x0000_s14291" style="position:absolute;left:3875;top:633;width:1;height:1" fillcolor="black" strokeweight=".05pt"/>
              <v:oval id="_x0000_s14292" style="position:absolute;left:3887;top:633;width:1;height:1" fillcolor="black" strokeweight=".05pt"/>
              <v:oval id="_x0000_s14293" style="position:absolute;left:3887;top:633;width:1;height:1" fillcolor="black" strokeweight=".05pt"/>
              <v:oval id="_x0000_s14294" style="position:absolute;left:3900;top:633;width:1;height:1" fillcolor="black" strokeweight=".05pt"/>
              <v:oval id="_x0000_s14295" style="position:absolute;left:3900;top:633;width:1;height:1" fillcolor="black" strokeweight=".05pt"/>
              <v:oval id="_x0000_s14296" style="position:absolute;left:3913;top:633;width:1;height:1" fillcolor="black" strokeweight=".05pt"/>
              <v:oval id="_x0000_s14297" style="position:absolute;left:3913;top:633;width:1;height:1" fillcolor="black" strokeweight=".05pt"/>
              <v:oval id="_x0000_s14298" style="position:absolute;left:3913;top:633;width:1;height:1" fillcolor="black" strokeweight=".05pt"/>
              <v:oval id="_x0000_s14299" style="position:absolute;left:3926;top:633;width:1;height:1" fillcolor="black" strokeweight=".05pt"/>
              <v:oval id="_x0000_s14300" style="position:absolute;left:3926;top:633;width:1;height:1" fillcolor="black" strokeweight=".05pt"/>
              <v:oval id="_x0000_s14301" style="position:absolute;left:3938;top:633;width:1;height:1" fillcolor="black" strokeweight=".05pt"/>
              <v:oval id="_x0000_s14302" style="position:absolute;left:3938;top:633;width:1;height:1" fillcolor="black" strokeweight=".05pt"/>
              <v:oval id="_x0000_s14303" style="position:absolute;left:3938;top:633;width:1;height:1" fillcolor="black" strokeweight=".05pt"/>
              <v:oval id="_x0000_s14304" style="position:absolute;left:3951;top:633;width:1;height:1" fillcolor="black" strokeweight=".05pt"/>
              <v:oval id="_x0000_s14305" style="position:absolute;left:3951;top:633;width:1;height:1" fillcolor="black" strokeweight=".05pt"/>
              <v:oval id="_x0000_s14306" style="position:absolute;left:3964;top:633;width:1;height:1" fillcolor="black" strokeweight=".05pt"/>
              <v:oval id="_x0000_s14307" style="position:absolute;left:3964;top:633;width:1;height:1" fillcolor="black" strokeweight=".05pt"/>
              <v:oval id="_x0000_s14308" style="position:absolute;left:3977;top:633;width:1;height:1" fillcolor="black" strokeweight=".05pt"/>
              <v:oval id="_x0000_s14309" style="position:absolute;left:3977;top:633;width:1;height:1" fillcolor="black" strokeweight=".05pt"/>
              <v:oval id="_x0000_s14310" style="position:absolute;left:3977;top:633;width:1;height:1" fillcolor="black" strokeweight=".05pt"/>
              <v:oval id="_x0000_s14311" style="position:absolute;left:3989;top:633;width:1;height:1" fillcolor="black" strokeweight=".05pt"/>
              <v:oval id="_x0000_s14312" style="position:absolute;left:3989;top:633;width:1;height:1" fillcolor="black" strokeweight=".05pt"/>
              <v:oval id="_x0000_s14313" style="position:absolute;left:4002;top:633;width:1;height:1" fillcolor="black" strokeweight=".05pt"/>
              <v:oval id="_x0000_s14314" style="position:absolute;left:4002;top:633;width:1;height:1" fillcolor="black" strokeweight=".05pt"/>
              <v:oval id="_x0000_s14315" style="position:absolute;left:4015;top:633;width:1;height:1" fillcolor="black" strokeweight=".05pt"/>
              <v:oval id="_x0000_s14316" style="position:absolute;left:4015;top:633;width:1;height:1" fillcolor="black" strokeweight=".05pt"/>
              <v:oval id="_x0000_s14317" style="position:absolute;left:4015;top:633;width:1;height:1" fillcolor="black" strokeweight=".05pt"/>
              <v:oval id="_x0000_s14318" style="position:absolute;left:4028;top:633;width:1;height:1" fillcolor="black" strokeweight=".05pt"/>
              <v:oval id="_x0000_s14319" style="position:absolute;left:4028;top:633;width:1;height:1" fillcolor="black" strokeweight=".05pt"/>
              <v:oval id="_x0000_s14320" style="position:absolute;left:4040;top:633;width:1;height:1" fillcolor="black" strokeweight=".05pt"/>
              <v:oval id="_x0000_s14321" style="position:absolute;left:4040;top:633;width:1;height:1" fillcolor="black" strokeweight=".05pt"/>
              <v:oval id="_x0000_s14322" style="position:absolute;left:4040;top:633;width:1;height:1" fillcolor="black" strokeweight=".05pt"/>
              <v:oval id="_x0000_s14323" style="position:absolute;left:4053;top:633;width:1;height:1" fillcolor="black" strokeweight=".05pt"/>
              <v:oval id="_x0000_s14324" style="position:absolute;left:4053;top:633;width:1;height:1" fillcolor="black" strokeweight=".05pt"/>
              <v:oval id="_x0000_s14325" style="position:absolute;left:4065;top:633;width:1;height:1" fillcolor="black" strokeweight=".05pt"/>
              <v:oval id="_x0000_s14326" style="position:absolute;left:4065;top:633;width:1;height:1" fillcolor="black" strokeweight=".05pt"/>
              <v:oval id="_x0000_s14327" style="position:absolute;left:4065;top:633;width:1;height:1" fillcolor="black" strokeweight=".05pt"/>
              <v:oval id="_x0000_s14328" style="position:absolute;left:4078;top:633;width:1;height:1" fillcolor="black" strokeweight=".05pt"/>
              <v:oval id="_x0000_s14329" style="position:absolute;left:4078;top:633;width:1;height:1" fillcolor="black" strokeweight=".05pt"/>
              <v:oval id="_x0000_s14330" style="position:absolute;left:4090;top:633;width:1;height:1" fillcolor="black" strokeweight=".05pt"/>
            </v:group>
            <v:group id="_x0000_s14331" style="position:absolute;left:4090;top:633;width:1060;height:1" coordorigin="4090,633" coordsize="1060,1">
              <v:oval id="_x0000_s14332" style="position:absolute;left:4090;top:633;width:1;height:1" fillcolor="black" strokeweight=".05pt"/>
              <v:oval id="_x0000_s14333" style="position:absolute;left:4103;top:633;width:1;height:1" fillcolor="black" strokeweight=".05pt"/>
              <v:oval id="_x0000_s14334" style="position:absolute;left:4103;top:633;width:1;height:1" fillcolor="black" strokeweight=".05pt"/>
              <v:oval id="_x0000_s14335" style="position:absolute;left:4103;top:633;width:1;height:1" fillcolor="black" strokeweight=".05pt"/>
              <v:oval id="_x0000_s14336" style="position:absolute;left:4116;top:633;width:1;height:1" fillcolor="black" strokeweight=".05pt"/>
              <v:oval id="_x0000_s14337" style="position:absolute;left:4116;top:633;width:1;height:1" fillcolor="black" strokeweight=".05pt"/>
              <v:oval id="_x0000_s14338" style="position:absolute;left:4129;top:633;width:1;height:1" fillcolor="black" strokeweight=".05pt"/>
              <v:oval id="_x0000_s14339" style="position:absolute;left:4129;top:633;width:1;height:1" fillcolor="black" strokeweight=".05pt"/>
              <v:oval id="_x0000_s14340" style="position:absolute;left:4129;top:633;width:1;height:1" fillcolor="black" strokeweight=".05pt"/>
              <v:oval id="_x0000_s14341" style="position:absolute;left:4141;top:633;width:1;height:1" fillcolor="black" strokeweight=".05pt"/>
              <v:oval id="_x0000_s14342" style="position:absolute;left:4141;top:633;width:1;height:1" fillcolor="black" strokeweight=".05pt"/>
              <v:oval id="_x0000_s14343" style="position:absolute;left:4154;top:633;width:1;height:1" fillcolor="black" strokeweight=".05pt"/>
              <v:oval id="_x0000_s14344" style="position:absolute;left:4154;top:633;width:1;height:1" fillcolor="black" strokeweight=".05pt"/>
              <v:oval id="_x0000_s14345" style="position:absolute;left:4167;top:633;width:1;height:1" fillcolor="black" strokeweight=".05pt"/>
              <v:oval id="_x0000_s14346" style="position:absolute;left:4167;top:633;width:1;height:1" fillcolor="black" strokeweight=".05pt"/>
              <v:oval id="_x0000_s14347" style="position:absolute;left:4167;top:633;width:1;height:1" fillcolor="black" strokeweight=".05pt"/>
              <v:oval id="_x0000_s14348" style="position:absolute;left:4180;top:633;width:1;height:1" fillcolor="black" strokeweight=".05pt"/>
              <v:oval id="_x0000_s14349" style="position:absolute;left:4180;top:633;width:1;height:1" fillcolor="black" strokeweight=".05pt"/>
              <v:oval id="_x0000_s14350" style="position:absolute;left:4192;top:633;width:1;height:1" fillcolor="black" strokeweight=".05pt"/>
              <v:oval id="_x0000_s14351" style="position:absolute;left:4192;top:633;width:1;height:1" fillcolor="black" strokeweight=".05pt"/>
              <v:oval id="_x0000_s14352" style="position:absolute;left:4192;top:633;width:1;height:1" fillcolor="black" strokeweight=".05pt"/>
              <v:oval id="_x0000_s14353" style="position:absolute;left:4205;top:633;width:1;height:1" fillcolor="black" strokeweight=".05pt"/>
              <v:oval id="_x0000_s14354" style="position:absolute;left:4205;top:633;width:1;height:1" fillcolor="black" strokeweight=".05pt"/>
              <v:oval id="_x0000_s14355" style="position:absolute;left:4218;top:633;width:1;height:1" fillcolor="black" strokeweight=".05pt"/>
              <v:oval id="_x0000_s14356" style="position:absolute;left:4218;top:633;width:1;height:1" fillcolor="black" strokeweight=".05pt"/>
              <v:oval id="_x0000_s14357" style="position:absolute;left:4231;top:633;width:1;height:1" fillcolor="black" strokeweight=".05pt"/>
              <v:oval id="_x0000_s14358" style="position:absolute;left:4231;top:633;width:1;height:1" fillcolor="black" strokeweight=".05pt"/>
              <v:oval id="_x0000_s14359" style="position:absolute;left:4231;top:633;width:1;height:1" fillcolor="black" strokeweight=".05pt"/>
              <v:oval id="_x0000_s14360" style="position:absolute;left:4243;top:633;width:1;height:1" fillcolor="black" strokeweight=".05pt"/>
              <v:oval id="_x0000_s14361" style="position:absolute;left:4243;top:633;width:1;height:1" fillcolor="black" strokeweight=".05pt"/>
              <v:oval id="_x0000_s14362" style="position:absolute;left:4256;top:633;width:1;height:1" fillcolor="black" strokeweight=".05pt"/>
              <v:oval id="_x0000_s14363" style="position:absolute;left:4256;top:633;width:1;height:1" fillcolor="black" strokeweight=".05pt"/>
              <v:oval id="_x0000_s14364" style="position:absolute;left:4269;top:633;width:1;height:1" fillcolor="black" strokeweight=".05pt"/>
              <v:oval id="_x0000_s14365" style="position:absolute;left:4269;top:633;width:1;height:1" fillcolor="black" strokeweight=".05pt"/>
              <v:oval id="_x0000_s14366" style="position:absolute;left:4269;top:633;width:1;height:1" fillcolor="black" strokeweight=".05pt"/>
              <v:oval id="_x0000_s14367" style="position:absolute;left:4282;top:633;width:1;height:1" fillcolor="black" strokeweight=".05pt"/>
              <v:oval id="_x0000_s14368" style="position:absolute;left:4282;top:633;width:1;height:1" fillcolor="black" strokeweight=".05pt"/>
              <v:oval id="_x0000_s14369" style="position:absolute;left:4294;top:633;width:1;height:1" fillcolor="black" strokeweight=".05pt"/>
              <v:oval id="_x0000_s14370" style="position:absolute;left:4294;top:633;width:1;height:1" fillcolor="black" strokeweight=".05pt"/>
              <v:oval id="_x0000_s14371" style="position:absolute;left:4294;top:633;width:1;height:1" fillcolor="black" strokeweight=".05pt"/>
              <v:oval id="_x0000_s14372" style="position:absolute;left:4307;top:633;width:1;height:1" fillcolor="black" strokeweight=".05pt"/>
              <v:oval id="_x0000_s14373" style="position:absolute;left:4307;top:633;width:1;height:1" fillcolor="black" strokeweight=".05pt"/>
              <v:oval id="_x0000_s14374" style="position:absolute;left:4320;top:633;width:1;height:1" fillcolor="black" strokeweight=".05pt"/>
              <v:oval id="_x0000_s14375" style="position:absolute;left:4320;top:633;width:1;height:1" fillcolor="black" strokeweight=".05pt"/>
              <v:oval id="_x0000_s14376" style="position:absolute;left:4333;top:633;width:1;height:1" fillcolor="black" strokeweight=".05pt"/>
              <v:oval id="_x0000_s14377" style="position:absolute;left:4333;top:633;width:1;height:1" fillcolor="black" strokeweight=".05pt"/>
              <v:oval id="_x0000_s14378" style="position:absolute;left:4333;top:633;width:1;height:1" fillcolor="black" strokeweight=".05pt"/>
              <v:oval id="_x0000_s14379" style="position:absolute;left:4345;top:633;width:1;height:1" fillcolor="black" strokeweight=".05pt"/>
              <v:oval id="_x0000_s14380" style="position:absolute;left:4345;top:633;width:1;height:1" fillcolor="black" strokeweight=".05pt"/>
              <v:oval id="_x0000_s14381" style="position:absolute;left:4358;top:633;width:1;height:1" fillcolor="black" strokeweight=".05pt"/>
              <v:oval id="_x0000_s14382" style="position:absolute;left:4358;top:633;width:1;height:1" fillcolor="black" strokeweight=".05pt"/>
              <v:oval id="_x0000_s14383" style="position:absolute;left:4358;top:633;width:1;height:1" fillcolor="black" strokeweight=".05pt"/>
              <v:oval id="_x0000_s14384" style="position:absolute;left:4371;top:633;width:1;height:1" fillcolor="black" strokeweight=".05pt"/>
              <v:oval id="_x0000_s14385" style="position:absolute;left:4371;top:633;width:1;height:1" fillcolor="black" strokeweight=".05pt"/>
              <v:oval id="_x0000_s14386" style="position:absolute;left:4384;top:633;width:1;height:1" fillcolor="black" strokeweight=".05pt"/>
              <v:oval id="_x0000_s14387" style="position:absolute;left:4384;top:633;width:1;height:1" fillcolor="black" strokeweight=".05pt"/>
              <v:oval id="_x0000_s14388" style="position:absolute;left:4396;top:633;width:1;height:1" fillcolor="black" strokeweight=".05pt"/>
              <v:oval id="_x0000_s14389" style="position:absolute;left:4396;top:633;width:1;height:1" fillcolor="black" strokeweight=".05pt"/>
              <v:oval id="_x0000_s14390" style="position:absolute;left:4396;top:633;width:1;height:1" fillcolor="black" strokeweight=".05pt"/>
              <v:oval id="_x0000_s14391" style="position:absolute;left:4409;top:633;width:1;height:1" fillcolor="black" strokeweight=".05pt"/>
              <v:oval id="_x0000_s14392" style="position:absolute;left:4409;top:633;width:1;height:1" fillcolor="black" strokeweight=".05pt"/>
              <v:oval id="_x0000_s14393" style="position:absolute;left:4422;top:633;width:1;height:1" fillcolor="black" strokeweight=".05pt"/>
              <v:oval id="_x0000_s14394" style="position:absolute;left:4422;top:633;width:1;height:1" fillcolor="black" strokeweight=".05pt"/>
              <v:oval id="_x0000_s14395" style="position:absolute;left:4422;top:633;width:1;height:1" fillcolor="black" strokeweight=".05pt"/>
              <v:oval id="_x0000_s14396" style="position:absolute;left:4435;top:633;width:1;height:1" fillcolor="black" strokeweight=".05pt"/>
              <v:oval id="_x0000_s14397" style="position:absolute;left:4435;top:633;width:1;height:1" fillcolor="black" strokeweight=".05pt"/>
              <v:oval id="_x0000_s14398" style="position:absolute;left:4448;top:633;width:1;height:1" fillcolor="black" strokeweight=".05pt"/>
              <v:oval id="_x0000_s14399" style="position:absolute;left:4448;top:633;width:1;height:1" fillcolor="black" strokeweight=".05pt"/>
              <v:oval id="_x0000_s14400" style="position:absolute;left:4460;top:633;width:1;height:1" fillcolor="black" strokeweight=".05pt"/>
              <v:oval id="_x0000_s14401" style="position:absolute;left:4460;top:633;width:1;height:1" fillcolor="black" strokeweight=".05pt"/>
              <v:oval id="_x0000_s14402" style="position:absolute;left:4460;top:633;width:1;height:1" fillcolor="black" strokeweight=".05pt"/>
              <v:oval id="_x0000_s14403" style="position:absolute;left:4473;top:633;width:1;height:1" fillcolor="black" strokeweight=".05pt"/>
              <v:oval id="_x0000_s14404" style="position:absolute;left:4473;top:633;width:1;height:1" fillcolor="black" strokeweight=".05pt"/>
              <v:oval id="_x0000_s14405" style="position:absolute;left:4486;top:633;width:1;height:1" fillcolor="black" strokeweight=".05pt"/>
              <v:oval id="_x0000_s14406" style="position:absolute;left:4486;top:633;width:1;height:1" fillcolor="black" strokeweight=".05pt"/>
              <v:oval id="_x0000_s14407" style="position:absolute;left:4499;top:633;width:1;height:1" fillcolor="black" strokeweight=".05pt"/>
              <v:oval id="_x0000_s14408" style="position:absolute;left:4499;top:633;width:1;height:1" fillcolor="black" strokeweight=".05pt"/>
              <v:oval id="_x0000_s14409" style="position:absolute;left:4499;top:633;width:1;height:1" fillcolor="black" strokeweight=".05pt"/>
              <v:oval id="_x0000_s14410" style="position:absolute;left:4511;top:633;width:1;height:1" fillcolor="black" strokeweight=".05pt"/>
              <v:oval id="_x0000_s14411" style="position:absolute;left:4511;top:633;width:1;height:1" fillcolor="black" strokeweight=".05pt"/>
              <v:oval id="_x0000_s14412" style="position:absolute;left:4524;top:633;width:1;height:1" fillcolor="black" strokeweight=".05pt"/>
              <v:oval id="_x0000_s14413" style="position:absolute;left:4524;top:633;width:1;height:1" fillcolor="black" strokeweight=".05pt"/>
              <v:oval id="_x0000_s14414" style="position:absolute;left:4524;top:633;width:1;height:1" fillcolor="black" strokeweight=".05pt"/>
              <v:oval id="_x0000_s14415" style="position:absolute;left:4537;top:633;width:1;height:1" fillcolor="black" strokeweight=".05pt"/>
              <v:oval id="_x0000_s14416" style="position:absolute;left:4537;top:633;width:1;height:1" fillcolor="black" strokeweight=".05pt"/>
              <v:oval id="_x0000_s14417" style="position:absolute;left:4550;top:633;width:1;height:1" fillcolor="black" strokeweight=".05pt"/>
              <v:oval id="_x0000_s14418" style="position:absolute;left:4550;top:633;width:1;height:1" fillcolor="black" strokeweight=".05pt"/>
              <v:oval id="_x0000_s14419" style="position:absolute;left:4562;top:633;width:1;height:1" fillcolor="black" strokeweight=".05pt"/>
              <v:oval id="_x0000_s14420" style="position:absolute;left:4562;top:633;width:1;height:1" fillcolor="black" strokeweight=".05pt"/>
              <v:oval id="_x0000_s14421" style="position:absolute;left:4562;top:633;width:1;height:1" fillcolor="black" strokeweight=".05pt"/>
              <v:oval id="_x0000_s14422" style="position:absolute;left:4575;top:633;width:1;height:1" fillcolor="black" strokeweight=".05pt"/>
              <v:oval id="_x0000_s14423" style="position:absolute;left:4575;top:633;width:1;height:1" fillcolor="black" strokeweight=".05pt"/>
              <v:oval id="_x0000_s14424" style="position:absolute;left:4588;top:633;width:1;height:1" fillcolor="black" strokeweight=".05pt"/>
              <v:oval id="_x0000_s14425" style="position:absolute;left:4588;top:633;width:1;height:1" fillcolor="black" strokeweight=".05pt"/>
              <v:oval id="_x0000_s14426" style="position:absolute;left:4588;top:633;width:1;height:1" fillcolor="black" strokeweight=".05pt"/>
              <v:oval id="_x0000_s14427" style="position:absolute;left:4601;top:633;width:1;height:1" fillcolor="black" strokeweight=".05pt"/>
              <v:oval id="_x0000_s14428" style="position:absolute;left:4601;top:633;width:1;height:1" fillcolor="black" strokeweight=".05pt"/>
              <v:oval id="_x0000_s14429" style="position:absolute;left:4613;top:633;width:1;height:1" fillcolor="black" strokeweight=".05pt"/>
              <v:oval id="_x0000_s14430" style="position:absolute;left:4613;top:633;width:1;height:1" fillcolor="black" strokeweight=".05pt"/>
              <v:oval id="_x0000_s14431" style="position:absolute;left:4626;top:633;width:1;height:1" fillcolor="black" strokeweight=".05pt"/>
              <v:oval id="_x0000_s14432" style="position:absolute;left:4626;top:633;width:1;height:1" fillcolor="black" strokeweight=".05pt"/>
              <v:oval id="_x0000_s14433" style="position:absolute;left:4626;top:633;width:1;height:1" fillcolor="black" strokeweight=".05pt"/>
              <v:oval id="_x0000_s14434" style="position:absolute;left:4639;top:633;width:1;height:1" fillcolor="black" strokeweight=".05pt"/>
              <v:oval id="_x0000_s14435" style="position:absolute;left:4639;top:633;width:1;height:1" fillcolor="black" strokeweight=".05pt"/>
              <v:oval id="_x0000_s14436" style="position:absolute;left:4652;top:633;width:1;height:1" fillcolor="black" strokeweight=".05pt"/>
              <v:oval id="_x0000_s14437" style="position:absolute;left:4652;top:633;width:1;height:1" fillcolor="black" strokeweight=".05pt"/>
              <v:oval id="_x0000_s14438" style="position:absolute;left:4652;top:633;width:1;height:1" fillcolor="black" strokeweight=".05pt"/>
              <v:oval id="_x0000_s14439" style="position:absolute;left:4664;top:633;width:1;height:1" fillcolor="black" strokeweight=".05pt"/>
              <v:oval id="_x0000_s14440" style="position:absolute;left:4664;top:633;width:1;height:1" fillcolor="black" strokeweight=".05pt"/>
              <v:oval id="_x0000_s14441" style="position:absolute;left:4677;top:633;width:1;height:1" fillcolor="black" strokeweight=".05pt"/>
              <v:oval id="_x0000_s14442" style="position:absolute;left:4677;top:633;width:1;height:1" fillcolor="black" strokeweight=".05pt"/>
              <v:oval id="_x0000_s14443" style="position:absolute;left:4690;top:633;width:1;height:1" fillcolor="black" strokeweight=".05pt"/>
              <v:oval id="_x0000_s14444" style="position:absolute;left:4690;top:633;width:1;height:1" fillcolor="black" strokeweight=".05pt"/>
              <v:oval id="_x0000_s14445" style="position:absolute;left:4690;top:633;width:1;height:1" fillcolor="black" strokeweight=".05pt"/>
              <v:oval id="_x0000_s14446" style="position:absolute;left:4703;top:633;width:1;height:1" fillcolor="black" strokeweight=".05pt"/>
              <v:oval id="_x0000_s14447" style="position:absolute;left:4703;top:633;width:1;height:1" fillcolor="black" strokeweight=".05pt"/>
              <v:oval id="_x0000_s14448" style="position:absolute;left:4715;top:633;width:1;height:1" fillcolor="black" strokeweight=".05pt"/>
              <v:oval id="_x0000_s14449" style="position:absolute;left:4715;top:633;width:1;height:1" fillcolor="black" strokeweight=".05pt"/>
              <v:oval id="_x0000_s14450" style="position:absolute;left:4728;top:633;width:1;height:1" fillcolor="black" strokeweight=".05pt"/>
              <v:oval id="_x0000_s14451" style="position:absolute;left:4728;top:633;width:1;height:1" fillcolor="black" strokeweight=".05pt"/>
              <v:oval id="_x0000_s14452" style="position:absolute;left:4728;top:633;width:1;height:1" fillcolor="black" strokeweight=".05pt"/>
              <v:oval id="_x0000_s14453" style="position:absolute;left:4741;top:633;width:1;height:1" fillcolor="black" strokeweight=".05pt"/>
              <v:oval id="_x0000_s14454" style="position:absolute;left:4741;top:633;width:1;height:1" fillcolor="black" strokeweight=".05pt"/>
              <v:oval id="_x0000_s14455" style="position:absolute;left:4754;top:633;width:1;height:1" fillcolor="black" strokeweight=".05pt"/>
              <v:oval id="_x0000_s14456" style="position:absolute;left:4754;top:633;width:1;height:1" fillcolor="black" strokeweight=".05pt"/>
              <v:oval id="_x0000_s14457" style="position:absolute;left:4754;top:633;width:1;height:1" fillcolor="black" strokeweight=".05pt"/>
              <v:oval id="_x0000_s14458" style="position:absolute;left:4766;top:633;width:1;height:1" fillcolor="black" strokeweight=".05pt"/>
              <v:oval id="_x0000_s14459" style="position:absolute;left:4766;top:633;width:1;height:1" fillcolor="black" strokeweight=".05pt"/>
              <v:oval id="_x0000_s14460" style="position:absolute;left:4779;top:633;width:1;height:1" fillcolor="black" strokeweight=".05pt"/>
              <v:oval id="_x0000_s14461" style="position:absolute;left:4779;top:633;width:1;height:1" fillcolor="black" strokeweight=".05pt"/>
              <v:oval id="_x0000_s14462" style="position:absolute;left:4792;top:633;width:1;height:1" fillcolor="black" strokeweight=".05pt"/>
              <v:oval id="_x0000_s14463" style="position:absolute;left:4792;top:633;width:1;height:1" fillcolor="black" strokeweight=".05pt"/>
              <v:oval id="_x0000_s14464" style="position:absolute;left:4792;top:633;width:1;height:1" fillcolor="black" strokeweight=".05pt"/>
              <v:oval id="_x0000_s14465" style="position:absolute;left:4805;top:633;width:1;height:1" fillcolor="black" strokeweight=".05pt"/>
              <v:oval id="_x0000_s14466" style="position:absolute;left:4805;top:633;width:1;height:1" fillcolor="black" strokeweight=".05pt"/>
              <v:oval id="_x0000_s14467" style="position:absolute;left:4817;top:633;width:1;height:1" fillcolor="black" strokeweight=".05pt"/>
              <v:oval id="_x0000_s14468" style="position:absolute;left:4817;top:633;width:1;height:1" fillcolor="black" strokeweight=".05pt"/>
              <v:oval id="_x0000_s14469" style="position:absolute;left:4817;top:633;width:1;height:1" fillcolor="black" strokeweight=".05pt"/>
              <v:oval id="_x0000_s14470" style="position:absolute;left:4830;top:633;width:1;height:1" fillcolor="black" strokeweight=".05pt"/>
              <v:oval id="_x0000_s14471" style="position:absolute;left:4830;top:633;width:1;height:1" fillcolor="black" strokeweight=".05pt"/>
              <v:oval id="_x0000_s14472" style="position:absolute;left:4843;top:633;width:1;height:1" fillcolor="black" strokeweight=".05pt"/>
              <v:oval id="_x0000_s14473" style="position:absolute;left:4843;top:633;width:1;height:1" fillcolor="black" strokeweight=".05pt"/>
              <v:oval id="_x0000_s14474" style="position:absolute;left:4856;top:633;width:1;height:1" fillcolor="black" strokeweight=".05pt"/>
              <v:oval id="_x0000_s14475" style="position:absolute;left:4856;top:633;width:1;height:1" fillcolor="black" strokeweight=".05pt"/>
              <v:oval id="_x0000_s14476" style="position:absolute;left:4856;top:633;width:1;height:1" fillcolor="black" strokeweight=".05pt"/>
              <v:oval id="_x0000_s14477" style="position:absolute;left:4868;top:633;width:1;height:1" fillcolor="black" strokeweight=".05pt"/>
              <v:oval id="_x0000_s14478" style="position:absolute;left:4868;top:633;width:1;height:1" fillcolor="black" strokeweight=".05pt"/>
              <v:oval id="_x0000_s14479" style="position:absolute;left:4881;top:633;width:1;height:1" fillcolor="black" strokeweight=".05pt"/>
              <v:oval id="_x0000_s14480" style="position:absolute;left:4881;top:633;width:1;height:1" fillcolor="black" strokeweight=".05pt"/>
              <v:oval id="_x0000_s14481" style="position:absolute;left:4881;top:633;width:1;height:1" fillcolor="black" strokeweight=".05pt"/>
              <v:oval id="_x0000_s14482" style="position:absolute;left:4894;top:633;width:1;height:1" fillcolor="black" strokeweight=".05pt"/>
              <v:oval id="_x0000_s14483" style="position:absolute;left:4894;top:633;width:1;height:1" fillcolor="black" strokeweight=".05pt"/>
              <v:oval id="_x0000_s14484" style="position:absolute;left:4907;top:633;width:1;height:1" fillcolor="black" strokeweight=".05pt"/>
              <v:oval id="_x0000_s14485" style="position:absolute;left:4907;top:633;width:1;height:1" fillcolor="black" strokeweight=".05pt"/>
              <v:oval id="_x0000_s14486" style="position:absolute;left:4920;top:633;width:1;height:1" fillcolor="black" strokeweight=".05pt"/>
              <v:oval id="_x0000_s14487" style="position:absolute;left:4920;top:633;width:1;height:1" fillcolor="black" strokeweight=".05pt"/>
              <v:oval id="_x0000_s14488" style="position:absolute;left:4920;top:633;width:1;height:1" fillcolor="black" strokeweight=".05pt"/>
              <v:oval id="_x0000_s14489" style="position:absolute;left:4932;top:633;width:1;height:1" fillcolor="black" strokeweight=".05pt"/>
              <v:oval id="_x0000_s14490" style="position:absolute;left:4932;top:633;width:1;height:1" fillcolor="black" strokeweight=".05pt"/>
              <v:oval id="_x0000_s14491" style="position:absolute;left:4945;top:633;width:1;height:1" fillcolor="black" strokeweight=".05pt"/>
              <v:oval id="_x0000_s14492" style="position:absolute;left:4945;top:633;width:1;height:1" fillcolor="black" strokeweight=".05pt"/>
              <v:oval id="_x0000_s14493" style="position:absolute;left:4958;top:633;width:1;height:1" fillcolor="black" strokeweight=".05pt"/>
              <v:oval id="_x0000_s14494" style="position:absolute;left:4958;top:633;width:1;height:1" fillcolor="black" strokeweight=".05pt"/>
              <v:oval id="_x0000_s14495" style="position:absolute;left:4958;top:633;width:1;height:1" fillcolor="black" strokeweight=".05pt"/>
              <v:oval id="_x0000_s14496" style="position:absolute;left:4971;top:633;width:1;height:1" fillcolor="black" strokeweight=".05pt"/>
              <v:oval id="_x0000_s14497" style="position:absolute;left:4971;top:633;width:1;height:1" fillcolor="black" strokeweight=".05pt"/>
              <v:oval id="_x0000_s14498" style="position:absolute;left:4983;top:633;width:1;height:1" fillcolor="black" strokeweight=".05pt"/>
              <v:oval id="_x0000_s14499" style="position:absolute;left:4983;top:633;width:1;height:1" fillcolor="black" strokeweight=".05pt"/>
              <v:oval id="_x0000_s14500" style="position:absolute;left:4983;top:633;width:1;height:1" fillcolor="black" strokeweight=".05pt"/>
              <v:oval id="_x0000_s14501" style="position:absolute;left:4996;top:633;width:1;height:1" fillcolor="black" strokeweight=".05pt"/>
              <v:oval id="_x0000_s14502" style="position:absolute;left:4996;top:633;width:1;height:1" fillcolor="black" strokeweight=".05pt"/>
              <v:oval id="_x0000_s14503" style="position:absolute;left:5009;top:633;width:1;height:1" fillcolor="black" strokeweight=".05pt"/>
              <v:oval id="_x0000_s14504" style="position:absolute;left:5009;top:633;width:1;height:1" fillcolor="black" strokeweight=".05pt"/>
              <v:oval id="_x0000_s14505" style="position:absolute;left:5022;top:633;width:1;height:1" fillcolor="black" strokeweight=".05pt"/>
              <v:oval id="_x0000_s14506" style="position:absolute;left:5022;top:633;width:1;height:1" fillcolor="black" strokeweight=".05pt"/>
              <v:oval id="_x0000_s14507" style="position:absolute;left:5022;top:633;width:1;height:1" fillcolor="black" strokeweight=".05pt"/>
              <v:oval id="_x0000_s14508" style="position:absolute;left:5034;top:633;width:1;height:1" fillcolor="black" strokeweight=".05pt"/>
              <v:oval id="_x0000_s14509" style="position:absolute;left:5034;top:633;width:1;height:1" fillcolor="black" strokeweight=".05pt"/>
              <v:oval id="_x0000_s14510" style="position:absolute;left:5047;top:633;width:1;height:1" fillcolor="black" strokeweight=".05pt"/>
              <v:oval id="_x0000_s14511" style="position:absolute;left:5047;top:633;width:1;height:1" fillcolor="black" strokeweight=".05pt"/>
              <v:oval id="_x0000_s14512" style="position:absolute;left:5047;top:633;width:1;height:1" fillcolor="black" strokeweight=".05pt"/>
              <v:oval id="_x0000_s14513" style="position:absolute;left:5060;top:633;width:1;height:1" fillcolor="black" strokeweight=".05pt"/>
              <v:oval id="_x0000_s14514" style="position:absolute;left:5060;top:633;width:1;height:1" fillcolor="black" strokeweight=".05pt"/>
              <v:oval id="_x0000_s14515" style="position:absolute;left:5073;top:633;width:1;height:1" fillcolor="black" strokeweight=".05pt"/>
              <v:oval id="_x0000_s14516" style="position:absolute;left:5073;top:633;width:1;height:1" fillcolor="black" strokeweight=".05pt"/>
              <v:oval id="_x0000_s14517" style="position:absolute;left:5085;top:633;width:1;height:1" fillcolor="black" strokeweight=".05pt"/>
              <v:oval id="_x0000_s14518" style="position:absolute;left:5085;top:633;width:1;height:1" fillcolor="black" strokeweight=".05pt"/>
              <v:oval id="_x0000_s14519" style="position:absolute;left:5085;top:633;width:1;height:1" fillcolor="black" strokeweight=".05pt"/>
              <v:oval id="_x0000_s14520" style="position:absolute;left:5098;top:633;width:1;height:1" fillcolor="black" strokeweight=".05pt"/>
              <v:oval id="_x0000_s14521" style="position:absolute;left:5098;top:633;width:1;height:1" fillcolor="black" strokeweight=".05pt"/>
              <v:oval id="_x0000_s14522" style="position:absolute;left:5111;top:633;width:1;height:1" fillcolor="black" strokeweight=".05pt"/>
              <v:oval id="_x0000_s14523" style="position:absolute;left:5111;top:633;width:1;height:1" fillcolor="black" strokeweight=".05pt"/>
              <v:oval id="_x0000_s14524" style="position:absolute;left:5111;top:633;width:1;height:1" fillcolor="black" strokeweight=".05pt"/>
              <v:oval id="_x0000_s14525" style="position:absolute;left:5124;top:633;width:1;height:1" fillcolor="black" strokeweight=".05pt"/>
              <v:oval id="_x0000_s14526" style="position:absolute;left:5124;top:633;width:1;height:1" fillcolor="black" strokeweight=".05pt"/>
              <v:oval id="_x0000_s14527" style="position:absolute;left:5136;top:633;width:1;height:1" fillcolor="black" strokeweight=".05pt"/>
              <v:oval id="_x0000_s14528" style="position:absolute;left:5136;top:633;width:1;height:1" fillcolor="black" strokeweight=".05pt"/>
              <v:oval id="_x0000_s14529" style="position:absolute;left:5149;top:633;width:1;height:1" fillcolor="black" strokeweight=".05pt"/>
              <v:oval id="_x0000_s14530" style="position:absolute;left:5149;top:633;width:1;height:1" fillcolor="black" strokeweight=".05pt"/>
              <v:oval id="_x0000_s14531" style="position:absolute;left:5149;top:633;width:1;height:1" fillcolor="black" strokeweight=".05pt"/>
            </v:group>
            <v:oval id="_x0000_s14532" style="position:absolute;left:5162;top:633;width:1;height:1" fillcolor="black" strokeweight=".05pt"/>
            <v:oval id="_x0000_s14533" style="position:absolute;left:5162;top:633;width:1;height:1" fillcolor="black" strokeweight=".05pt"/>
            <v:oval id="_x0000_s14534" style="position:absolute;left:5175;top:633;width:1;height:1" fillcolor="black" strokeweight=".05pt"/>
            <v:oval id="_x0000_s14535" style="position:absolute;left:5175;top:633;width:1;height:1" fillcolor="black" strokeweight=".05pt"/>
            <v:oval id="_x0000_s14536" style="position:absolute;left:5187;top:633;width:1;height:1" fillcolor="black" strokeweight=".05pt"/>
            <v:oval id="_x0000_s14537" style="position:absolute;left:5187;top:633;width:1;height:1" fillcolor="black" strokeweight=".05pt"/>
            <v:oval id="_x0000_s14538" style="position:absolute;left:5187;top:633;width:1;height:1" fillcolor="black" strokeweight=".05pt"/>
            <v:oval id="_x0000_s14539" style="position:absolute;left:5200;top:633;width:1;height:1" fillcolor="black" strokeweight=".05pt"/>
            <v:oval id="_x0000_s14540" style="position:absolute;left:5200;top:633;width:1;height:1" fillcolor="black" strokeweight=".05pt"/>
            <v:oval id="_x0000_s14541" style="position:absolute;left:5213;top:633;width:1;height:1" fillcolor="black" strokeweight=".05pt"/>
            <v:oval id="_x0000_s14542" style="position:absolute;left:5213;top:633;width:1;height:1" fillcolor="black" strokeweight=".05pt"/>
            <v:oval id="_x0000_s14543" style="position:absolute;left:5213;top:633;width:1;height:1" fillcolor="black" strokeweight=".05pt"/>
            <v:oval id="_x0000_s14544" style="position:absolute;left:5225;top:633;width:1;height:1" fillcolor="black" strokeweight=".05pt"/>
            <v:oval id="_x0000_s14545" style="position:absolute;left:5225;top:633;width:1;height:1" fillcolor="black" strokeweight=".05pt"/>
            <v:oval id="_x0000_s14546" style="position:absolute;left:5237;top:633;width:1;height:1" fillcolor="black" strokeweight=".05pt"/>
            <v:oval id="_x0000_s14547" style="position:absolute;left:5237;top:633;width:1;height:1" fillcolor="black" strokeweight=".05pt"/>
            <v:oval id="_x0000_s14548" style="position:absolute;left:5237;top:633;width:1;height:1" fillcolor="black" strokeweight=".05pt"/>
            <v:oval id="_x0000_s14549" style="position:absolute;left:5250;top:633;width:1;height:1" fillcolor="black" strokeweight=".05pt"/>
            <v:oval id="_x0000_s14550" style="position:absolute;left:5250;top:633;width:1;height:1" fillcolor="black" strokeweight=".05pt"/>
            <v:oval id="_x0000_s14551" style="position:absolute;left:5263;top:633;width:1;height:1" fillcolor="black" strokeweight=".05pt"/>
            <v:oval id="_x0000_s14552" style="position:absolute;left:5263;top:633;width:1;height:1" fillcolor="black" strokeweight=".05pt"/>
            <v:oval id="_x0000_s14553" style="position:absolute;left:5276;top:633;width:1;height:1" fillcolor="black" strokeweight=".05pt"/>
            <v:oval id="_x0000_s14554" style="position:absolute;left:5276;top:633;width:1;height:1" fillcolor="black" strokeweight=".05pt"/>
            <v:oval id="_x0000_s14555" style="position:absolute;left:5276;top:633;width:1;height:1" fillcolor="black" strokeweight=".05pt"/>
            <v:oval id="_x0000_s14556" style="position:absolute;left:5288;top:633;width:1;height:1" fillcolor="black" strokeweight=".05pt"/>
            <v:oval id="_x0000_s14557" style="position:absolute;left:5288;top:633;width:1;height:1" fillcolor="black" strokeweight=".05pt"/>
            <v:oval id="_x0000_s14558" style="position:absolute;left:5301;top:633;width:1;height:1" fillcolor="black" strokeweight=".05pt"/>
            <v:oval id="_x0000_s14559" style="position:absolute;left:5301;top:633;width:1;height:1" fillcolor="black" strokeweight=".05pt"/>
            <v:oval id="_x0000_s14560" style="position:absolute;left:5301;top:633;width:1;height:1" fillcolor="black" strokeweight=".05pt"/>
            <v:oval id="_x0000_s14561" style="position:absolute;left:5314;top:633;width:1;height:1" fillcolor="black" strokeweight=".05pt"/>
            <v:oval id="_x0000_s14562" style="position:absolute;left:5314;top:633;width:1;height:1" fillcolor="black" strokeweight=".05pt"/>
            <v:oval id="_x0000_s14563" style="position:absolute;left:5327;top:633;width:1;height:1" fillcolor="black" strokeweight=".05pt"/>
            <v:oval id="_x0000_s14564" style="position:absolute;left:5327;top:633;width:1;height:1" fillcolor="black" strokeweight=".05pt"/>
            <v:oval id="_x0000_s14565" style="position:absolute;left:5339;top:633;width:1;height:1" fillcolor="black" strokeweight=".05pt"/>
            <v:oval id="_x0000_s14566" style="position:absolute;left:5339;top:633;width:1;height:1" fillcolor="black" strokeweight=".05pt"/>
            <v:oval id="_x0000_s14567" style="position:absolute;left:5339;top:633;width:1;height:1" fillcolor="black" strokeweight=".05pt"/>
            <v:oval id="_x0000_s14568" style="position:absolute;left:5352;top:633;width:1;height:1" fillcolor="black" strokeweight=".05pt"/>
            <v:oval id="_x0000_s14569" style="position:absolute;left:5352;top:633;width:1;height:1" fillcolor="black" strokeweight=".05pt"/>
            <v:oval id="_x0000_s14570" style="position:absolute;left:5365;top:633;width:1;height:1" fillcolor="black" strokeweight=".05pt"/>
            <v:oval id="_x0000_s14571" style="position:absolute;left:5365;top:633;width:1;height:1" fillcolor="black" strokeweight=".05pt"/>
            <v:oval id="_x0000_s14572" style="position:absolute;left:5365;top:633;width:1;height:1" fillcolor="black" strokeweight=".05pt"/>
            <v:oval id="_x0000_s14573" style="position:absolute;left:5378;top:633;width:1;height:1" fillcolor="black" strokeweight=".05pt"/>
            <v:oval id="_x0000_s14574" style="position:absolute;left:5378;top:633;width:1;height:1" fillcolor="black" strokeweight=".05pt"/>
            <v:oval id="_x0000_s14575" style="position:absolute;left:5390;top:633;width:1;height:1" fillcolor="black" strokeweight=".05pt"/>
            <v:oval id="_x0000_s14576" style="position:absolute;left:5390;top:633;width:1;height:1" fillcolor="black" strokeweight=".05pt"/>
            <v:oval id="_x0000_s14577" style="position:absolute;left:5403;top:633;width:1;height:1" fillcolor="black" strokeweight=".05pt"/>
            <v:oval id="_x0000_s14578" style="position:absolute;left:5403;top:633;width:1;height:1" fillcolor="black" strokeweight=".05pt"/>
            <v:oval id="_x0000_s14579" style="position:absolute;left:5403;top:633;width:1;height:1" fillcolor="black" strokeweight=".05pt"/>
            <v:oval id="_x0000_s14580" style="position:absolute;left:5416;top:633;width:1;height:1" fillcolor="black" strokeweight=".05pt"/>
            <v:oval id="_x0000_s14581" style="position:absolute;left:5416;top:633;width:1;height:1" fillcolor="black" strokeweight=".05pt"/>
            <v:oval id="_x0000_s14582" style="position:absolute;left:5429;top:633;width:1;height:1" fillcolor="black" strokeweight=".05pt"/>
            <v:oval id="_x0000_s14583" style="position:absolute;left:5429;top:633;width:1;height:1" fillcolor="black" strokeweight=".05pt"/>
            <v:oval id="_x0000_s14584" style="position:absolute;left:5441;top:633;width:1;height:1" fillcolor="black" strokeweight=".05pt"/>
            <v:oval id="_x0000_s14585" style="position:absolute;left:5441;top:633;width:1;height:1" fillcolor="black" strokeweight=".05pt"/>
            <v:oval id="_x0000_s14586" style="position:absolute;left:5441;top:633;width:1;height:1" fillcolor="black" strokeweight=".05pt"/>
            <v:oval id="_x0000_s14587" style="position:absolute;left:5454;top:633;width:1;height:1" fillcolor="black" strokeweight=".05pt"/>
            <v:oval id="_x0000_s14588" style="position:absolute;left:5454;top:633;width:1;height:1" fillcolor="black" strokeweight=".05pt"/>
            <v:oval id="_x0000_s14589" style="position:absolute;left:5467;top:633;width:1;height:1" fillcolor="black" strokeweight=".05pt"/>
            <v:oval id="_x0000_s14590" style="position:absolute;left:5467;top:633;width:1;height:1" fillcolor="black" strokeweight=".05pt"/>
            <v:oval id="_x0000_s14591" style="position:absolute;left:5467;top:633;width:1;height:1" fillcolor="black" strokeweight=".05pt"/>
            <v:oval id="_x0000_s14592" style="position:absolute;left:5480;top:633;width:1;height:1" fillcolor="black" strokeweight=".05pt"/>
            <v:oval id="_x0000_s14593" style="position:absolute;left:5480;top:633;width:1;height:1" fillcolor="black" strokeweight=".05pt"/>
            <v:oval id="_x0000_s14594" style="position:absolute;left:5492;top:633;width:1;height:1" fillcolor="black" strokeweight=".05pt"/>
            <v:oval id="_x0000_s14595" style="position:absolute;left:5492;top:633;width:1;height:1" fillcolor="black" strokeweight=".05pt"/>
            <v:oval id="_x0000_s14596" style="position:absolute;left:5505;top:633;width:1;height:1" fillcolor="black" strokeweight=".05pt"/>
            <v:line id="_x0000_s14597" style="position:absolute;flip:y" from="1452,1279" to="2483,4281" strokecolor="red" strokeweight=".85pt"/>
            <v:rect id="_x0000_s14598" style="position:absolute;left:2824;top:2997;width:1459;height:203;mso-wrap-style:none" filled="f" stroked="f">
              <v:textbox style="mso-next-textbox:#_x0000_s14598;mso-fit-shape-to-text:t" inset="0,0,0,0">
                <w:txbxContent>
                  <w:p w:rsidR="003648D6" w:rsidRPr="004F7999" w:rsidRDefault="003648D6" w:rsidP="00E274EC">
                    <w:pPr>
                      <w:rPr>
                        <w:sz w:val="26"/>
                      </w:rPr>
                    </w:pPr>
                    <w:r w:rsidRPr="004F7999">
                      <w:rPr>
                        <w:rFonts w:ascii="Arial" w:hAnsi="Arial" w:cs="Arial"/>
                        <w:color w:val="000000"/>
                        <w:sz w:val="19"/>
                        <w:szCs w:val="18"/>
                        <w:lang w:val="en-US"/>
                      </w:rPr>
                      <w:t>VOD = 4987,3 m/s</w:t>
                    </w:r>
                  </w:p>
                </w:txbxContent>
              </v:textbox>
            </v:rect>
            <v:line id="_x0000_s14599" style="position:absolute;flip:y" from="1452,1112" to="2483,4278" strokecolor="red" strokeweight=".85pt"/>
            <v:rect id="_x0000_s14600" style="position:absolute;left:2889;top:2186;width:923;height:203;mso-wrap-style:none" filled="f" stroked="f">
              <v:textbox style="mso-next-textbox:#_x0000_s14600;mso-fit-shape-to-text:t" inset="0,0,0,0">
                <w:txbxContent>
                  <w:p w:rsidR="003648D6" w:rsidRPr="004F7999" w:rsidRDefault="003648D6" w:rsidP="00E274EC">
                    <w:pPr>
                      <w:rPr>
                        <w:sz w:val="26"/>
                      </w:rPr>
                    </w:pPr>
                    <w:r w:rsidRPr="004F7999">
                      <w:rPr>
                        <w:rFonts w:ascii="Arial" w:hAnsi="Arial" w:cs="Arial"/>
                        <w:color w:val="000000"/>
                        <w:sz w:val="19"/>
                        <w:szCs w:val="18"/>
                        <w:lang w:val="en-US"/>
                      </w:rPr>
                      <w:t xml:space="preserve"> 5257,6 m/s</w:t>
                    </w:r>
                  </w:p>
                </w:txbxContent>
              </v:textbox>
            </v:rect>
            <v:line id="_x0000_s14601" style="position:absolute;flip:y" from="1452,1279" to="1453,4281" strokecolor="red" strokeweight=".85pt"/>
            <v:rect id="_x0000_s14602" style="position:absolute;left:1452;top:1089;width:1099;height:203;mso-wrap-style:none" filled="f" stroked="f">
              <v:textbox style="mso-next-textbox:#_x0000_s14602;mso-fit-shape-to-text:t" inset="0,0,0,0">
                <w:txbxContent>
                  <w:p w:rsidR="003648D6" w:rsidRPr="004F7999" w:rsidRDefault="003648D6" w:rsidP="00E274EC">
                    <w:pPr>
                      <w:rPr>
                        <w:sz w:val="26"/>
                      </w:rPr>
                    </w:pPr>
                    <w:r w:rsidRPr="004F7999">
                      <w:rPr>
                        <w:rFonts w:ascii="Arial" w:hAnsi="Arial" w:cs="Arial"/>
                        <w:color w:val="000000"/>
                        <w:sz w:val="19"/>
                        <w:szCs w:val="18"/>
                        <w:lang w:val="en-US"/>
                      </w:rPr>
                      <w:t xml:space="preserve"> Y = 0,5262 m</w:t>
                    </w:r>
                  </w:p>
                </w:txbxContent>
              </v:textbox>
            </v:rect>
            <v:line id="_x0000_s14603" style="position:absolute;flip:y" from="1452,1279" to="1453,4281" strokecolor="red" strokeweight=".85pt"/>
            <v:line id="_x0000_s14604" style="position:absolute;flip:y" from="1452,1279" to="2483,4281" strokecolor="red" strokeweight=".85pt"/>
            <v:line id="_x0000_s14605" style="position:absolute" from="1452,4281" to="2483,4282" strokecolor="red" strokeweight=".85pt"/>
            <v:rect id="_x0000_s14606" style="position:absolute;left:2483;top:4090;width:1178;height:203;mso-wrap-style:none" filled="f" stroked="f">
              <v:textbox style="mso-next-textbox:#_x0000_s14606;mso-fit-shape-to-text:t" inset="0,0,0,0">
                <w:txbxContent>
                  <w:p w:rsidR="003648D6" w:rsidRPr="004F7999" w:rsidRDefault="003648D6" w:rsidP="00E274EC">
                    <w:pPr>
                      <w:rPr>
                        <w:sz w:val="26"/>
                      </w:rPr>
                    </w:pPr>
                    <w:r w:rsidRPr="004F7999">
                      <w:rPr>
                        <w:rFonts w:ascii="Arial" w:hAnsi="Arial" w:cs="Arial"/>
                        <w:color w:val="000000"/>
                        <w:sz w:val="19"/>
                        <w:szCs w:val="18"/>
                        <w:lang w:val="en-US"/>
                      </w:rPr>
                      <w:t xml:space="preserve"> T = 0,1055 ms</w:t>
                    </w:r>
                  </w:p>
                </w:txbxContent>
              </v:textbox>
            </v:rect>
            <v:rect id="_x0000_s14607" style="position:absolute;width:5799;height:317" stroked="f"/>
            <v:rect id="_x0000_s14608" style="position:absolute;top:317;width:712;height:5942" stroked="f"/>
            <v:rect id="_x0000_s14609" style="position:absolute;left:5503;top:317;width:296;height:5942" stroked="f"/>
            <v:rect id="_x0000_s14610" style="position:absolute;top:6259;width:5799;height:581" stroked="f"/>
            <v:rect id="_x0000_s14611" style="position:absolute;left:775;top:6259;width:4790;height:74" stroked="f"/>
            <v:rect id="_x0000_s14612" style="position:absolute;left:5503;top:391;width:62;height:5942" stroked="f"/>
            <v:rect id="_x0000_s14613" style="position:absolute;left:712;top:317;width:4791;height:5942" filled="f" strokeweight=".35pt"/>
            <v:line id="_x0000_s14614" style="position:absolute;flip:x" from="644,5932" to="712,5933" strokeweight=".35pt"/>
            <v:rect id="_x0000_s14615" style="position:absolute;left:292;top:5837;width:247;height:203;mso-wrap-style:none" filled="f" stroked="f">
              <v:textbox style="mso-next-textbox:#_x0000_s14615;mso-fit-shape-to-text:t" inset="0,0,0,0">
                <w:txbxContent>
                  <w:p w:rsidR="003648D6" w:rsidRPr="004F7999" w:rsidRDefault="003648D6" w:rsidP="00E274EC">
                    <w:pPr>
                      <w:rPr>
                        <w:sz w:val="26"/>
                      </w:rPr>
                    </w:pPr>
                    <w:r w:rsidRPr="004F7999">
                      <w:rPr>
                        <w:rFonts w:ascii="Arial" w:hAnsi="Arial" w:cs="Arial"/>
                        <w:color w:val="000000"/>
                        <w:sz w:val="19"/>
                        <w:szCs w:val="18"/>
                        <w:lang w:val="en-US"/>
                      </w:rPr>
                      <w:t>0,0</w:t>
                    </w:r>
                  </w:p>
                </w:txbxContent>
              </v:textbox>
            </v:rect>
            <v:line id="_x0000_s14616" style="position:absolute;flip:x" from="644,5361" to="712,5362" strokeweight=".35pt"/>
            <v:rect id="_x0000_s14617" style="position:absolute;left:292;top:5267;width:247;height:203;mso-wrap-style:none" filled="f" stroked="f">
              <v:textbox style="mso-next-textbox:#_x0000_s14617;mso-fit-shape-to-text:t" inset="0,0,0,0">
                <w:txbxContent>
                  <w:p w:rsidR="003648D6" w:rsidRPr="004F7999" w:rsidRDefault="003648D6" w:rsidP="00E274EC">
                    <w:pPr>
                      <w:rPr>
                        <w:sz w:val="26"/>
                      </w:rPr>
                    </w:pPr>
                    <w:r w:rsidRPr="004F7999">
                      <w:rPr>
                        <w:rFonts w:ascii="Arial" w:hAnsi="Arial" w:cs="Arial"/>
                        <w:color w:val="000000"/>
                        <w:sz w:val="19"/>
                        <w:szCs w:val="18"/>
                        <w:lang w:val="en-US"/>
                      </w:rPr>
                      <w:t>0,1</w:t>
                    </w:r>
                  </w:p>
                </w:txbxContent>
              </v:textbox>
            </v:rect>
            <v:line id="_x0000_s14618" style="position:absolute;flip:x" from="644,4789" to="712,4790" strokeweight=".35pt"/>
            <v:rect id="_x0000_s14619" style="position:absolute;left:292;top:4695;width:247;height:203;mso-wrap-style:none" filled="f" stroked="f">
              <v:textbox style="mso-next-textbox:#_x0000_s14619;mso-fit-shape-to-text:t" inset="0,0,0,0">
                <w:txbxContent>
                  <w:p w:rsidR="003648D6" w:rsidRPr="004F7999" w:rsidRDefault="003648D6" w:rsidP="00E274EC">
                    <w:pPr>
                      <w:rPr>
                        <w:sz w:val="26"/>
                      </w:rPr>
                    </w:pPr>
                    <w:r w:rsidRPr="004F7999">
                      <w:rPr>
                        <w:rFonts w:ascii="Arial" w:hAnsi="Arial" w:cs="Arial"/>
                        <w:color w:val="000000"/>
                        <w:sz w:val="19"/>
                        <w:szCs w:val="18"/>
                        <w:lang w:val="en-US"/>
                      </w:rPr>
                      <w:t>0,2</w:t>
                    </w:r>
                  </w:p>
                </w:txbxContent>
              </v:textbox>
            </v:rect>
            <v:line id="_x0000_s14620" style="position:absolute;flip:x" from="644,4219" to="712,4220" strokeweight=".35pt"/>
            <v:rect id="_x0000_s14621" style="position:absolute;left:292;top:4125;width:247;height:203;mso-wrap-style:none" filled="f" stroked="f">
              <v:textbox style="mso-next-textbox:#_x0000_s14621;mso-fit-shape-to-text:t" inset="0,0,0,0">
                <w:txbxContent>
                  <w:p w:rsidR="003648D6" w:rsidRPr="004F7999" w:rsidRDefault="003648D6" w:rsidP="00E274EC">
                    <w:pPr>
                      <w:rPr>
                        <w:sz w:val="26"/>
                      </w:rPr>
                    </w:pPr>
                    <w:r w:rsidRPr="004F7999">
                      <w:rPr>
                        <w:rFonts w:ascii="Arial" w:hAnsi="Arial" w:cs="Arial"/>
                        <w:color w:val="000000"/>
                        <w:sz w:val="19"/>
                        <w:szCs w:val="18"/>
                        <w:lang w:val="en-US"/>
                      </w:rPr>
                      <w:t>0,3</w:t>
                    </w:r>
                  </w:p>
                </w:txbxContent>
              </v:textbox>
            </v:rect>
            <v:line id="_x0000_s14622" style="position:absolute;flip:x" from="644,3649" to="712,3650" strokeweight=".35pt"/>
            <v:rect id="_x0000_s14623" style="position:absolute;left:292;top:3554;width:247;height:202;mso-wrap-style:none" filled="f" stroked="f">
              <v:textbox style="mso-next-textbox:#_x0000_s14623;mso-fit-shape-to-text:t" inset="0,0,0,0">
                <w:txbxContent>
                  <w:p w:rsidR="003648D6" w:rsidRPr="004F7999" w:rsidRDefault="003648D6" w:rsidP="00E274EC">
                    <w:pPr>
                      <w:rPr>
                        <w:sz w:val="26"/>
                      </w:rPr>
                    </w:pPr>
                    <w:r w:rsidRPr="004F7999">
                      <w:rPr>
                        <w:rFonts w:ascii="Arial" w:hAnsi="Arial" w:cs="Arial"/>
                        <w:color w:val="000000"/>
                        <w:sz w:val="19"/>
                        <w:szCs w:val="18"/>
                        <w:lang w:val="en-US"/>
                      </w:rPr>
                      <w:t>0,4</w:t>
                    </w:r>
                  </w:p>
                </w:txbxContent>
              </v:textbox>
            </v:rect>
            <v:line id="_x0000_s14624" style="position:absolute;flip:x" from="644,3078" to="712,3079" strokeweight=".35pt"/>
            <v:rect id="_x0000_s14625" style="position:absolute;left:292;top:2984;width:247;height:203;mso-wrap-style:none" filled="f" stroked="f">
              <v:textbox style="mso-next-textbox:#_x0000_s14625;mso-fit-shape-to-text:t" inset="0,0,0,0">
                <w:txbxContent>
                  <w:p w:rsidR="003648D6" w:rsidRPr="004F7999" w:rsidRDefault="003648D6" w:rsidP="00E274EC">
                    <w:pPr>
                      <w:rPr>
                        <w:sz w:val="26"/>
                      </w:rPr>
                    </w:pPr>
                    <w:r w:rsidRPr="004F7999">
                      <w:rPr>
                        <w:rFonts w:ascii="Arial" w:hAnsi="Arial" w:cs="Arial"/>
                        <w:color w:val="000000"/>
                        <w:sz w:val="19"/>
                        <w:szCs w:val="18"/>
                        <w:lang w:val="en-US"/>
                      </w:rPr>
                      <w:t>0,5</w:t>
                    </w:r>
                  </w:p>
                </w:txbxContent>
              </v:textbox>
            </v:rect>
            <v:line id="_x0000_s14626" style="position:absolute;flip:x" from="644,2508" to="712,2509" strokeweight=".35pt"/>
            <v:rect id="_x0000_s14627" style="position:absolute;left:292;top:2413;width:247;height:203;mso-wrap-style:none" filled="f" stroked="f">
              <v:textbox style="mso-next-textbox:#_x0000_s14627;mso-fit-shape-to-text:t" inset="0,0,0,0">
                <w:txbxContent>
                  <w:p w:rsidR="003648D6" w:rsidRPr="004F7999" w:rsidRDefault="003648D6" w:rsidP="00E274EC">
                    <w:pPr>
                      <w:rPr>
                        <w:sz w:val="26"/>
                      </w:rPr>
                    </w:pPr>
                    <w:r w:rsidRPr="004F7999">
                      <w:rPr>
                        <w:rFonts w:ascii="Arial" w:hAnsi="Arial" w:cs="Arial"/>
                        <w:color w:val="000000"/>
                        <w:sz w:val="19"/>
                        <w:szCs w:val="18"/>
                        <w:lang w:val="en-US"/>
                      </w:rPr>
                      <w:t>0,6</w:t>
                    </w:r>
                  </w:p>
                </w:txbxContent>
              </v:textbox>
            </v:rect>
            <v:line id="_x0000_s14628" style="position:absolute;flip:x" from="644,1937" to="712,1938" strokeweight=".35pt"/>
            <v:rect id="_x0000_s14629" style="position:absolute;left:292;top:1843;width:247;height:203;mso-wrap-style:none" filled="f" stroked="f">
              <v:textbox style="mso-next-textbox:#_x0000_s14629;mso-fit-shape-to-text:t" inset="0,0,0,0">
                <w:txbxContent>
                  <w:p w:rsidR="003648D6" w:rsidRPr="004F7999" w:rsidRDefault="003648D6" w:rsidP="00E274EC">
                    <w:pPr>
                      <w:rPr>
                        <w:sz w:val="26"/>
                      </w:rPr>
                    </w:pPr>
                    <w:r w:rsidRPr="004F7999">
                      <w:rPr>
                        <w:rFonts w:ascii="Arial" w:hAnsi="Arial" w:cs="Arial"/>
                        <w:color w:val="000000"/>
                        <w:sz w:val="19"/>
                        <w:szCs w:val="18"/>
                        <w:lang w:val="en-US"/>
                      </w:rPr>
                      <w:t>0,7</w:t>
                    </w:r>
                  </w:p>
                </w:txbxContent>
              </v:textbox>
            </v:rect>
            <v:line id="_x0000_s14630" style="position:absolute;flip:x" from="644,1367" to="712,1368" strokeweight=".35pt"/>
            <v:rect id="_x0000_s14631" style="position:absolute;left:292;top:1272;width:247;height:202;mso-wrap-style:none" filled="f" stroked="f">
              <v:textbox style="mso-next-textbox:#_x0000_s14631;mso-fit-shape-to-text:t" inset="0,0,0,0">
                <w:txbxContent>
                  <w:p w:rsidR="003648D6" w:rsidRPr="004F7999" w:rsidRDefault="003648D6" w:rsidP="00E274EC">
                    <w:pPr>
                      <w:rPr>
                        <w:sz w:val="26"/>
                      </w:rPr>
                    </w:pPr>
                    <w:r w:rsidRPr="004F7999">
                      <w:rPr>
                        <w:rFonts w:ascii="Arial" w:hAnsi="Arial" w:cs="Arial"/>
                        <w:color w:val="000000"/>
                        <w:sz w:val="19"/>
                        <w:szCs w:val="18"/>
                        <w:lang w:val="en-US"/>
                      </w:rPr>
                      <w:t>0,8</w:t>
                    </w:r>
                  </w:p>
                </w:txbxContent>
              </v:textbox>
            </v:rect>
            <v:line id="_x0000_s14632" style="position:absolute;flip:x" from="644,796" to="712,797" strokeweight=".35pt"/>
            <v:rect id="_x0000_s14633" style="position:absolute;left:292;top:702;width:247;height:203;mso-wrap-style:none" filled="f" stroked="f">
              <v:textbox style="mso-next-textbox:#_x0000_s14633;mso-fit-shape-to-text:t" inset="0,0,0,0">
                <w:txbxContent>
                  <w:p w:rsidR="003648D6" w:rsidRPr="004F7999" w:rsidRDefault="003648D6" w:rsidP="00E274EC">
                    <w:pPr>
                      <w:rPr>
                        <w:sz w:val="26"/>
                      </w:rPr>
                    </w:pPr>
                    <w:r w:rsidRPr="004F7999">
                      <w:rPr>
                        <w:rFonts w:ascii="Arial" w:hAnsi="Arial" w:cs="Arial"/>
                        <w:color w:val="000000"/>
                        <w:sz w:val="19"/>
                        <w:szCs w:val="18"/>
                        <w:lang w:val="en-US"/>
                      </w:rPr>
                      <w:t>0,9</w:t>
                    </w:r>
                  </w:p>
                </w:txbxContent>
              </v:textbox>
            </v:rect>
            <v:line id="_x0000_s14634" style="position:absolute" from="1125,6259" to="1126,6401" strokeweight=".35pt"/>
            <v:rect id="_x0000_s14635" style="position:absolute;left:962;top:6449;width:290;height:172;mso-wrap-style:none" filled="f" stroked="f">
              <v:textbox style="mso-next-textbox:#_x0000_s14635;mso-fit-shape-to-text:t" inset="0,0,0,0">
                <w:txbxContent>
                  <w:p w:rsidR="003648D6" w:rsidRPr="004F7999" w:rsidRDefault="003648D6" w:rsidP="00E274EC">
                    <w:pPr>
                      <w:rPr>
                        <w:sz w:val="26"/>
                      </w:rPr>
                    </w:pPr>
                    <w:r w:rsidRPr="004F7999">
                      <w:rPr>
                        <w:rFonts w:ascii="Arial" w:hAnsi="Arial" w:cs="Arial"/>
                        <w:color w:val="000000"/>
                        <w:sz w:val="16"/>
                        <w:szCs w:val="16"/>
                        <w:lang w:val="en-US"/>
                      </w:rPr>
                      <w:t>0,00</w:t>
                    </w:r>
                  </w:p>
                </w:txbxContent>
              </v:textbox>
            </v:rect>
            <v:line id="_x0000_s14636" style="position:absolute" from="1613,6259" to="1614,6401" strokeweight=".35pt"/>
            <v:rect id="_x0000_s14637" style="position:absolute;left:1451;top:6449;width:290;height:172;mso-wrap-style:none" filled="f" stroked="f">
              <v:textbox style="mso-next-textbox:#_x0000_s14637;mso-fit-shape-to-text:t" inset="0,0,0,0">
                <w:txbxContent>
                  <w:p w:rsidR="003648D6" w:rsidRPr="004F7999" w:rsidRDefault="003648D6" w:rsidP="00E274EC">
                    <w:pPr>
                      <w:rPr>
                        <w:sz w:val="26"/>
                      </w:rPr>
                    </w:pPr>
                    <w:r w:rsidRPr="004F7999">
                      <w:rPr>
                        <w:rFonts w:ascii="Arial" w:hAnsi="Arial" w:cs="Arial"/>
                        <w:color w:val="000000"/>
                        <w:sz w:val="16"/>
                        <w:szCs w:val="16"/>
                        <w:lang w:val="en-US"/>
                      </w:rPr>
                      <w:t>0,05</w:t>
                    </w:r>
                  </w:p>
                </w:txbxContent>
              </v:textbox>
            </v:rect>
            <v:line id="_x0000_s14638" style="position:absolute" from="2103,6259" to="2104,6401" strokeweight=".35pt"/>
            <v:rect id="_x0000_s14639" style="position:absolute;left:1940;top:6449;width:290;height:172;mso-wrap-style:none" filled="f" stroked="f">
              <v:textbox style="mso-next-textbox:#_x0000_s14639;mso-fit-shape-to-text:t" inset="0,0,0,0">
                <w:txbxContent>
                  <w:p w:rsidR="003648D6" w:rsidRPr="004F7999" w:rsidRDefault="003648D6" w:rsidP="00E274EC">
                    <w:pPr>
                      <w:rPr>
                        <w:sz w:val="26"/>
                      </w:rPr>
                    </w:pPr>
                    <w:r w:rsidRPr="004F7999">
                      <w:rPr>
                        <w:rFonts w:ascii="Arial" w:hAnsi="Arial" w:cs="Arial"/>
                        <w:color w:val="000000"/>
                        <w:sz w:val="16"/>
                        <w:szCs w:val="16"/>
                        <w:lang w:val="en-US"/>
                      </w:rPr>
                      <w:t>0,10</w:t>
                    </w:r>
                  </w:p>
                </w:txbxContent>
              </v:textbox>
            </v:rect>
            <v:line id="_x0000_s14640" style="position:absolute" from="2591,6259" to="2592,6401" strokeweight=".35pt"/>
            <v:rect id="_x0000_s14641" style="position:absolute;left:2428;top:6449;width:291;height:172;mso-wrap-style:none" filled="f" stroked="f">
              <v:textbox style="mso-next-textbox:#_x0000_s14641;mso-fit-shape-to-text:t" inset="0,0,0,0">
                <w:txbxContent>
                  <w:p w:rsidR="003648D6" w:rsidRPr="004F7999" w:rsidRDefault="003648D6" w:rsidP="00E274EC">
                    <w:pPr>
                      <w:rPr>
                        <w:sz w:val="26"/>
                      </w:rPr>
                    </w:pPr>
                    <w:r w:rsidRPr="004F7999">
                      <w:rPr>
                        <w:rFonts w:ascii="Arial" w:hAnsi="Arial" w:cs="Arial"/>
                        <w:color w:val="000000"/>
                        <w:sz w:val="16"/>
                        <w:szCs w:val="16"/>
                        <w:lang w:val="en-US"/>
                      </w:rPr>
                      <w:t>0,15</w:t>
                    </w:r>
                  </w:p>
                </w:txbxContent>
              </v:textbox>
            </v:rect>
            <v:line id="_x0000_s14642" style="position:absolute" from="3079,6259" to="3080,6401" strokeweight=".35pt"/>
            <v:rect id="_x0000_s14643" style="position:absolute;left:2916;top:6449;width:290;height:172;mso-wrap-style:none" filled="f" stroked="f">
              <v:textbox style="mso-next-textbox:#_x0000_s14643;mso-fit-shape-to-text:t" inset="0,0,0,0">
                <w:txbxContent>
                  <w:p w:rsidR="003648D6" w:rsidRPr="004F7999" w:rsidRDefault="003648D6" w:rsidP="00E274EC">
                    <w:pPr>
                      <w:rPr>
                        <w:sz w:val="26"/>
                      </w:rPr>
                    </w:pPr>
                    <w:r w:rsidRPr="004F7999">
                      <w:rPr>
                        <w:rFonts w:ascii="Arial" w:hAnsi="Arial" w:cs="Arial"/>
                        <w:color w:val="000000"/>
                        <w:sz w:val="16"/>
                        <w:szCs w:val="16"/>
                        <w:lang w:val="en-US"/>
                      </w:rPr>
                      <w:t>0,20</w:t>
                    </w:r>
                  </w:p>
                </w:txbxContent>
              </v:textbox>
            </v:rect>
            <v:line id="_x0000_s14644" style="position:absolute" from="3567,6259" to="3568,6401" strokeweight=".35pt"/>
            <v:rect id="_x0000_s14645" style="position:absolute;left:3404;top:6449;width:290;height:172;mso-wrap-style:none" filled="f" stroked="f">
              <v:textbox style="mso-next-textbox:#_x0000_s14645;mso-fit-shape-to-text:t" inset="0,0,0,0">
                <w:txbxContent>
                  <w:p w:rsidR="003648D6" w:rsidRPr="004F7999" w:rsidRDefault="003648D6" w:rsidP="00E274EC">
                    <w:pPr>
                      <w:rPr>
                        <w:sz w:val="26"/>
                      </w:rPr>
                    </w:pPr>
                    <w:r w:rsidRPr="004F7999">
                      <w:rPr>
                        <w:rFonts w:ascii="Arial" w:hAnsi="Arial" w:cs="Arial"/>
                        <w:color w:val="000000"/>
                        <w:sz w:val="16"/>
                        <w:szCs w:val="16"/>
                        <w:lang w:val="en-US"/>
                      </w:rPr>
                      <w:t>0,25</w:t>
                    </w:r>
                  </w:p>
                </w:txbxContent>
              </v:textbox>
            </v:rect>
            <v:line id="_x0000_s14646" style="position:absolute" from="4057,6259" to="4058,6401" strokeweight=".35pt"/>
            <v:rect id="_x0000_s14647" style="position:absolute;left:3894;top:6449;width:290;height:172;mso-wrap-style:none" filled="f" stroked="f">
              <v:textbox style="mso-next-textbox:#_x0000_s14647;mso-fit-shape-to-text:t" inset="0,0,0,0">
                <w:txbxContent>
                  <w:p w:rsidR="003648D6" w:rsidRPr="004F7999" w:rsidRDefault="003648D6" w:rsidP="00E274EC">
                    <w:pPr>
                      <w:rPr>
                        <w:sz w:val="26"/>
                      </w:rPr>
                    </w:pPr>
                    <w:r w:rsidRPr="004F7999">
                      <w:rPr>
                        <w:rFonts w:ascii="Arial" w:hAnsi="Arial" w:cs="Arial"/>
                        <w:color w:val="000000"/>
                        <w:sz w:val="16"/>
                        <w:szCs w:val="16"/>
                        <w:lang w:val="en-US"/>
                      </w:rPr>
                      <w:t>0,30</w:t>
                    </w:r>
                  </w:p>
                </w:txbxContent>
              </v:textbox>
            </v:rect>
            <v:line id="_x0000_s14648" style="position:absolute" from="4545,6259" to="4546,6401" strokeweight=".35pt"/>
            <v:rect id="_x0000_s14649" style="position:absolute;left:4382;top:6449;width:290;height:172;mso-wrap-style:none" filled="f" stroked="f">
              <v:textbox style="mso-next-textbox:#_x0000_s14649;mso-fit-shape-to-text:t" inset="0,0,0,0">
                <w:txbxContent>
                  <w:p w:rsidR="003648D6" w:rsidRPr="004F7999" w:rsidRDefault="003648D6" w:rsidP="00E274EC">
                    <w:pPr>
                      <w:rPr>
                        <w:sz w:val="26"/>
                      </w:rPr>
                    </w:pPr>
                    <w:r w:rsidRPr="004F7999">
                      <w:rPr>
                        <w:rFonts w:ascii="Arial" w:hAnsi="Arial" w:cs="Arial"/>
                        <w:color w:val="000000"/>
                        <w:sz w:val="16"/>
                        <w:szCs w:val="16"/>
                        <w:lang w:val="en-US"/>
                      </w:rPr>
                      <w:t>0,35</w:t>
                    </w:r>
                  </w:p>
                </w:txbxContent>
              </v:textbox>
            </v:rect>
            <v:line id="_x0000_s14650" style="position:absolute" from="5033,6259" to="5034,6401" strokeweight=".35pt"/>
            <v:rect id="_x0000_s14651" style="position:absolute;left:4870;top:6449;width:290;height:172;mso-wrap-style:none" filled="f" stroked="f">
              <v:textbox style="mso-next-textbox:#_x0000_s14651;mso-fit-shape-to-text:t" inset="0,0,0,0">
                <w:txbxContent>
                  <w:p w:rsidR="003648D6" w:rsidRPr="004F7999" w:rsidRDefault="003648D6" w:rsidP="00E274EC">
                    <w:pPr>
                      <w:rPr>
                        <w:sz w:val="26"/>
                      </w:rPr>
                    </w:pPr>
                    <w:r w:rsidRPr="004F7999">
                      <w:rPr>
                        <w:rFonts w:ascii="Arial" w:hAnsi="Arial" w:cs="Arial"/>
                        <w:color w:val="000000"/>
                        <w:sz w:val="16"/>
                        <w:szCs w:val="16"/>
                        <w:lang w:val="en-US"/>
                      </w:rPr>
                      <w:t>0,40</w:t>
                    </w:r>
                  </w:p>
                </w:txbxContent>
              </v:textbox>
            </v:rect>
            <v:rect id="_x0000_s14652" style="position:absolute;left:1978;width:110;height:278;mso-wrap-style:none" filled="f" stroked="f">
              <v:textbox style="mso-next-textbox:#_x0000_s14652;mso-fit-shape-to-text:t" inset="0,0,0,0">
                <w:txbxContent>
                  <w:p w:rsidR="003648D6" w:rsidRPr="004F7999" w:rsidRDefault="003648D6" w:rsidP="00E274EC">
                    <w:pPr>
                      <w:rPr>
                        <w:sz w:val="26"/>
                      </w:rPr>
                    </w:pPr>
                  </w:p>
                </w:txbxContent>
              </v:textbox>
            </v:rect>
            <v:rect id="_x0000_s14653" style="position:absolute;left:2724;top:6660;width:1116;height:180" filled="f" stroked="f">
              <v:textbox style="mso-next-textbox:#_x0000_s14653" inset="0,0,0,0">
                <w:txbxContent>
                  <w:p w:rsidR="003648D6" w:rsidRPr="004F7999" w:rsidRDefault="003648D6" w:rsidP="00E274EC">
                    <w:pPr>
                      <w:rPr>
                        <w:sz w:val="26"/>
                      </w:rPr>
                    </w:pPr>
                    <w:r w:rsidRPr="004F7999">
                      <w:rPr>
                        <w:rFonts w:ascii="Arial" w:hAnsi="Arial" w:cs="Arial"/>
                        <w:color w:val="000000"/>
                        <w:sz w:val="19"/>
                        <w:szCs w:val="18"/>
                        <w:lang w:val="en-US"/>
                      </w:rPr>
                      <w:t>Time (ms)</w:t>
                    </w:r>
                  </w:p>
                </w:txbxContent>
              </v:textbox>
            </v:rect>
            <w10:wrap type="none"/>
            <w10:anchorlock/>
          </v:group>
        </w:pict>
      </w:r>
    </w:p>
    <w:p w:rsidR="004F7999" w:rsidRPr="00EE2205" w:rsidRDefault="004F7999" w:rsidP="002E54C8">
      <w:pPr>
        <w:tabs>
          <w:tab w:val="left" w:pos="720"/>
          <w:tab w:val="left" w:pos="1080"/>
        </w:tabs>
        <w:spacing w:line="276" w:lineRule="auto"/>
        <w:ind w:firstLine="454"/>
        <w:jc w:val="both"/>
        <w:rPr>
          <w:b/>
          <w:kern w:val="0"/>
        </w:rPr>
      </w:pPr>
    </w:p>
    <w:p w:rsidR="00E274EC" w:rsidRPr="00EE2205" w:rsidRDefault="00794140" w:rsidP="002E54C8">
      <w:pPr>
        <w:tabs>
          <w:tab w:val="left" w:pos="720"/>
          <w:tab w:val="left" w:pos="1080"/>
        </w:tabs>
        <w:spacing w:line="276" w:lineRule="auto"/>
        <w:ind w:firstLine="454"/>
        <w:jc w:val="both"/>
        <w:rPr>
          <w:kern w:val="0"/>
        </w:rPr>
      </w:pPr>
      <w:r w:rsidRPr="00EE2205">
        <w:rPr>
          <w:b/>
          <w:kern w:val="0"/>
        </w:rPr>
        <w:t>Фиг.2</w:t>
      </w:r>
      <w:r w:rsidR="00E274EC" w:rsidRPr="00EE2205">
        <w:rPr>
          <w:b/>
          <w:kern w:val="0"/>
        </w:rPr>
        <w:t>.15.</w:t>
      </w:r>
      <w:r w:rsidR="00E274EC" w:rsidRPr="00EE2205">
        <w:rPr>
          <w:kern w:val="0"/>
        </w:rPr>
        <w:t xml:space="preserve"> Характер на взривната химична реакция и скорост на взривния процес при пълна замяна на сенсибилизатора от тротил с пироксилинов барут с марка </w:t>
      </w:r>
      <w:r w:rsidR="00E274EC" w:rsidRPr="00EE2205">
        <w:rPr>
          <w:kern w:val="0"/>
          <w:lang w:val="ru-RU"/>
        </w:rPr>
        <w:t>9/</w:t>
      </w:r>
      <w:r w:rsidR="00E274EC" w:rsidRPr="00EE2205">
        <w:rPr>
          <w:kern w:val="0"/>
        </w:rPr>
        <w:t>7 без предварителна обр</w:t>
      </w:r>
      <w:r w:rsidR="00E274EC" w:rsidRPr="00EE2205">
        <w:rPr>
          <w:kern w:val="0"/>
        </w:rPr>
        <w:t>а</w:t>
      </w:r>
      <w:r w:rsidR="00E274EC" w:rsidRPr="00EE2205">
        <w:rPr>
          <w:kern w:val="0"/>
        </w:rPr>
        <w:t>ботка:</w:t>
      </w:r>
    </w:p>
    <w:p w:rsidR="00E274EC" w:rsidRPr="00EE2205" w:rsidRDefault="00E274EC" w:rsidP="0002505B">
      <w:pPr>
        <w:numPr>
          <w:ilvl w:val="0"/>
          <w:numId w:val="1"/>
        </w:numPr>
        <w:tabs>
          <w:tab w:val="left" w:pos="720"/>
          <w:tab w:val="left" w:pos="1080"/>
        </w:tabs>
        <w:spacing w:line="276" w:lineRule="auto"/>
        <w:ind w:left="567" w:firstLine="454"/>
        <w:jc w:val="both"/>
        <w:rPr>
          <w:kern w:val="0"/>
        </w:rPr>
      </w:pPr>
      <w:r w:rsidRPr="00EE2205">
        <w:rPr>
          <w:kern w:val="0"/>
        </w:rPr>
        <w:t>съдържание на барут – 30%</w:t>
      </w:r>
    </w:p>
    <w:p w:rsidR="00E274EC" w:rsidRPr="00EE2205" w:rsidRDefault="00E274EC" w:rsidP="0002505B">
      <w:pPr>
        <w:numPr>
          <w:ilvl w:val="0"/>
          <w:numId w:val="1"/>
        </w:numPr>
        <w:tabs>
          <w:tab w:val="left" w:pos="720"/>
          <w:tab w:val="left" w:pos="1080"/>
        </w:tabs>
        <w:spacing w:line="276" w:lineRule="auto"/>
        <w:ind w:left="567" w:firstLine="454"/>
        <w:jc w:val="both"/>
        <w:rPr>
          <w:kern w:val="0"/>
        </w:rPr>
      </w:pPr>
      <w:r w:rsidRPr="00EE2205">
        <w:rPr>
          <w:kern w:val="0"/>
        </w:rPr>
        <w:t>съдържание на вода – 12%</w:t>
      </w:r>
    </w:p>
    <w:p w:rsidR="00E274EC" w:rsidRPr="00EE2205" w:rsidRDefault="00E274EC" w:rsidP="0002505B">
      <w:pPr>
        <w:numPr>
          <w:ilvl w:val="0"/>
          <w:numId w:val="1"/>
        </w:numPr>
        <w:tabs>
          <w:tab w:val="left" w:pos="720"/>
          <w:tab w:val="left" w:pos="1080"/>
        </w:tabs>
        <w:spacing w:line="276" w:lineRule="auto"/>
        <w:ind w:left="567" w:firstLine="454"/>
        <w:jc w:val="both"/>
        <w:rPr>
          <w:kern w:val="0"/>
        </w:rPr>
      </w:pPr>
      <w:r w:rsidRPr="00EE2205">
        <w:rPr>
          <w:kern w:val="0"/>
        </w:rPr>
        <w:t xml:space="preserve">средна скорост на детонация - 4987 </w:t>
      </w:r>
      <w:r w:rsidRPr="00EE2205">
        <w:rPr>
          <w:kern w:val="0"/>
          <w:lang w:val="en-US"/>
        </w:rPr>
        <w:t>m</w:t>
      </w:r>
      <w:r w:rsidRPr="00EE2205">
        <w:rPr>
          <w:kern w:val="0"/>
          <w:lang w:val="ru-RU"/>
        </w:rPr>
        <w:t>/</w:t>
      </w:r>
      <w:r w:rsidRPr="00EE2205">
        <w:rPr>
          <w:kern w:val="0"/>
          <w:lang w:val="en-US"/>
        </w:rPr>
        <w:t>s</w:t>
      </w:r>
    </w:p>
    <w:p w:rsidR="00E274EC" w:rsidRPr="00EE2205" w:rsidRDefault="00E274EC" w:rsidP="0002505B">
      <w:pPr>
        <w:numPr>
          <w:ilvl w:val="0"/>
          <w:numId w:val="1"/>
        </w:numPr>
        <w:tabs>
          <w:tab w:val="left" w:pos="720"/>
          <w:tab w:val="left" w:pos="1080"/>
        </w:tabs>
        <w:spacing w:line="276" w:lineRule="auto"/>
        <w:ind w:left="567" w:firstLine="454"/>
        <w:jc w:val="both"/>
        <w:rPr>
          <w:kern w:val="0"/>
        </w:rPr>
      </w:pPr>
      <w:r w:rsidRPr="00EE2205">
        <w:rPr>
          <w:kern w:val="0"/>
        </w:rPr>
        <w:t xml:space="preserve">максимална скорост на детонация - 5258 </w:t>
      </w:r>
      <w:r w:rsidRPr="00EE2205">
        <w:rPr>
          <w:kern w:val="0"/>
          <w:lang w:val="en-US"/>
        </w:rPr>
        <w:t>m</w:t>
      </w:r>
      <w:r w:rsidRPr="00EE2205">
        <w:rPr>
          <w:kern w:val="0"/>
          <w:lang w:val="ru-RU"/>
        </w:rPr>
        <w:t>/</w:t>
      </w:r>
      <w:r w:rsidRPr="00EE2205">
        <w:rPr>
          <w:kern w:val="0"/>
          <w:lang w:val="en-US"/>
        </w:rPr>
        <w:t>s</w:t>
      </w:r>
    </w:p>
    <w:p w:rsidR="00E274EC" w:rsidRPr="00EE2205" w:rsidRDefault="00E274EC" w:rsidP="002E54C8">
      <w:pPr>
        <w:tabs>
          <w:tab w:val="left" w:pos="720"/>
          <w:tab w:val="left" w:pos="1080"/>
        </w:tabs>
        <w:spacing w:line="276" w:lineRule="auto"/>
        <w:ind w:firstLine="454"/>
        <w:jc w:val="both"/>
        <w:rPr>
          <w:kern w:val="0"/>
        </w:rPr>
      </w:pPr>
    </w:p>
    <w:p w:rsidR="00474D51" w:rsidRPr="00EE2205" w:rsidRDefault="00C8151B" w:rsidP="002E54C8">
      <w:pPr>
        <w:tabs>
          <w:tab w:val="left" w:pos="720"/>
          <w:tab w:val="left" w:pos="1080"/>
        </w:tabs>
        <w:spacing w:line="276" w:lineRule="auto"/>
        <w:ind w:firstLine="1418"/>
        <w:jc w:val="both"/>
        <w:rPr>
          <w:kern w:val="0"/>
        </w:rPr>
      </w:pPr>
      <w:r>
        <w:rPr>
          <w:noProof/>
          <w:kern w:val="0"/>
        </w:rPr>
        <w:lastRenderedPageBreak/>
        <w:pict>
          <v:rect id="_x0000_s16792" style="position:absolute;left:0;text-align:left;margin-left:14.45pt;margin-top:74.2pt;width:8.05pt;height:39.7pt;rotation:270;z-index:251654656;mso-wrap-style:none" filled="f" stroked="f">
            <v:textbox style="mso-next-textbox:#_x0000_s16792;mso-fit-shape-to-text:t" inset="0,0,0,0">
              <w:txbxContent>
                <w:p w:rsidR="003648D6" w:rsidRDefault="003648D6" w:rsidP="00474D51">
                  <w:r>
                    <w:rPr>
                      <w:rFonts w:ascii="Arial" w:hAnsi="Arial" w:cs="Arial"/>
                      <w:color w:val="000000"/>
                      <w:sz w:val="14"/>
                      <w:szCs w:val="14"/>
                      <w:lang w:val="en-US"/>
                    </w:rPr>
                    <w:t xml:space="preserve">Distance (m) </w:t>
                  </w:r>
                </w:p>
              </w:txbxContent>
            </v:textbox>
          </v:rect>
        </w:pict>
      </w:r>
      <w:r w:rsidRPr="00C8151B">
        <w:pict>
          <v:group id="_x0000_s14853" editas="canvas" style="width:421.2pt;height:286.3pt;mso-position-horizontal-relative:char;mso-position-vertical-relative:line" coordsize="8424,5726">
            <o:lock v:ext="edit" aspectratio="t"/>
            <v:shape id="_x0000_s14854" type="#_x0000_t75" style="position:absolute;width:8424;height:5726" o:preferrelative="f">
              <v:fill o:detectmouseclick="t"/>
              <v:path o:extrusionok="t" o:connecttype="none"/>
              <o:lock v:ext="edit" text="t"/>
            </v:shape>
            <v:group id="_x0000_s14855" style="position:absolute;left:881;top:247;width:6009;height:4678" coordorigin="881,247" coordsize="6009,4678">
              <v:rect id="_x0000_s14856" style="position:absolute;left:959;top:4868;width:5931;height:57" stroked="f"/>
              <v:rect id="_x0000_s14857" style="position:absolute;left:6812;top:304;width:78;height:4621" stroked="f"/>
              <v:rect id="_x0000_s14858" style="position:absolute;left:881;top:247;width:5931;height:4621" strokeweight=".45pt"/>
              <v:line id="_x0000_s14859" style="position:absolute" from="881,4789" to="966,4790" strokeweight=".45pt"/>
              <v:line id="_x0000_s14860" style="position:absolute" from="881,4701" to="966,4702" strokeweight=".45pt"/>
              <v:line id="_x0000_s14861" style="position:absolute" from="881,4614" to="966,4615" strokeweight=".45pt"/>
              <v:line id="_x0000_s14862" style="position:absolute;flip:x" from="881,4614" to="966,4615" strokeweight=".45pt"/>
              <v:line id="_x0000_s14863" style="position:absolute" from="881,4525" to="966,4526" strokeweight=".45pt"/>
              <v:line id="_x0000_s14864" style="position:absolute" from="881,4438" to="966,4439" strokeweight=".45pt"/>
              <v:line id="_x0000_s14865" style="position:absolute" from="881,4350" to="966,4351" strokeweight=".45pt"/>
              <v:line id="_x0000_s14866" style="position:absolute" from="881,4261" to="966,4262" strokeweight=".45pt"/>
              <v:line id="_x0000_s14867" style="position:absolute" from="881,4174" to="966,4175" strokeweight=".45pt"/>
              <v:line id="_x0000_s14868" style="position:absolute;flip:x" from="881,4174" to="966,4175" strokeweight=".45pt"/>
              <v:line id="_x0000_s14869" style="position:absolute" from="881,4086" to="966,4087" strokeweight=".45pt"/>
              <v:line id="_x0000_s14870" style="position:absolute" from="881,3999" to="966,4000" strokeweight=".45pt"/>
              <v:line id="_x0000_s14871" style="position:absolute" from="881,3910" to="966,3911" strokeweight=".45pt"/>
              <v:line id="_x0000_s14872" style="position:absolute" from="881,3823" to="966,3824" strokeweight=".45pt"/>
              <v:line id="_x0000_s14873" style="position:absolute" from="881,3735" to="966,3736" strokeweight=".45pt"/>
              <v:line id="_x0000_s14874" style="position:absolute;flip:x" from="881,3735" to="966,3736" strokeweight=".45pt"/>
              <v:line id="_x0000_s14875" style="position:absolute" from="881,3646" to="966,3647" strokeweight=".45pt"/>
              <v:line id="_x0000_s14876" style="position:absolute" from="881,3559" to="966,3560" strokeweight=".45pt"/>
              <v:line id="_x0000_s14877" style="position:absolute" from="881,3471" to="966,3472" strokeweight=".45pt"/>
              <v:line id="_x0000_s14878" style="position:absolute" from="881,3384" to="966,3385" strokeweight=".45pt"/>
              <v:line id="_x0000_s14879" style="position:absolute" from="881,3295" to="966,3296" strokeweight=".45pt"/>
              <v:line id="_x0000_s14880" style="position:absolute;flip:x" from="881,3295" to="966,3296" strokeweight=".45pt"/>
              <v:line id="_x0000_s14881" style="position:absolute" from="881,3208" to="966,3209" strokeweight=".45pt"/>
              <v:line id="_x0000_s14882" style="position:absolute" from="881,3120" to="966,3121" strokeweight=".45pt"/>
              <v:line id="_x0000_s14883" style="position:absolute" from="881,3032" to="966,3033" strokeweight=".45pt"/>
              <v:line id="_x0000_s14884" style="position:absolute" from="881,2944" to="966,2945" strokeweight=".45pt"/>
              <v:line id="_x0000_s14885" style="position:absolute" from="881,2856" to="966,2857" strokeweight=".45pt"/>
              <v:line id="_x0000_s14886" style="position:absolute;flip:x" from="881,2856" to="966,2857" strokeweight=".45pt"/>
              <v:line id="_x0000_s14887" style="position:absolute" from="881,2769" to="966,2770" strokeweight=".45pt"/>
              <v:line id="_x0000_s14888" style="position:absolute" from="881,2680" to="966,2681" strokeweight=".45pt"/>
              <v:line id="_x0000_s14889" style="position:absolute" from="881,2593" to="966,2594" strokeweight=".45pt"/>
              <v:line id="_x0000_s14890" style="position:absolute" from="881,2505" to="966,2506" strokeweight=".45pt"/>
              <v:line id="_x0000_s14891" style="position:absolute" from="881,2417" to="966,2418" strokeweight=".45pt"/>
              <v:line id="_x0000_s14892" style="position:absolute;flip:x" from="881,2417" to="966,2418" strokeweight=".45pt"/>
              <v:line id="_x0000_s14893" style="position:absolute" from="881,2329" to="966,2330" strokeweight=".45pt"/>
              <v:line id="_x0000_s14894" style="position:absolute" from="881,2242" to="966,2243" strokeweight=".45pt"/>
              <v:line id="_x0000_s14895" style="position:absolute" from="881,2154" to="966,2155" strokeweight=".45pt"/>
              <v:line id="_x0000_s14896" style="position:absolute" from="881,2065" to="966,2066" strokeweight=".45pt"/>
              <v:line id="_x0000_s14897" style="position:absolute" from="881,1978" to="966,1979" strokeweight=".45pt"/>
              <v:line id="_x0000_s14898" style="position:absolute;flip:x" from="881,1978" to="966,1979" strokeweight=".45pt"/>
              <v:line id="_x0000_s14899" style="position:absolute" from="881,1890" to="966,1891" strokeweight=".45pt"/>
              <v:line id="_x0000_s14900" style="position:absolute" from="881,1802" to="966,1803" strokeweight=".45pt"/>
              <v:line id="_x0000_s14901" style="position:absolute" from="881,1714" to="966,1715" strokeweight=".45pt"/>
              <v:line id="_x0000_s14902" style="position:absolute" from="881,1627" to="966,1628" strokeweight=".45pt"/>
              <v:line id="_x0000_s14903" style="position:absolute" from="881,1539" to="966,1540" strokeweight=".45pt"/>
              <v:line id="_x0000_s14904" style="position:absolute;flip:x" from="881,1539" to="966,1540" strokeweight=".45pt"/>
              <v:line id="_x0000_s14905" style="position:absolute" from="881,1450" to="966,1451" strokeweight=".45pt"/>
              <v:line id="_x0000_s14906" style="position:absolute" from="881,1363" to="966,1364" strokeweight=".45pt"/>
              <v:line id="_x0000_s14907" style="position:absolute" from="881,1275" to="966,1276" strokeweight=".45pt"/>
              <v:line id="_x0000_s14908" style="position:absolute" from="881,1187" to="966,1188" strokeweight=".45pt"/>
              <v:line id="_x0000_s14909" style="position:absolute" from="881,1099" to="966,1100" strokeweight=".45pt"/>
              <v:line id="_x0000_s14910" style="position:absolute;flip:x" from="881,1099" to="966,1100" strokeweight=".45pt"/>
              <v:line id="_x0000_s14911" style="position:absolute" from="881,1012" to="966,1013" strokeweight=".45pt"/>
              <v:line id="_x0000_s14912" style="position:absolute" from="881,924" to="966,925" strokeweight=".45pt"/>
              <v:line id="_x0000_s14913" style="position:absolute" from="881,836" to="966,837" strokeweight=".45pt"/>
              <v:line id="_x0000_s14914" style="position:absolute" from="881,748" to="966,749" strokeweight=".45pt"/>
              <v:line id="_x0000_s14915" style="position:absolute" from="881,660" to="966,661" strokeweight=".45pt"/>
              <v:line id="_x0000_s14916" style="position:absolute;flip:x" from="881,660" to="966,661" strokeweight=".45pt"/>
              <v:line id="_x0000_s14917" style="position:absolute" from="881,572" to="966,573" strokeweight=".45pt"/>
              <v:line id="_x0000_s14918" style="position:absolute" from="881,484" to="966,485" strokeweight=".45pt"/>
              <v:line id="_x0000_s14919" style="position:absolute" from="881,397" to="966,398" strokeweight=".45pt"/>
              <v:line id="_x0000_s14920" style="position:absolute" from="881,309" to="966,310" strokeweight=".45pt"/>
              <v:line id="_x0000_s14921" style="position:absolute" from="910,4794" to="911,4868" strokeweight=".45pt"/>
              <v:line id="_x0000_s14922" style="position:absolute" from="1031,4794" to="1032,4868" strokeweight=".45pt"/>
              <v:line id="_x0000_s14923" style="position:absolute" from="1151,4794" to="1152,4868" strokeweight=".45pt"/>
              <v:line id="_x0000_s14924" style="position:absolute" from="1272,4794" to="1273,4868" strokeweight=".45pt"/>
              <v:line id="_x0000_s14925" style="position:absolute" from="1394,4794" to="1395,4868" strokeweight=".45pt"/>
              <v:line id="_x0000_s14926" style="position:absolute" from="1394,4794" to="1395,4868" strokeweight=".45pt"/>
              <v:line id="_x0000_s14927" style="position:absolute" from="1515,4794" to="1516,4868" strokeweight=".45pt"/>
              <v:line id="_x0000_s14928" style="position:absolute" from="1635,4794" to="1636,4868" strokeweight=".45pt"/>
              <v:line id="_x0000_s14929" style="position:absolute" from="1756,4794" to="1757,4868" strokeweight=".45pt"/>
              <v:line id="_x0000_s14930" style="position:absolute" from="1876,4794" to="1877,4868" strokeweight=".45pt"/>
              <v:line id="_x0000_s14931" style="position:absolute" from="1998,4794" to="1999,4868" strokeweight=".45pt"/>
              <v:line id="_x0000_s14932" style="position:absolute" from="1998,4794" to="1999,4868" strokeweight=".45pt"/>
              <v:line id="_x0000_s14933" style="position:absolute" from="2119,4794" to="2120,4868" strokeweight=".45pt"/>
              <v:line id="_x0000_s14934" style="position:absolute" from="2240,4794" to="2241,4868" strokeweight=".45pt"/>
              <v:line id="_x0000_s14935" style="position:absolute" from="2360,4794" to="2361,4868" strokeweight=".45pt"/>
              <v:line id="_x0000_s14936" style="position:absolute" from="2482,4794" to="2483,4868" strokeweight=".45pt"/>
              <v:line id="_x0000_s14937" style="position:absolute" from="2603,4794" to="2604,4868" strokeweight=".45pt"/>
              <v:line id="_x0000_s14938" style="position:absolute" from="2603,4794" to="2604,4868" strokeweight=".45pt"/>
              <v:line id="_x0000_s14939" style="position:absolute" from="2723,4794" to="2724,4868" strokeweight=".45pt"/>
              <v:line id="_x0000_s14940" style="position:absolute" from="2844,4794" to="2845,4868" strokeweight=".45pt"/>
              <v:line id="_x0000_s14941" style="position:absolute" from="2966,4794" to="2967,4868" strokeweight=".45pt"/>
              <v:line id="_x0000_s14942" style="position:absolute" from="3087,4794" to="3088,4868" strokeweight=".45pt"/>
              <v:line id="_x0000_s14943" style="position:absolute" from="3207,4794" to="3208,4868" strokeweight=".45pt"/>
              <v:line id="_x0000_s14944" style="position:absolute" from="3207,4794" to="3208,4868" strokeweight=".45pt"/>
              <v:line id="_x0000_s14945" style="position:absolute" from="3328,4794" to="3329,4868" strokeweight=".45pt"/>
              <v:line id="_x0000_s14946" style="position:absolute" from="3450,4794" to="3451,4868" strokeweight=".45pt"/>
              <v:line id="_x0000_s14947" style="position:absolute" from="3570,4794" to="3571,4868" strokeweight=".45pt"/>
              <v:line id="_x0000_s14948" style="position:absolute" from="3691,4794" to="3692,4868" strokeweight=".45pt"/>
              <v:line id="_x0000_s14949" style="position:absolute" from="3812,4794" to="3813,4868" strokeweight=".45pt"/>
              <v:line id="_x0000_s14950" style="position:absolute" from="3812,4794" to="3813,4868" strokeweight=".45pt"/>
              <v:line id="_x0000_s14951" style="position:absolute" from="3934,4794" to="3935,4868" strokeweight=".45pt"/>
              <v:line id="_x0000_s14952" style="position:absolute" from="4054,4794" to="4055,4868" strokeweight=".45pt"/>
              <v:line id="_x0000_s14953" style="position:absolute" from="4175,4794" to="4176,4868" strokeweight=".45pt"/>
              <v:line id="_x0000_s14954" style="position:absolute" from="4295,4794" to="4296,4868" strokeweight=".45pt"/>
              <v:line id="_x0000_s14955" style="position:absolute" from="4417,4794" to="4418,4868" strokeweight=".45pt"/>
              <v:line id="_x0000_s14956" style="position:absolute" from="4417,4794" to="4418,4868" strokeweight=".45pt"/>
              <v:line id="_x0000_s14957" style="position:absolute" from="4538,4794" to="4539,4868" strokeweight=".45pt"/>
              <v:line id="_x0000_s14958" style="position:absolute" from="4659,4794" to="4660,4868" strokeweight=".45pt"/>
              <v:line id="_x0000_s14959" style="position:absolute" from="4779,4794" to="4780,4868" strokeweight=".45pt"/>
              <v:line id="_x0000_s14960" style="position:absolute" from="4900,4794" to="4901,4868" strokeweight=".45pt"/>
              <v:line id="_x0000_s14961" style="position:absolute" from="5022,4794" to="5023,4868" strokeweight=".45pt"/>
              <v:line id="_x0000_s14962" style="position:absolute" from="5022,4794" to="5023,4868" strokeweight=".45pt"/>
              <v:line id="_x0000_s14963" style="position:absolute" from="5142,4794" to="5143,4868" strokeweight=".45pt"/>
              <v:line id="_x0000_s14964" style="position:absolute" from="5263,4794" to="5264,4868" strokeweight=".45pt"/>
              <v:line id="_x0000_s14965" style="position:absolute" from="5384,4794" to="5385,4868" strokeweight=".45pt"/>
              <v:line id="_x0000_s14966" style="position:absolute" from="5506,4794" to="5507,4868" strokeweight=".45pt"/>
              <v:line id="_x0000_s14967" style="position:absolute" from="5626,4794" to="5627,4868" strokeweight=".45pt"/>
              <v:line id="_x0000_s14968" style="position:absolute" from="5626,4794" to="5627,4868" strokeweight=".45pt"/>
              <v:line id="_x0000_s14969" style="position:absolute" from="5747,4794" to="5748,4868" strokeweight=".45pt"/>
              <v:line id="_x0000_s14970" style="position:absolute" from="5867,4794" to="5868,4868" strokeweight=".45pt"/>
              <v:line id="_x0000_s14971" style="position:absolute" from="5990,4794" to="5991,4868" strokeweight=".45pt"/>
              <v:line id="_x0000_s14972" style="position:absolute" from="6110,4794" to="6111,4868" strokeweight=".45pt"/>
              <v:line id="_x0000_s14973" style="position:absolute" from="6231,4794" to="6232,4868" strokeweight=".45pt"/>
              <v:line id="_x0000_s14974" style="position:absolute" from="6231,4794" to="6232,4868" strokeweight=".45pt"/>
              <v:line id="_x0000_s14975" style="position:absolute" from="6351,4794" to="6352,4868" strokeweight=".45pt"/>
              <v:line id="_x0000_s14976" style="position:absolute" from="6473,4794" to="6474,4868" strokeweight=".45pt"/>
              <v:line id="_x0000_s14977" style="position:absolute" from="6594,4794" to="6595,4868" strokeweight=".45pt"/>
              <v:line id="_x0000_s14978" style="position:absolute" from="6715,4794" to="6716,4868" strokeweight=".45pt"/>
              <v:oval id="_x0000_s14979" style="position:absolute;left:883;top:4617;width:1;height:1" fillcolor="black" strokeweight=".05pt"/>
              <v:oval id="_x0000_s14980" style="position:absolute;left:899;top:4617;width:1;height:1" fillcolor="black" strokeweight=".05pt"/>
              <v:oval id="_x0000_s14981" style="position:absolute;left:899;top:4617;width:1;height:1" fillcolor="black" strokeweight=".05pt"/>
              <v:oval id="_x0000_s14982" style="position:absolute;left:899;top:4617;width:1;height:1" fillcolor="black" strokeweight=".05pt"/>
              <v:oval id="_x0000_s14983" style="position:absolute;left:915;top:4617;width:1;height:1" fillcolor="black" strokeweight=".05pt"/>
              <v:oval id="_x0000_s14984" style="position:absolute;left:915;top:4617;width:1;height:1" fillcolor="black" strokeweight=".05pt"/>
              <v:oval id="_x0000_s14985" style="position:absolute;left:930;top:4617;width:1;height:1" fillcolor="black" strokeweight=".05pt"/>
              <v:oval id="_x0000_s14986" style="position:absolute;left:930;top:4617;width:1;height:1" fillcolor="black" strokeweight=".05pt"/>
              <v:oval id="_x0000_s14987" style="position:absolute;left:946;top:4617;width:1;height:1" fillcolor="black" strokeweight=".05pt"/>
              <v:oval id="_x0000_s14988" style="position:absolute;left:946;top:4617;width:1;height:1" fillcolor="black" strokeweight=".05pt"/>
              <v:oval id="_x0000_s14989" style="position:absolute;left:946;top:4617;width:1;height:1" fillcolor="black" strokeweight=".05pt"/>
              <v:oval id="_x0000_s14990" style="position:absolute;left:962;top:4617;width:1;height:1" fillcolor="black" strokeweight=".05pt"/>
              <v:oval id="_x0000_s14991" style="position:absolute;left:962;top:4617;width:1;height:1" fillcolor="black" strokeweight=".05pt"/>
              <v:oval id="_x0000_s14992" style="position:absolute;left:978;top:4617;width:1;height:1" fillcolor="black" strokeweight=".05pt"/>
              <v:oval id="_x0000_s14993" style="position:absolute;left:978;top:4617;width:1;height:1" fillcolor="black" strokeweight=".05pt"/>
              <v:oval id="_x0000_s14994" style="position:absolute;left:993;top:4617;width:1;height:1" fillcolor="black" strokeweight=".05pt"/>
              <v:oval id="_x0000_s14995" style="position:absolute;left:993;top:4617;width:1;height:1" fillcolor="black" strokeweight=".05pt"/>
              <v:oval id="_x0000_s14996" style="position:absolute;left:1009;top:4617;width:1;height:1" fillcolor="black" strokeweight=".05pt"/>
              <v:oval id="_x0000_s14997" style="position:absolute;left:1009;top:4617;width:1;height:1" fillcolor="black" strokeweight=".05pt"/>
              <v:oval id="_x0000_s14998" style="position:absolute;left:1025;top:4617;width:1;height:1" fillcolor="black" strokeweight=".05pt"/>
              <v:oval id="_x0000_s14999" style="position:absolute;left:1025;top:4617;width:1;height:1" fillcolor="black" strokeweight=".05pt"/>
              <v:oval id="_x0000_s15000" style="position:absolute;left:1025;top:4617;width:1;height:1" fillcolor="black" strokeweight=".05pt"/>
              <v:oval id="_x0000_s15001" style="position:absolute;left:1041;top:4617;width:1;height:1" fillcolor="black" strokeweight=".05pt"/>
              <v:oval id="_x0000_s15002" style="position:absolute;left:1041;top:4617;width:1;height:1" fillcolor="black" strokeweight=".05pt"/>
              <v:oval id="_x0000_s15003" style="position:absolute;left:1057;top:4617;width:1;height:1" fillcolor="black" strokeweight=".05pt"/>
              <v:oval id="_x0000_s15004" style="position:absolute;left:1057;top:4617;width:1;height:1" fillcolor="black" strokeweight=".05pt"/>
              <v:oval id="_x0000_s15005" style="position:absolute;left:1072;top:4617;width:1;height:1" fillcolor="black" strokeweight=".05pt"/>
              <v:oval id="_x0000_s15006" style="position:absolute;left:1072;top:4617;width:1;height:1" fillcolor="black" strokeweight=".05pt"/>
              <v:oval id="_x0000_s15007" style="position:absolute;left:1072;top:4617;width:1;height:1" fillcolor="black" strokeweight=".05pt"/>
              <v:oval id="_x0000_s15008" style="position:absolute;left:1088;top:4617;width:1;height:1" fillcolor="black" strokeweight=".05pt"/>
              <v:oval id="_x0000_s15009" style="position:absolute;left:1088;top:4617;width:1;height:1" fillcolor="black" strokeweight=".05pt"/>
              <v:oval id="_x0000_s15010" style="position:absolute;left:1104;top:4617;width:1;height:1" fillcolor="black" strokeweight=".05pt"/>
              <v:oval id="_x0000_s15011" style="position:absolute;left:1104;top:4617;width:1;height:1" fillcolor="black" strokeweight=".05pt"/>
              <v:oval id="_x0000_s15012" style="position:absolute;left:1104;top:4617;width:1;height:1" fillcolor="black" strokeweight=".05pt"/>
              <v:oval id="_x0000_s15013" style="position:absolute;left:1120;top:4617;width:1;height:1" fillcolor="black" strokeweight=".05pt"/>
              <v:oval id="_x0000_s15014" style="position:absolute;left:1120;top:4617;width:1;height:1" fillcolor="black" strokeweight=".05pt"/>
              <v:oval id="_x0000_s15015" style="position:absolute;left:1136;top:4617;width:1;height:1" fillcolor="black" strokeweight=".05pt"/>
              <v:oval id="_x0000_s15016" style="position:absolute;left:1136;top:4617;width:1;height:1" fillcolor="black" strokeweight=".05pt"/>
              <v:oval id="_x0000_s15017" style="position:absolute;left:1151;top:4617;width:1;height:1" fillcolor="black" strokeweight=".05pt"/>
              <v:oval id="_x0000_s15018" style="position:absolute;left:1151;top:4617;width:1;height:1" fillcolor="black" strokeweight=".05pt"/>
              <v:oval id="_x0000_s15019" style="position:absolute;left:1151;top:4617;width:1;height:1" fillcolor="black" strokeweight=".05pt"/>
              <v:oval id="_x0000_s15020" style="position:absolute;left:1167;top:4605;width:1;height:1" fillcolor="black" strokeweight=".05pt"/>
              <v:oval id="_x0000_s15021" style="position:absolute;left:1167;top:4605;width:1;height:1" fillcolor="black" strokeweight=".05pt"/>
              <v:oval id="_x0000_s15022" style="position:absolute;left:1183;top:4593;width:1;height:1" fillcolor="black" strokeweight=".05pt"/>
              <v:oval id="_x0000_s15023" style="position:absolute;left:1183;top:4582;width:1;height:1" fillcolor="black" strokeweight=".05pt"/>
              <v:oval id="_x0000_s15024" style="position:absolute;left:1183;top:4570;width:1;height:1" fillcolor="black" strokeweight=".05pt"/>
              <v:oval id="_x0000_s15025" style="position:absolute;left:1199;top:4558;width:1;height:1" fillcolor="black" strokeweight=".05pt"/>
              <v:oval id="_x0000_s15026" style="position:absolute;left:1199;top:4547;width:1;height:1" fillcolor="black" strokeweight=".05pt"/>
              <v:oval id="_x0000_s15027" style="position:absolute;left:1215;top:4523;width:1;height:1" fillcolor="black" strokeweight=".05pt"/>
              <v:oval id="_x0000_s15028" style="position:absolute;left:1215;top:4511;width:1;height:1" fillcolor="black" strokeweight=".05pt"/>
              <v:oval id="_x0000_s15029" style="position:absolute;left:1230;top:4500;width:1;height:1" fillcolor="black" strokeweight=".05pt"/>
              <v:oval id="_x0000_s15030" style="position:absolute;left:1230;top:4500;width:1;height:1" fillcolor="black" strokeweight=".05pt"/>
              <v:oval id="_x0000_s15031" style="position:absolute;left:1230;top:4488;width:1;height:1" fillcolor="black" strokeweight=".05pt"/>
              <v:oval id="_x0000_s15032" style="position:absolute;left:1246;top:4476;width:1;height:1" fillcolor="black" strokeweight=".05pt"/>
              <v:oval id="_x0000_s15033" style="position:absolute;left:1246;top:4465;width:1;height:1" fillcolor="black" strokeweight=".05pt"/>
              <v:oval id="_x0000_s15034" style="position:absolute;left:1262;top:4453;width:1;height:1" fillcolor="black" strokeweight=".05pt"/>
              <v:oval id="_x0000_s15035" style="position:absolute;left:1262;top:4441;width:1;height:1" fillcolor="black" strokeweight=".05pt"/>
              <v:oval id="_x0000_s15036" style="position:absolute;left:1278;top:4430;width:1;height:1" fillcolor="black" strokeweight=".05pt"/>
              <v:oval id="_x0000_s15037" style="position:absolute;left:1278;top:4418;width:1;height:1" fillcolor="black" strokeweight=".05pt"/>
              <v:oval id="_x0000_s15038" style="position:absolute;left:1278;top:4406;width:1;height:1" fillcolor="black" strokeweight=".05pt"/>
              <v:oval id="_x0000_s15039" style="position:absolute;left:1294;top:4383;width:1;height:1" fillcolor="black" strokeweight=".05pt"/>
              <v:oval id="_x0000_s15040" style="position:absolute;left:1309;top:4371;width:1;height:1" fillcolor="black" strokeweight=".05pt"/>
              <v:oval id="_x0000_s15041" style="position:absolute;left:1309;top:4359;width:1;height:1" fillcolor="black" strokeweight=".05pt"/>
              <v:oval id="_x0000_s15042" style="position:absolute;left:1309;top:4348;width:1;height:1" fillcolor="black" strokeweight=".05pt"/>
              <v:oval id="_x0000_s15043" style="position:absolute;left:1325;top:4336;width:1;height:1" fillcolor="black" strokeweight=".05pt"/>
              <v:oval id="_x0000_s15044" style="position:absolute;left:1325;top:4336;width:1;height:1" fillcolor="black" strokeweight=".05pt"/>
              <v:oval id="_x0000_s15045" style="position:absolute;left:1341;top:4312;width:1;height:1" fillcolor="black" strokeweight=".05pt"/>
              <v:oval id="_x0000_s15046" style="position:absolute;left:1341;top:4301;width:1;height:1" fillcolor="black" strokeweight=".05pt"/>
              <v:oval id="_x0000_s15047" style="position:absolute;left:1357;top:4266;width:1;height:1" fillcolor="black" strokeweight=".05pt"/>
              <v:oval id="_x0000_s15048" style="position:absolute;left:1357;top:4254;width:1;height:1" fillcolor="black" strokeweight=".05pt"/>
              <v:oval id="_x0000_s15049" style="position:absolute;left:1372;top:4231;width:1;height:1" fillcolor="black" strokeweight=".05pt"/>
              <v:oval id="_x0000_s15050" style="position:absolute;left:1372;top:4219;width:1;height:1" fillcolor="black" strokeweight=".05pt"/>
              <v:oval id="_x0000_s15051" style="position:absolute;left:1388;top:4207;width:1;height:1" fillcolor="black" strokeweight=".05pt"/>
              <v:oval id="_x0000_s15052" style="position:absolute;left:1388;top:4195;width:1;height:1" fillcolor="black" strokeweight=".05pt"/>
              <v:oval id="_x0000_s15053" style="position:absolute;left:1404;top:4160;width:1;height:1" fillcolor="black" strokeweight=".05pt"/>
              <v:oval id="_x0000_s15054" style="position:absolute;left:1404;top:4160;width:1;height:1" fillcolor="black" strokeweight=".05pt"/>
              <v:oval id="_x0000_s15055" style="position:absolute;left:1420;top:4137;width:1;height:1" fillcolor="black" strokeweight=".05pt"/>
            </v:group>
            <v:group id="_x0000_s15056" style="position:absolute;left:1436;top:1407;width:1405;height:2696" coordorigin="1436,1407" coordsize="1405,2696">
              <v:oval id="_x0000_s15057" style="position:absolute;left:1436;top:4102;width:1;height:1" fillcolor="black" strokeweight=".05pt"/>
              <v:oval id="_x0000_s15058" style="position:absolute;left:1436;top:4090;width:1;height:1" fillcolor="black" strokeweight=".05pt"/>
              <v:oval id="_x0000_s15059" style="position:absolute;left:1436;top:4078;width:1;height:1" fillcolor="black" strokeweight=".05pt"/>
              <v:oval id="_x0000_s15060" style="position:absolute;left:1451;top:4055;width:1;height:1" fillcolor="black" strokeweight=".05pt"/>
              <v:oval id="_x0000_s15061" style="position:absolute;left:1467;top:4043;width:1;height:1" fillcolor="black" strokeweight=".05pt"/>
              <v:oval id="_x0000_s15062" style="position:absolute;left:1467;top:4032;width:1;height:1" fillcolor="black" strokeweight=".05pt"/>
              <v:oval id="_x0000_s15063" style="position:absolute;left:1467;top:4020;width:1;height:1" fillcolor="black" strokeweight=".05pt"/>
              <v:oval id="_x0000_s15064" style="position:absolute;left:1483;top:4008;width:1;height:1" fillcolor="black" strokeweight=".05pt"/>
              <v:oval id="_x0000_s15065" style="position:absolute;left:1483;top:4008;width:1;height:1" fillcolor="black" strokeweight=".05pt"/>
              <v:oval id="_x0000_s15066" style="position:absolute;left:1499;top:3984;width:1;height:1" fillcolor="black" strokeweight=".05pt"/>
              <v:oval id="_x0000_s15067" style="position:absolute;left:1515;top:3949;width:1;height:1" fillcolor="black" strokeweight=".05pt"/>
              <v:oval id="_x0000_s15068" style="position:absolute;left:1515;top:3937;width:1;height:1" fillcolor="black" strokeweight=".05pt"/>
              <v:oval id="_x0000_s15069" style="position:absolute;left:1515;top:3925;width:1;height:1" fillcolor="black" strokeweight=".05pt"/>
              <v:oval id="_x0000_s15070" style="position:absolute;left:1530;top:3913;width:1;height:1" fillcolor="black" strokeweight=".05pt"/>
              <v:oval id="_x0000_s15071" style="position:absolute;left:1530;top:3902;width:1;height:1" fillcolor="black" strokeweight=".05pt"/>
              <v:oval id="_x0000_s15072" style="position:absolute;left:1546;top:3878;width:1;height:1" fillcolor="black" strokeweight=".05pt"/>
              <v:oval id="_x0000_s15073" style="position:absolute;left:1546;top:3855;width:1;height:1" fillcolor="black" strokeweight=".05pt"/>
              <v:oval id="_x0000_s15074" style="position:absolute;left:1562;top:3843;width:1;height:1" fillcolor="black" strokeweight=".05pt"/>
              <v:oval id="_x0000_s15075" style="position:absolute;left:1562;top:3843;width:1;height:1" fillcolor="black" strokeweight=".05pt"/>
              <v:oval id="_x0000_s15076" style="position:absolute;left:1562;top:3820;width:1;height:1" fillcolor="black" strokeweight=".05pt"/>
              <v:oval id="_x0000_s15077" style="position:absolute;left:1578;top:3808;width:1;height:1" fillcolor="black" strokeweight=".05pt"/>
              <v:oval id="_x0000_s15078" style="position:absolute;left:1578;top:3796;width:1;height:1" fillcolor="black" strokeweight=".05pt"/>
              <v:oval id="_x0000_s15079" style="position:absolute;left:1594;top:3785;width:1;height:1" fillcolor="black" strokeweight=".05pt"/>
              <v:oval id="_x0000_s15080" style="position:absolute;left:1594;top:3773;width:1;height:1" fillcolor="black" strokeweight=".05pt"/>
              <v:oval id="_x0000_s15081" style="position:absolute;left:1594;top:3761;width:1;height:1" fillcolor="black" strokeweight=".05pt"/>
              <v:oval id="_x0000_s15082" style="position:absolute;left:1609;top:3750;width:1;height:1" fillcolor="black" strokeweight=".05pt"/>
              <v:oval id="_x0000_s15083" style="position:absolute;left:1609;top:3738;width:1;height:1" fillcolor="black" strokeweight=".05pt"/>
              <v:oval id="_x0000_s15084" style="position:absolute;left:1625;top:3715;width:1;height:1" fillcolor="black" strokeweight=".05pt"/>
              <v:oval id="_x0000_s15085" style="position:absolute;left:1625;top:3703;width:1;height:1" fillcolor="black" strokeweight=".05pt"/>
              <v:oval id="_x0000_s15086" style="position:absolute;left:1641;top:3679;width:1;height:1" fillcolor="black" strokeweight=".05pt"/>
              <v:oval id="_x0000_s15087" style="position:absolute;left:1641;top:3679;width:1;height:1" fillcolor="black" strokeweight=".05pt"/>
              <v:oval id="_x0000_s15088" style="position:absolute;left:1641;top:3668;width:1;height:1" fillcolor="black" strokeweight=".05pt"/>
              <v:oval id="_x0000_s15089" style="position:absolute;left:1657;top:3656;width:1;height:1" fillcolor="black" strokeweight=".05pt"/>
              <v:oval id="_x0000_s15090" style="position:absolute;left:1657;top:3644;width:1;height:1" fillcolor="black" strokeweight=".05pt"/>
              <v:oval id="_x0000_s15091" style="position:absolute;left:1673;top:3633;width:1;height:1" fillcolor="black" strokeweight=".05pt"/>
              <v:oval id="_x0000_s15092" style="position:absolute;left:1673;top:3621;width:1;height:1" fillcolor="black" strokeweight=".05pt"/>
              <v:oval id="_x0000_s15093" style="position:absolute;left:1673;top:3609;width:1;height:1" fillcolor="black" strokeweight=".05pt"/>
              <v:oval id="_x0000_s15094" style="position:absolute;left:1688;top:3597;width:1;height:1" fillcolor="black" strokeweight=".05pt"/>
              <v:oval id="_x0000_s15095" style="position:absolute;left:1688;top:3586;width:1;height:1" fillcolor="black" strokeweight=".05pt"/>
              <v:oval id="_x0000_s15096" style="position:absolute;left:1704;top:3551;width:1;height:1" fillcolor="black" strokeweight=".05pt"/>
              <v:oval id="_x0000_s15097" style="position:absolute;left:1704;top:3551;width:1;height:1" fillcolor="black" strokeweight=".05pt"/>
              <v:oval id="_x0000_s15098" style="position:absolute;left:1720;top:3539;width:1;height:1" fillcolor="black" strokeweight=".05pt"/>
              <v:oval id="_x0000_s15099" style="position:absolute;left:1720;top:3527;width:1;height:1" fillcolor="black" strokeweight=".05pt"/>
              <v:oval id="_x0000_s15100" style="position:absolute;left:1720;top:3504;width:1;height:1" fillcolor="black" strokeweight=".05pt"/>
              <v:oval id="_x0000_s15101" style="position:absolute;left:1736;top:3504;width:1;height:1" fillcolor="black" strokeweight=".05pt"/>
              <v:oval id="_x0000_s15102" style="position:absolute;left:1736;top:3492;width:1;height:1" fillcolor="black" strokeweight=".05pt"/>
              <v:oval id="_x0000_s15103" style="position:absolute;left:1751;top:3492;width:1;height:1" fillcolor="black" strokeweight=".05pt"/>
              <v:oval id="_x0000_s15104" style="position:absolute;left:1751;top:3457;width:1;height:1" fillcolor="black" strokeweight=".05pt"/>
              <v:oval id="_x0000_s15105" style="position:absolute;left:1751;top:3457;width:1;height:1" fillcolor="black" strokeweight=".05pt"/>
              <v:oval id="_x0000_s15106" style="position:absolute;left:1767;top:3434;width:1;height:1" fillcolor="black" strokeweight=".05pt"/>
              <v:oval id="_x0000_s15107" style="position:absolute;left:1767;top:3422;width:1;height:1" fillcolor="black" strokeweight=".05pt"/>
              <v:oval id="_x0000_s15108" style="position:absolute;left:1783;top:3387;width:1;height:1" fillcolor="black" strokeweight=".05pt"/>
              <v:oval id="_x0000_s15109" style="position:absolute;left:1783;top:3375;width:1;height:1" fillcolor="black" strokeweight=".05pt"/>
              <v:oval id="_x0000_s15110" style="position:absolute;left:1799;top:3363;width:1;height:1" fillcolor="black" strokeweight=".05pt"/>
              <v:oval id="_x0000_s15111" style="position:absolute;left:1799;top:3340;width:1;height:1" fillcolor="black" strokeweight=".05pt"/>
              <v:oval id="_x0000_s15112" style="position:absolute;left:1815;top:3293;width:1;height:1" fillcolor="black" strokeweight=".05pt"/>
              <v:oval id="_x0000_s15113" style="position:absolute;left:1815;top:3293;width:1;height:1" fillcolor="black" strokeweight=".05pt"/>
              <v:oval id="_x0000_s15114" style="position:absolute;left:1830;top:3281;width:1;height:1" fillcolor="black" strokeweight=".05pt"/>
              <v:oval id="_x0000_s15115" style="position:absolute;left:1830;top:3270;width:1;height:1" fillcolor="black" strokeweight=".05pt"/>
              <v:oval id="_x0000_s15116" style="position:absolute;left:1846;top:3235;width:1;height:1" fillcolor="black" strokeweight=".05pt"/>
              <v:oval id="_x0000_s15117" style="position:absolute;left:1846;top:3235;width:1;height:1" fillcolor="black" strokeweight=".05pt"/>
              <v:oval id="_x0000_s15118" style="position:absolute;left:1862;top:3223;width:1;height:1" fillcolor="black" strokeweight=".05pt"/>
              <v:oval id="_x0000_s15119" style="position:absolute;left:1862;top:3211;width:1;height:1" fillcolor="black" strokeweight=".05pt"/>
              <v:oval id="_x0000_s15120" style="position:absolute;left:1878;top:3211;width:1;height:1" fillcolor="black" strokeweight=".05pt"/>
              <v:oval id="_x0000_s15121" style="position:absolute;left:1878;top:3200;width:1;height:1" fillcolor="black" strokeweight=".05pt"/>
              <v:oval id="_x0000_s15122" style="position:absolute;left:1894;top:3188;width:1;height:1" fillcolor="black" strokeweight=".05pt"/>
              <v:oval id="_x0000_s15123" style="position:absolute;left:1894;top:3164;width:1;height:1" fillcolor="black" strokeweight=".05pt"/>
              <v:oval id="_x0000_s15124" style="position:absolute;left:1909;top:3153;width:1;height:1" fillcolor="black" strokeweight=".05pt"/>
              <v:oval id="_x0000_s15125" style="position:absolute;left:1925;top:3129;width:1;height:1" fillcolor="black" strokeweight=".05pt"/>
              <v:oval id="_x0000_s15126" style="position:absolute;left:1925;top:3118;width:1;height:1" fillcolor="black" strokeweight=".05pt"/>
              <v:oval id="_x0000_s15127" style="position:absolute;left:1925;top:3093;width:1;height:1" fillcolor="black" strokeweight=".05pt"/>
              <v:oval id="_x0000_s15128" style="position:absolute;left:1941;top:3093;width:1;height:1" fillcolor="black" strokeweight=".05pt"/>
              <v:oval id="_x0000_s15129" style="position:absolute;left:1941;top:3093;width:1;height:1" fillcolor="black" strokeweight=".05pt"/>
              <v:oval id="_x0000_s15130" style="position:absolute;left:1957;top:3081;width:1;height:1" fillcolor="black" strokeweight=".05pt"/>
              <v:oval id="_x0000_s15131" style="position:absolute;left:1957;top:3081;width:1;height:1" fillcolor="black" strokeweight=".05pt"/>
              <v:oval id="_x0000_s15132" style="position:absolute;left:1957;top:3058;width:1;height:1" fillcolor="black" strokeweight=".05pt"/>
              <v:oval id="_x0000_s15133" style="position:absolute;left:1973;top:3058;width:1;height:1" fillcolor="black" strokeweight=".05pt"/>
              <v:oval id="_x0000_s15134" style="position:absolute;left:1973;top:3035;width:1;height:1" fillcolor="black" strokeweight=".05pt"/>
              <v:oval id="_x0000_s15135" style="position:absolute;left:1988;top:2999;width:1;height:1" fillcolor="black" strokeweight=".05pt"/>
              <v:oval id="_x0000_s15136" style="position:absolute;left:1988;top:2988;width:1;height:1" fillcolor="black" strokeweight=".05pt"/>
              <v:oval id="_x0000_s15137" style="position:absolute;left:2004;top:2976;width:1;height:1" fillcolor="black" strokeweight=".05pt"/>
              <v:oval id="_x0000_s15138" style="position:absolute;left:2004;top:2953;width:1;height:1" fillcolor="black" strokeweight=".05pt"/>
              <v:oval id="_x0000_s15139" style="position:absolute;left:2004;top:2953;width:1;height:1" fillcolor="black" strokeweight=".05pt"/>
              <v:oval id="_x0000_s15140" style="position:absolute;left:2020;top:2941;width:1;height:1" fillcolor="black" strokeweight=".05pt"/>
              <v:oval id="_x0000_s15141" style="position:absolute;left:2036;top:2929;width:1;height:1" fillcolor="black" strokeweight=".05pt"/>
              <v:oval id="_x0000_s15142" style="position:absolute;left:2036;top:2906;width:1;height:1" fillcolor="black" strokeweight=".05pt"/>
              <v:oval id="_x0000_s15143" style="position:absolute;left:2036;top:2894;width:1;height:1" fillcolor="black" strokeweight=".05pt"/>
              <v:oval id="_x0000_s15144" style="position:absolute;left:2052;top:2882;width:1;height:1" fillcolor="black" strokeweight=".05pt"/>
              <v:oval id="_x0000_s15145" style="position:absolute;left:2052;top:2882;width:1;height:1" fillcolor="black" strokeweight=".05pt"/>
              <v:oval id="_x0000_s15146" style="position:absolute;left:2067;top:2871;width:1;height:1" fillcolor="black" strokeweight=".05pt"/>
              <v:oval id="_x0000_s15147" style="position:absolute;left:2067;top:2836;width:1;height:1" fillcolor="black" strokeweight=".05pt"/>
              <v:oval id="_x0000_s15148" style="position:absolute;left:2083;top:2836;width:1;height:1" fillcolor="black" strokeweight=".05pt"/>
              <v:oval id="_x0000_s15149" style="position:absolute;left:2083;top:2824;width:1;height:1" fillcolor="black" strokeweight=".05pt"/>
              <v:oval id="_x0000_s15150" style="position:absolute;left:2083;top:2812;width:1;height:1" fillcolor="black" strokeweight=".05pt"/>
              <v:oval id="_x0000_s15151" style="position:absolute;left:2099;top:2801;width:1;height:1" fillcolor="black" strokeweight=".05pt"/>
              <v:oval id="_x0000_s15152" style="position:absolute;left:2099;top:2801;width:1;height:1" fillcolor="black" strokeweight=".05pt"/>
              <v:oval id="_x0000_s15153" style="position:absolute;left:2115;top:2765;width:1;height:1" fillcolor="black" strokeweight=".05pt"/>
              <v:oval id="_x0000_s15154" style="position:absolute;left:2115;top:2742;width:1;height:1" fillcolor="black" strokeweight=".05pt"/>
              <v:oval id="_x0000_s15155" style="position:absolute;left:2131;top:2742;width:1;height:1" fillcolor="black" strokeweight=".05pt"/>
              <v:oval id="_x0000_s15156" style="position:absolute;left:2131;top:2730;width:1;height:1" fillcolor="black" strokeweight=".05pt"/>
              <v:oval id="_x0000_s15157" style="position:absolute;left:2131;top:2719;width:1;height:1" fillcolor="black" strokeweight=".05pt"/>
              <v:oval id="_x0000_s15158" style="position:absolute;left:2146;top:2695;width:1;height:1" fillcolor="black" strokeweight=".05pt"/>
              <v:oval id="_x0000_s15159" style="position:absolute;left:2161;top:2695;width:1;height:1" fillcolor="black" strokeweight=".05pt"/>
              <v:oval id="_x0000_s15160" style="position:absolute;left:2161;top:2672;width:1;height:1" fillcolor="black" strokeweight=".05pt"/>
              <v:oval id="_x0000_s15161" style="position:absolute;left:2176;top:2648;width:1;height:1" fillcolor="black" strokeweight=".05pt"/>
              <v:oval id="_x0000_s15162" style="position:absolute;left:2176;top:2648;width:1;height:1" fillcolor="black" strokeweight=".05pt"/>
              <v:oval id="_x0000_s15163" style="position:absolute;left:2192;top:2637;width:1;height:1" fillcolor="black" strokeweight=".05pt"/>
              <v:oval id="_x0000_s15164" style="position:absolute;left:2192;top:2625;width:1;height:1" fillcolor="black" strokeweight=".05pt"/>
              <v:oval id="_x0000_s15165" style="position:absolute;left:2192;top:2613;width:1;height:1" fillcolor="black" strokeweight=".05pt"/>
              <v:oval id="_x0000_s15166" style="position:absolute;left:2208;top:2590;width:1;height:1" fillcolor="black" strokeweight=".05pt"/>
              <v:oval id="_x0000_s15167" style="position:absolute;left:2208;top:2566;width:1;height:1" fillcolor="black" strokeweight=".05pt"/>
              <v:oval id="_x0000_s15168" style="position:absolute;left:2224;top:2566;width:1;height:1" fillcolor="black" strokeweight=".05pt"/>
              <v:oval id="_x0000_s15169" style="position:absolute;left:2224;top:2566;width:1;height:1" fillcolor="black" strokeweight=".05pt"/>
              <v:oval id="_x0000_s15170" style="position:absolute;left:2240;top:2555;width:1;height:1" fillcolor="black" strokeweight=".05pt"/>
              <v:oval id="_x0000_s15171" style="position:absolute;left:2240;top:2555;width:1;height:1" fillcolor="black" strokeweight=".05pt"/>
              <v:oval id="_x0000_s15172" style="position:absolute;left:2240;top:2520;width:1;height:1" fillcolor="black" strokeweight=".05pt"/>
              <v:oval id="_x0000_s15173" style="position:absolute;left:2255;top:2520;width:1;height:1" fillcolor="black" strokeweight=".05pt"/>
              <v:oval id="_x0000_s15174" style="position:absolute;left:2255;top:2520;width:1;height:1" fillcolor="black" strokeweight=".05pt"/>
              <v:oval id="_x0000_s15175" style="position:absolute;left:2271;top:2496;width:1;height:1" fillcolor="black" strokeweight=".05pt"/>
              <v:oval id="_x0000_s15176" style="position:absolute;left:2271;top:2473;width:1;height:1" fillcolor="black" strokeweight=".05pt"/>
              <v:oval id="_x0000_s15177" style="position:absolute;left:2271;top:2461;width:1;height:1" fillcolor="black" strokeweight=".05pt"/>
              <v:oval id="_x0000_s15178" style="position:absolute;left:2287;top:2461;width:1;height:1" fillcolor="black" strokeweight=".05pt"/>
              <v:oval id="_x0000_s15179" style="position:absolute;left:2287;top:2449;width:1;height:1" fillcolor="black" strokeweight=".05pt"/>
              <v:oval id="_x0000_s15180" style="position:absolute;left:2303;top:2449;width:1;height:1" fillcolor="black" strokeweight=".05pt"/>
              <v:oval id="_x0000_s15181" style="position:absolute;left:2319;top:2426;width:1;height:1" fillcolor="black" strokeweight=".05pt"/>
              <v:oval id="_x0000_s15182" style="position:absolute;left:2319;top:2379;width:1;height:1" fillcolor="black" strokeweight=".05pt"/>
              <v:oval id="_x0000_s15183" style="position:absolute;left:2319;top:2356;width:1;height:1" fillcolor="black" strokeweight=".05pt"/>
              <v:oval id="_x0000_s15184" style="position:absolute;left:2334;top:2356;width:1;height:1" fillcolor="black" strokeweight=".05pt"/>
              <v:oval id="_x0000_s15185" style="position:absolute;left:2334;top:2344;width:1;height:1" fillcolor="black" strokeweight=".05pt"/>
              <v:oval id="_x0000_s15186" style="position:absolute;left:2350;top:2344;width:1;height:1" fillcolor="black" strokeweight=".05pt"/>
              <v:oval id="_x0000_s15187" style="position:absolute;left:2350;top:2309;width:1;height:1" fillcolor="black" strokeweight=".05pt"/>
              <v:oval id="_x0000_s15188" style="position:absolute;left:2350;top:2297;width:1;height:1" fillcolor="black" strokeweight=".05pt"/>
              <v:oval id="_x0000_s15189" style="position:absolute;left:2366;top:2286;width:1;height:1" fillcolor="black" strokeweight=".05pt"/>
              <v:oval id="_x0000_s15190" style="position:absolute;left:2366;top:2274;width:1;height:1" fillcolor="black" strokeweight=".05pt"/>
              <v:oval id="_x0000_s15191" style="position:absolute;left:2382;top:2227;width:1;height:1" fillcolor="black" strokeweight=".05pt"/>
              <v:oval id="_x0000_s15192" style="position:absolute;left:2382;top:2191;width:1;height:1" fillcolor="black" strokeweight=".05pt"/>
              <v:oval id="_x0000_s15193" style="position:absolute;left:2398;top:2191;width:1;height:1" fillcolor="black" strokeweight=".05pt"/>
              <v:oval id="_x0000_s15194" style="position:absolute;left:2398;top:2191;width:1;height:1" fillcolor="black" strokeweight=".05pt"/>
              <v:oval id="_x0000_s15195" style="position:absolute;left:2398;top:2191;width:1;height:1" fillcolor="black" strokeweight=".05pt"/>
              <v:oval id="_x0000_s15196" style="position:absolute;left:2413;top:2167;width:1;height:1" fillcolor="black" strokeweight=".05pt"/>
              <v:oval id="_x0000_s15197" style="position:absolute;left:2413;top:2121;width:1;height:1" fillcolor="black" strokeweight=".05pt"/>
              <v:oval id="_x0000_s15198" style="position:absolute;left:2429;top:2121;width:1;height:1" fillcolor="black" strokeweight=".05pt"/>
              <v:oval id="_x0000_s15199" style="position:absolute;left:2429;top:2097;width:1;height:1" fillcolor="black" strokeweight=".05pt"/>
              <v:oval id="_x0000_s15200" style="position:absolute;left:2445;top:2097;width:1;height:1" fillcolor="black" strokeweight=".05pt"/>
              <v:oval id="_x0000_s15201" style="position:absolute;left:2445;top:2074;width:1;height:1" fillcolor="black" strokeweight=".05pt"/>
              <v:oval id="_x0000_s15202" style="position:absolute;left:2445;top:2074;width:1;height:1" fillcolor="black" strokeweight=".05pt"/>
              <v:oval id="_x0000_s15203" style="position:absolute;left:2461;top:2027;width:1;height:1" fillcolor="black" strokeweight=".05pt"/>
              <v:oval id="_x0000_s15204" style="position:absolute;left:2461;top:2027;width:1;height:1" fillcolor="black" strokeweight=".05pt"/>
              <v:oval id="_x0000_s15205" style="position:absolute;left:2476;top:2027;width:1;height:1" fillcolor="black" strokeweight=".05pt"/>
              <v:oval id="_x0000_s15206" style="position:absolute;left:2476;top:2027;width:1;height:1" fillcolor="black" strokeweight=".05pt"/>
              <v:oval id="_x0000_s15207" style="position:absolute;left:2476;top:2027;width:1;height:1" fillcolor="black" strokeweight=".05pt"/>
              <v:oval id="_x0000_s15208" style="position:absolute;left:2492;top:2027;width:1;height:1" fillcolor="black" strokeweight=".05pt"/>
              <v:oval id="_x0000_s15209" style="position:absolute;left:2492;top:2027;width:1;height:1" fillcolor="black" strokeweight=".05pt"/>
              <v:oval id="_x0000_s15210" style="position:absolute;left:2524;top:1980;width:1;height:1" fillcolor="black" strokeweight=".05pt"/>
              <v:oval id="_x0000_s15211" style="position:absolute;left:2524;top:1980;width:1;height:1" fillcolor="black" strokeweight=".05pt"/>
              <v:oval id="_x0000_s15212" style="position:absolute;left:2524;top:1968;width:1;height:1" fillcolor="black" strokeweight=".05pt"/>
              <v:oval id="_x0000_s15213" style="position:absolute;left:2540;top:1945;width:1;height:1" fillcolor="black" strokeweight=".05pt"/>
              <v:oval id="_x0000_s15214" style="position:absolute;left:2540;top:1945;width:1;height:1" fillcolor="black" strokeweight=".05pt"/>
              <v:oval id="_x0000_s15215" style="position:absolute;left:2555;top:1933;width:1;height:1" fillcolor="black" strokeweight=".05pt"/>
              <v:oval id="_x0000_s15216" style="position:absolute;left:2555;top:1933;width:1;height:1" fillcolor="black" strokeweight=".05pt"/>
              <v:oval id="_x0000_s15217" style="position:absolute;left:2555;top:1910;width:1;height:1" fillcolor="black" strokeweight=".05pt"/>
              <v:oval id="_x0000_s15218" style="position:absolute;left:2571;top:1910;width:1;height:1" fillcolor="black" strokeweight=".05pt"/>
              <v:oval id="_x0000_s15219" style="position:absolute;left:2571;top:1898;width:1;height:1" fillcolor="black" strokeweight=".05pt"/>
              <v:oval id="_x0000_s15220" style="position:absolute;left:2587;top:1840;width:1;height:1" fillcolor="black" strokeweight=".05pt"/>
              <v:oval id="_x0000_s15221" style="position:absolute;left:2603;top:1793;width:1;height:1" fillcolor="black" strokeweight=".05pt"/>
              <v:oval id="_x0000_s15222" style="position:absolute;left:2603;top:1793;width:1;height:1" fillcolor="black" strokeweight=".05pt"/>
              <v:oval id="_x0000_s15223" style="position:absolute;left:2603;top:1793;width:1;height:1" fillcolor="black" strokeweight=".05pt"/>
              <v:oval id="_x0000_s15224" style="position:absolute;left:2619;top:1793;width:1;height:1" fillcolor="black" strokeweight=".05pt"/>
              <v:oval id="_x0000_s15225" style="position:absolute;left:2634;top:1769;width:1;height:1" fillcolor="black" strokeweight=".05pt"/>
              <v:oval id="_x0000_s15226" style="position:absolute;left:2634;top:1758;width:1;height:1" fillcolor="black" strokeweight=".05pt"/>
              <v:oval id="_x0000_s15227" style="position:absolute;left:2634;top:1734;width:1;height:1" fillcolor="black" strokeweight=".05pt"/>
              <v:oval id="_x0000_s15228" style="position:absolute;left:2650;top:1699;width:1;height:1" fillcolor="black" strokeweight=".05pt"/>
              <v:oval id="_x0000_s15229" style="position:absolute;left:2650;top:1699;width:1;height:1" fillcolor="black" strokeweight=".05pt"/>
              <v:oval id="_x0000_s15230" style="position:absolute;left:2666;top:1676;width:1;height:1" fillcolor="black" strokeweight=".05pt"/>
              <v:oval id="_x0000_s15231" style="position:absolute;left:2666;top:1652;width:1;height:1" fillcolor="black" strokeweight=".05pt"/>
              <v:oval id="_x0000_s15232" style="position:absolute;left:2682;top:1652;width:1;height:1" fillcolor="black" strokeweight=".05pt"/>
              <v:oval id="_x0000_s15233" style="position:absolute;left:2682;top:1652;width:1;height:1" fillcolor="black" strokeweight=".05pt"/>
              <v:oval id="_x0000_s15234" style="position:absolute;left:2682;top:1652;width:1;height:1" fillcolor="black" strokeweight=".05pt"/>
              <v:oval id="_x0000_s15235" style="position:absolute;left:2698;top:1652;width:1;height:1" fillcolor="black" strokeweight=".05pt"/>
              <v:oval id="_x0000_s15236" style="position:absolute;left:2698;top:1641;width:1;height:1" fillcolor="black" strokeweight=".05pt"/>
              <v:oval id="_x0000_s15237" style="position:absolute;left:2713;top:1594;width:1;height:1" fillcolor="black" strokeweight=".05pt"/>
              <v:oval id="_x0000_s15238" style="position:absolute;left:2713;top:1594;width:1;height:1" fillcolor="black" strokeweight=".05pt"/>
              <v:oval id="_x0000_s15239" style="position:absolute;left:2729;top:1570;width:1;height:1" fillcolor="black" strokeweight=".05pt"/>
              <v:oval id="_x0000_s15240" style="position:absolute;left:2729;top:1570;width:1;height:1" fillcolor="black" strokeweight=".05pt"/>
              <v:oval id="_x0000_s15241" style="position:absolute;left:2729;top:1570;width:1;height:1" fillcolor="black" strokeweight=".05pt"/>
              <v:oval id="_x0000_s15242" style="position:absolute;left:2745;top:1570;width:1;height:1" fillcolor="black" strokeweight=".05pt"/>
              <v:oval id="_x0000_s15243" style="position:absolute;left:2745;top:1547;width:1;height:1" fillcolor="black" strokeweight=".05pt"/>
              <v:oval id="_x0000_s15244" style="position:absolute;left:2761;top:1524;width:1;height:1" fillcolor="black" strokeweight=".05pt"/>
              <v:oval id="_x0000_s15245" style="position:absolute;left:2761;top:1500;width:1;height:1" fillcolor="black" strokeweight=".05pt"/>
              <v:oval id="_x0000_s15246" style="position:absolute;left:2761;top:1442;width:1;height:1" fillcolor="black" strokeweight=".05pt"/>
              <v:oval id="_x0000_s15247" style="position:absolute;left:2777;top:1430;width:1;height:1" fillcolor="black" strokeweight=".05pt"/>
              <v:oval id="_x0000_s15248" style="position:absolute;left:2777;top:1430;width:1;height:1" fillcolor="black" strokeweight=".05pt"/>
              <v:oval id="_x0000_s15249" style="position:absolute;left:2792;top:1418;width:1;height:1" fillcolor="black" strokeweight=".05pt"/>
              <v:oval id="_x0000_s15250" style="position:absolute;left:2792;top:1418;width:1;height:1" fillcolor="black" strokeweight=".05pt"/>
              <v:oval id="_x0000_s15251" style="position:absolute;left:2808;top:1407;width:1;height:1" fillcolor="black" strokeweight=".05pt"/>
              <v:oval id="_x0000_s15252" style="position:absolute;left:2808;top:1407;width:1;height:1" fillcolor="black" strokeweight=".05pt"/>
              <v:oval id="_x0000_s15253" style="position:absolute;left:2808;top:1407;width:1;height:1" fillcolor="black" strokeweight=".05pt"/>
              <v:oval id="_x0000_s15254" style="position:absolute;left:2824;top:1407;width:1;height:1" fillcolor="black" strokeweight=".05pt"/>
              <v:oval id="_x0000_s15255" style="position:absolute;left:2824;top:1407;width:1;height:1" fillcolor="black" strokeweight=".05pt"/>
              <v:oval id="_x0000_s15256" style="position:absolute;left:2840;top:1407;width:1;height:1" fillcolor="black" strokeweight=".05pt"/>
            </v:group>
            <v:group id="_x0000_s15257" style="position:absolute;left:2840;top:504;width:1373;height:880" coordorigin="2840,504" coordsize="1373,880">
              <v:oval id="_x0000_s15258" style="position:absolute;left:2840;top:1383;width:1;height:1" fillcolor="black" strokeweight=".05pt"/>
              <v:oval id="_x0000_s15259" style="position:absolute;left:2856;top:1336;width:1;height:1" fillcolor="black" strokeweight=".05pt"/>
              <v:oval id="_x0000_s15260" style="position:absolute;left:2856;top:1336;width:1;height:1" fillcolor="black" strokeweight=".05pt"/>
              <v:oval id="_x0000_s15261" style="position:absolute;left:2871;top:1277;width:1;height:1" fillcolor="black" strokeweight=".05pt"/>
              <v:oval id="_x0000_s15262" style="position:absolute;left:2871;top:1265;width:1;height:1" fillcolor="black" strokeweight=".05pt"/>
              <v:oval id="_x0000_s15263" style="position:absolute;left:2887;top:1265;width:1;height:1" fillcolor="black" strokeweight=".05pt"/>
              <v:oval id="_x0000_s15264" style="position:absolute;left:2887;top:1265;width:1;height:1" fillcolor="black" strokeweight=".05pt"/>
              <v:oval id="_x0000_s15265" style="position:absolute;left:2887;top:1265;width:1;height:1" fillcolor="black" strokeweight=".05pt"/>
              <v:oval id="_x0000_s15266" style="position:absolute;left:2903;top:1253;width:1;height:1" fillcolor="black" strokeweight=".05pt"/>
              <v:oval id="_x0000_s15267" style="position:absolute;left:2903;top:1242;width:1;height:1" fillcolor="black" strokeweight=".05pt"/>
              <v:oval id="_x0000_s15268" style="position:absolute;left:2919;top:1242;width:1;height:1" fillcolor="black" strokeweight=".05pt"/>
              <v:oval id="_x0000_s15269" style="position:absolute;left:2919;top:1207;width:1;height:1" fillcolor="black" strokeweight=".05pt"/>
              <v:oval id="_x0000_s15270" style="position:absolute;left:2919;top:1207;width:1;height:1" fillcolor="black" strokeweight=".05pt"/>
              <v:oval id="_x0000_s15271" style="position:absolute;left:2934;top:1148;width:1;height:1" fillcolor="black" strokeweight=".05pt"/>
              <v:oval id="_x0000_s15272" style="position:absolute;left:2950;top:1066;width:1;height:1" fillcolor="black" strokeweight=".05pt"/>
              <v:oval id="_x0000_s15273" style="position:absolute;left:2950;top:1066;width:1;height:1" fillcolor="black" strokeweight=".05pt"/>
              <v:oval id="_x0000_s15274" style="position:absolute;left:2966;top:1066;width:1;height:1" fillcolor="black" strokeweight=".05pt"/>
              <v:oval id="_x0000_s15275" style="position:absolute;left:2966;top:1066;width:1;height:1" fillcolor="black" strokeweight=".05pt"/>
              <v:oval id="_x0000_s15276" style="position:absolute;left:2966;top:1066;width:1;height:1" fillcolor="black" strokeweight=".05pt"/>
              <v:oval id="_x0000_s15277" style="position:absolute;left:2982;top:1066;width:1;height:1" fillcolor="black" strokeweight=".05pt"/>
              <v:oval id="_x0000_s15278" style="position:absolute;left:2982;top:1066;width:1;height:1" fillcolor="black" strokeweight=".05pt"/>
              <v:oval id="_x0000_s15279" style="position:absolute;left:2998;top:1019;width:1;height:1" fillcolor="black" strokeweight=".05pt"/>
              <v:oval id="_x0000_s15280" style="position:absolute;left:2998;top:1008;width:1;height:1" fillcolor="black" strokeweight=".05pt"/>
              <v:oval id="_x0000_s15281" style="position:absolute;left:3013;top:1008;width:1;height:1" fillcolor="black" strokeweight=".05pt"/>
              <v:oval id="_x0000_s15282" style="position:absolute;left:3013;top:1008;width:1;height:1" fillcolor="black" strokeweight=".05pt"/>
              <v:oval id="_x0000_s15283" style="position:absolute;left:3013;top:1008;width:1;height:1" fillcolor="black" strokeweight=".05pt"/>
              <v:oval id="_x0000_s15284" style="position:absolute;left:3029;top:984;width:1;height:1" fillcolor="black" strokeweight=".05pt"/>
              <v:oval id="_x0000_s15285" style="position:absolute;left:3029;top:984;width:1;height:1" fillcolor="black" strokeweight=".05pt"/>
              <v:oval id="_x0000_s15286" style="position:absolute;left:3045;top:973;width:1;height:1" fillcolor="black" strokeweight=".05pt"/>
              <v:oval id="_x0000_s15287" style="position:absolute;left:3045;top:973;width:1;height:1" fillcolor="black" strokeweight=".05pt"/>
              <v:oval id="_x0000_s15288" style="position:absolute;left:3045;top:949;width:1;height:1" fillcolor="black" strokeweight=".05pt"/>
              <v:oval id="_x0000_s15289" style="position:absolute;left:3061;top:949;width:1;height:1" fillcolor="black" strokeweight=".05pt"/>
              <v:oval id="_x0000_s15290" style="position:absolute;left:3061;top:914;width:1;height:1" fillcolor="black" strokeweight=".05pt"/>
              <v:oval id="_x0000_s15291" style="position:absolute;left:3077;top:902;width:1;height:1" fillcolor="black" strokeweight=".05pt"/>
              <v:oval id="_x0000_s15292" style="position:absolute;left:3077;top:891;width:1;height:1" fillcolor="black" strokeweight=".05pt"/>
              <v:oval id="_x0000_s15293" style="position:absolute;left:3092;top:891;width:1;height:1" fillcolor="black" strokeweight=".05pt"/>
              <v:oval id="_x0000_s15294" style="position:absolute;left:3092;top:891;width:1;height:1" fillcolor="black" strokeweight=".05pt"/>
              <v:oval id="_x0000_s15295" style="position:absolute;left:3092;top:891;width:1;height:1" fillcolor="black" strokeweight=".05pt"/>
              <v:oval id="_x0000_s15296" style="position:absolute;left:3108;top:891;width:1;height:1" fillcolor="black" strokeweight=".05pt"/>
              <v:oval id="_x0000_s15297" style="position:absolute;left:3108;top:891;width:1;height:1" fillcolor="black" strokeweight=".05pt"/>
              <v:oval id="_x0000_s15298" style="position:absolute;left:3124;top:891;width:1;height:1" fillcolor="black" strokeweight=".05pt"/>
              <v:oval id="_x0000_s15299" style="position:absolute;left:3124;top:844;width:1;height:1" fillcolor="black" strokeweight=".05pt"/>
              <v:oval id="_x0000_s15300" style="position:absolute;left:3124;top:844;width:1;height:1" fillcolor="black" strokeweight=".05pt"/>
              <v:oval id="_x0000_s15301" style="position:absolute;left:3140;top:832;width:1;height:1" fillcolor="black" strokeweight=".05pt"/>
              <v:oval id="_x0000_s15302" style="position:absolute;left:3140;top:832;width:1;height:1" fillcolor="black" strokeweight=".05pt"/>
              <v:oval id="_x0000_s15303" style="position:absolute;left:3156;top:809;width:1;height:1" fillcolor="black" strokeweight=".05pt"/>
              <v:oval id="_x0000_s15304" style="position:absolute;left:3156;top:797;width:1;height:1" fillcolor="black" strokeweight=".05pt"/>
              <v:oval id="_x0000_s15305" style="position:absolute;left:3171;top:774;width:1;height:1" fillcolor="black" strokeweight=".05pt"/>
              <v:oval id="_x0000_s15306" style="position:absolute;left:3171;top:738;width:1;height:1" fillcolor="black" strokeweight=".05pt"/>
              <v:oval id="_x0000_s15307" style="position:absolute;left:3187;top:738;width:1;height:1" fillcolor="black" strokeweight=".05pt"/>
              <v:oval id="_x0000_s15308" style="position:absolute;left:3187;top:738;width:1;height:1" fillcolor="black" strokeweight=".05pt"/>
              <v:oval id="_x0000_s15309" style="position:absolute;left:3203;top:715;width:1;height:1" fillcolor="black" strokeweight=".05pt"/>
              <v:oval id="_x0000_s15310" style="position:absolute;left:3203;top:715;width:1;height:1" fillcolor="black" strokeweight=".05pt"/>
              <v:oval id="_x0000_s15311" style="position:absolute;left:3219;top:692;width:1;height:1" fillcolor="black" strokeweight=".05pt"/>
              <v:oval id="_x0000_s15312" style="position:absolute;left:3235;top:692;width:1;height:1" fillcolor="black" strokeweight=".05pt"/>
              <v:oval id="_x0000_s15313" style="position:absolute;left:3235;top:692;width:1;height:1" fillcolor="black" strokeweight=".05pt"/>
              <v:oval id="_x0000_s15314" style="position:absolute;left:3250;top:692;width:1;height:1" fillcolor="black" strokeweight=".05pt"/>
              <v:oval id="_x0000_s15315" style="position:absolute;left:3250;top:692;width:1;height:1" fillcolor="black" strokeweight=".05pt"/>
              <v:oval id="_x0000_s15316" style="position:absolute;left:3250;top:692;width:1;height:1" fillcolor="black" strokeweight=".05pt"/>
              <v:oval id="_x0000_s15317" style="position:absolute;left:3266;top:692;width:1;height:1" fillcolor="black" strokeweight=".05pt"/>
              <v:oval id="_x0000_s15318" style="position:absolute;left:3266;top:692;width:1;height:1" fillcolor="black" strokeweight=".05pt"/>
              <v:oval id="_x0000_s15319" style="position:absolute;left:3282;top:692;width:1;height:1" fillcolor="black" strokeweight=".05pt"/>
              <v:oval id="_x0000_s15320" style="position:absolute;left:3282;top:692;width:1;height:1" fillcolor="black" strokeweight=".05pt"/>
              <v:oval id="_x0000_s15321" style="position:absolute;left:3298;top:692;width:1;height:1" fillcolor="black" strokeweight=".05pt"/>
              <v:oval id="_x0000_s15322" style="position:absolute;left:3298;top:692;width:1;height:1" fillcolor="black" strokeweight=".05pt"/>
              <v:oval id="_x0000_s15323" style="position:absolute;left:3298;top:692;width:1;height:1" fillcolor="black" strokeweight=".05pt"/>
              <v:oval id="_x0000_s15324" style="position:absolute;left:3313;top:692;width:1;height:1" fillcolor="black" strokeweight=".05pt"/>
              <v:oval id="_x0000_s15325" style="position:absolute;left:3313;top:692;width:1;height:1" fillcolor="black" strokeweight=".05pt"/>
              <v:oval id="_x0000_s15326" style="position:absolute;left:3329;top:692;width:1;height:1" fillcolor="black" strokeweight=".05pt"/>
              <v:oval id="_x0000_s15327" style="position:absolute;left:3329;top:692;width:1;height:1" fillcolor="black" strokeweight=".05pt"/>
              <v:oval id="_x0000_s15328" style="position:absolute;left:3329;top:692;width:1;height:1" fillcolor="black" strokeweight=".05pt"/>
              <v:oval id="_x0000_s15329" style="position:absolute;left:3345;top:692;width:1;height:1" fillcolor="black" strokeweight=".05pt"/>
              <v:oval id="_x0000_s15330" style="position:absolute;left:3345;top:692;width:1;height:1" fillcolor="black" strokeweight=".05pt"/>
              <v:oval id="_x0000_s15331" style="position:absolute;left:3361;top:692;width:1;height:1" fillcolor="black" strokeweight=".05pt"/>
              <v:oval id="_x0000_s15332" style="position:absolute;left:3361;top:692;width:1;height:1" fillcolor="black" strokeweight=".05pt"/>
              <v:oval id="_x0000_s15333" style="position:absolute;left:3377;top:692;width:1;height:1" fillcolor="black" strokeweight=".05pt"/>
              <v:oval id="_x0000_s15334" style="position:absolute;left:3377;top:692;width:1;height:1" fillcolor="black" strokeweight=".05pt"/>
              <v:oval id="_x0000_s15335" style="position:absolute;left:3377;top:692;width:1;height:1" fillcolor="black" strokeweight=".05pt"/>
              <v:oval id="_x0000_s15336" style="position:absolute;left:3392;top:692;width:1;height:1" fillcolor="black" strokeweight=".05pt"/>
              <v:oval id="_x0000_s15337" style="position:absolute;left:3392;top:692;width:1;height:1" fillcolor="black" strokeweight=".05pt"/>
              <v:oval id="_x0000_s15338" style="position:absolute;left:3408;top:692;width:1;height:1" fillcolor="black" strokeweight=".05pt"/>
              <v:oval id="_x0000_s15339" style="position:absolute;left:3408;top:692;width:1;height:1" fillcolor="black" strokeweight=".05pt"/>
              <v:oval id="_x0000_s15340" style="position:absolute;left:3408;top:692;width:1;height:1" fillcolor="black" strokeweight=".05pt"/>
              <v:oval id="_x0000_s15341" style="position:absolute;left:3424;top:692;width:1;height:1" fillcolor="black" strokeweight=".05pt"/>
              <v:oval id="_x0000_s15342" style="position:absolute;left:3424;top:692;width:1;height:1" fillcolor="black" strokeweight=".05pt"/>
              <v:oval id="_x0000_s15343" style="position:absolute;left:3440;top:504;width:1;height:1" fillcolor="black" strokeweight=".05pt"/>
              <v:oval id="_x0000_s15344" style="position:absolute;left:3440;top:504;width:1;height:1" fillcolor="black" strokeweight=".05pt"/>
              <v:oval id="_x0000_s15345" style="position:absolute;left:3456;top:504;width:1;height:1" fillcolor="black" strokeweight=".05pt"/>
              <v:oval id="_x0000_s15346" style="position:absolute;left:3456;top:504;width:1;height:1" fillcolor="black" strokeweight=".05pt"/>
              <v:oval id="_x0000_s15347" style="position:absolute;left:3456;top:504;width:1;height:1" fillcolor="black" strokeweight=".05pt"/>
              <v:oval id="_x0000_s15348" style="position:absolute;left:3471;top:504;width:1;height:1" fillcolor="black" strokeweight=".05pt"/>
              <v:oval id="_x0000_s15349" style="position:absolute;left:3471;top:504;width:1;height:1" fillcolor="black" strokeweight=".05pt"/>
              <v:oval id="_x0000_s15350" style="position:absolute;left:3487;top:504;width:1;height:1" fillcolor="black" strokeweight=".05pt"/>
              <v:oval id="_x0000_s15351" style="position:absolute;left:3487;top:504;width:1;height:1" fillcolor="black" strokeweight=".05pt"/>
              <v:oval id="_x0000_s15352" style="position:absolute;left:3503;top:504;width:1;height:1" fillcolor="black" strokeweight=".05pt"/>
              <v:oval id="_x0000_s15353" style="position:absolute;left:3503;top:504;width:1;height:1" fillcolor="black" strokeweight=".05pt"/>
              <v:oval id="_x0000_s15354" style="position:absolute;left:3519;top:504;width:1;height:1" fillcolor="black" strokeweight=".05pt"/>
              <v:oval id="_x0000_s15355" style="position:absolute;left:3519;top:504;width:1;height:1" fillcolor="black" strokeweight=".05pt"/>
              <v:oval id="_x0000_s15356" style="position:absolute;left:3535;top:504;width:1;height:1" fillcolor="black" strokeweight=".05pt"/>
              <v:oval id="_x0000_s15357" style="position:absolute;left:3535;top:504;width:1;height:1" fillcolor="black" strokeweight=".05pt"/>
              <v:oval id="_x0000_s15358" style="position:absolute;left:3535;top:504;width:1;height:1" fillcolor="black" strokeweight=".05pt"/>
              <v:oval id="_x0000_s15359" style="position:absolute;left:3550;top:504;width:1;height:1" fillcolor="black" strokeweight=".05pt"/>
              <v:oval id="_x0000_s15360" style="position:absolute;left:3550;top:504;width:1;height:1" fillcolor="black" strokeweight=".05pt"/>
              <v:oval id="_x0000_s15361" style="position:absolute;left:3566;top:504;width:1;height:1" fillcolor="black" strokeweight=".05pt"/>
              <v:oval id="_x0000_s15362" style="position:absolute;left:3566;top:504;width:1;height:1" fillcolor="black" strokeweight=".05pt"/>
              <v:oval id="_x0000_s15363" style="position:absolute;left:3582;top:504;width:1;height:1" fillcolor="black" strokeweight=".05pt"/>
              <v:oval id="_x0000_s15364" style="position:absolute;left:3582;top:504;width:1;height:1" fillcolor="black" strokeweight=".05pt"/>
              <v:oval id="_x0000_s15365" style="position:absolute;left:3596;top:504;width:1;height:1" fillcolor="black" strokeweight=".05pt"/>
              <v:oval id="_x0000_s15366" style="position:absolute;left:3596;top:504;width:1;height:1" fillcolor="black" strokeweight=".05pt"/>
              <v:oval id="_x0000_s15367" style="position:absolute;left:3612;top:504;width:1;height:1" fillcolor="black" strokeweight=".05pt"/>
              <v:oval id="_x0000_s15368" style="position:absolute;left:3612;top:504;width:1;height:1" fillcolor="black" strokeweight=".05pt"/>
              <v:oval id="_x0000_s15369" style="position:absolute;left:3612;top:504;width:1;height:1" fillcolor="black" strokeweight=".05pt"/>
              <v:oval id="_x0000_s15370" style="position:absolute;left:3628;top:504;width:1;height:1" fillcolor="black" strokeweight=".05pt"/>
              <v:oval id="_x0000_s15371" style="position:absolute;left:3628;top:504;width:1;height:1" fillcolor="black" strokeweight=".05pt"/>
              <v:oval id="_x0000_s15372" style="position:absolute;left:3644;top:504;width:1;height:1" fillcolor="black" strokeweight=".05pt"/>
              <v:oval id="_x0000_s15373" style="position:absolute;left:3644;top:504;width:1;height:1" fillcolor="black" strokeweight=".05pt"/>
              <v:oval id="_x0000_s15374" style="position:absolute;left:3644;top:504;width:1;height:1" fillcolor="black" strokeweight=".05pt"/>
              <v:oval id="_x0000_s15375" style="position:absolute;left:3659;top:504;width:1;height:1" fillcolor="black" strokeweight=".05pt"/>
              <v:oval id="_x0000_s15376" style="position:absolute;left:3659;top:504;width:1;height:1" fillcolor="black" strokeweight=".05pt"/>
              <v:oval id="_x0000_s15377" style="position:absolute;left:3675;top:504;width:1;height:1" fillcolor="black" strokeweight=".05pt"/>
              <v:oval id="_x0000_s15378" style="position:absolute;left:3675;top:504;width:1;height:1" fillcolor="black" strokeweight=".05pt"/>
              <v:oval id="_x0000_s15379" style="position:absolute;left:3691;top:504;width:1;height:1" fillcolor="black" strokeweight=".05pt"/>
              <v:oval id="_x0000_s15380" style="position:absolute;left:3691;top:504;width:1;height:1" fillcolor="black" strokeweight=".05pt"/>
              <v:oval id="_x0000_s15381" style="position:absolute;left:3691;top:504;width:1;height:1" fillcolor="black" strokeweight=".05pt"/>
              <v:oval id="_x0000_s15382" style="position:absolute;left:3707;top:504;width:1;height:1" fillcolor="black" strokeweight=".05pt"/>
              <v:oval id="_x0000_s15383" style="position:absolute;left:3707;top:504;width:1;height:1" fillcolor="black" strokeweight=".05pt"/>
              <v:oval id="_x0000_s15384" style="position:absolute;left:3723;top:504;width:1;height:1" fillcolor="black" strokeweight=".05pt"/>
              <v:oval id="_x0000_s15385" style="position:absolute;left:3723;top:504;width:1;height:1" fillcolor="black" strokeweight=".05pt"/>
              <v:oval id="_x0000_s15386" style="position:absolute;left:3723;top:504;width:1;height:1" fillcolor="black" strokeweight=".05pt"/>
              <v:oval id="_x0000_s15387" style="position:absolute;left:3738;top:504;width:1;height:1" fillcolor="black" strokeweight=".05pt"/>
              <v:oval id="_x0000_s15388" style="position:absolute;left:3738;top:504;width:1;height:1" fillcolor="black" strokeweight=".05pt"/>
              <v:oval id="_x0000_s15389" style="position:absolute;left:3754;top:504;width:1;height:1" fillcolor="black" strokeweight=".05pt"/>
              <v:oval id="_x0000_s15390" style="position:absolute;left:3754;top:504;width:1;height:1" fillcolor="black" strokeweight=".05pt"/>
              <v:oval id="_x0000_s15391" style="position:absolute;left:3770;top:504;width:1;height:1" fillcolor="black" strokeweight=".05pt"/>
              <v:oval id="_x0000_s15392" style="position:absolute;left:3770;top:504;width:1;height:1" fillcolor="black" strokeweight=".05pt"/>
              <v:oval id="_x0000_s15393" style="position:absolute;left:3770;top:504;width:1;height:1" fillcolor="black" strokeweight=".05pt"/>
              <v:oval id="_x0000_s15394" style="position:absolute;left:3786;top:504;width:1;height:1" fillcolor="black" strokeweight=".05pt"/>
              <v:oval id="_x0000_s15395" style="position:absolute;left:3786;top:504;width:1;height:1" fillcolor="black" strokeweight=".05pt"/>
              <v:oval id="_x0000_s15396" style="position:absolute;left:3802;top:504;width:1;height:1" fillcolor="black" strokeweight=".05pt"/>
              <v:oval id="_x0000_s15397" style="position:absolute;left:3802;top:504;width:1;height:1" fillcolor="black" strokeweight=".05pt"/>
              <v:oval id="_x0000_s15398" style="position:absolute;left:3817;top:504;width:1;height:1" fillcolor="black" strokeweight=".05pt"/>
              <v:oval id="_x0000_s15399" style="position:absolute;left:3817;top:504;width:1;height:1" fillcolor="black" strokeweight=".05pt"/>
              <v:oval id="_x0000_s15400" style="position:absolute;left:3833;top:504;width:1;height:1" fillcolor="black" strokeweight=".05pt"/>
              <v:oval id="_x0000_s15401" style="position:absolute;left:3833;top:504;width:1;height:1" fillcolor="black" strokeweight=".05pt"/>
              <v:oval id="_x0000_s15402" style="position:absolute;left:3849;top:504;width:1;height:1" fillcolor="black" strokeweight=".05pt"/>
              <v:oval id="_x0000_s15403" style="position:absolute;left:3849;top:504;width:1;height:1" fillcolor="black" strokeweight=".05pt"/>
              <v:oval id="_x0000_s15404" style="position:absolute;left:3849;top:504;width:1;height:1" fillcolor="black" strokeweight=".05pt"/>
              <v:oval id="_x0000_s15405" style="position:absolute;left:3865;top:504;width:1;height:1" fillcolor="black" strokeweight=".05pt"/>
              <v:oval id="_x0000_s15406" style="position:absolute;left:3865;top:504;width:1;height:1" fillcolor="black" strokeweight=".05pt"/>
              <v:oval id="_x0000_s15407" style="position:absolute;left:3881;top:504;width:1;height:1" fillcolor="black" strokeweight=".05pt"/>
              <v:oval id="_x0000_s15408" style="position:absolute;left:3881;top:504;width:1;height:1" fillcolor="black" strokeweight=".05pt"/>
              <v:oval id="_x0000_s15409" style="position:absolute;left:3896;top:504;width:1;height:1" fillcolor="black" strokeweight=".05pt"/>
              <v:oval id="_x0000_s15410" style="position:absolute;left:3896;top:504;width:1;height:1" fillcolor="black" strokeweight=".05pt"/>
              <v:oval id="_x0000_s15411" style="position:absolute;left:3896;top:504;width:1;height:1" fillcolor="black" strokeweight=".05pt"/>
              <v:oval id="_x0000_s15412" style="position:absolute;left:3912;top:504;width:1;height:1" fillcolor="black" strokeweight=".05pt"/>
              <v:oval id="_x0000_s15413" style="position:absolute;left:3912;top:504;width:1;height:1" fillcolor="black" strokeweight=".05pt"/>
              <v:oval id="_x0000_s15414" style="position:absolute;left:3928;top:504;width:1;height:1" fillcolor="black" strokeweight=".05pt"/>
              <v:oval id="_x0000_s15415" style="position:absolute;left:3928;top:504;width:1;height:1" fillcolor="black" strokeweight=".05pt"/>
              <v:oval id="_x0000_s15416" style="position:absolute;left:3928;top:504;width:1;height:1" fillcolor="black" strokeweight=".05pt"/>
              <v:oval id="_x0000_s15417" style="position:absolute;left:3944;top:504;width:1;height:1" fillcolor="black" strokeweight=".05pt"/>
              <v:oval id="_x0000_s15418" style="position:absolute;left:3944;top:504;width:1;height:1" fillcolor="black" strokeweight=".05pt"/>
              <v:oval id="_x0000_s15419" style="position:absolute;left:3960;top:504;width:1;height:1" fillcolor="black" strokeweight=".05pt"/>
              <v:oval id="_x0000_s15420" style="position:absolute;left:3960;top:504;width:1;height:1" fillcolor="black" strokeweight=".05pt"/>
              <v:oval id="_x0000_s15421" style="position:absolute;left:3975;top:504;width:1;height:1" fillcolor="black" strokeweight=".05pt"/>
              <v:oval id="_x0000_s15422" style="position:absolute;left:3975;top:504;width:1;height:1" fillcolor="black" strokeweight=".05pt"/>
              <v:oval id="_x0000_s15423" style="position:absolute;left:3975;top:504;width:1;height:1" fillcolor="black" strokeweight=".05pt"/>
              <v:oval id="_x0000_s15424" style="position:absolute;left:3991;top:504;width:1;height:1" fillcolor="black" strokeweight=".05pt"/>
              <v:oval id="_x0000_s15425" style="position:absolute;left:3991;top:504;width:1;height:1" fillcolor="black" strokeweight=".05pt"/>
              <v:oval id="_x0000_s15426" style="position:absolute;left:4007;top:504;width:1;height:1" fillcolor="black" strokeweight=".05pt"/>
              <v:oval id="_x0000_s15427" style="position:absolute;left:4007;top:504;width:1;height:1" fillcolor="black" strokeweight=".05pt"/>
              <v:oval id="_x0000_s15428" style="position:absolute;left:4007;top:504;width:1;height:1" fillcolor="black" strokeweight=".05pt"/>
              <v:oval id="_x0000_s15429" style="position:absolute;left:4023;top:504;width:1;height:1" fillcolor="black" strokeweight=".05pt"/>
              <v:oval id="_x0000_s15430" style="position:absolute;left:4023;top:504;width:1;height:1" fillcolor="black" strokeweight=".05pt"/>
              <v:oval id="_x0000_s15431" style="position:absolute;left:4038;top:504;width:1;height:1" fillcolor="black" strokeweight=".05pt"/>
              <v:oval id="_x0000_s15432" style="position:absolute;left:4038;top:504;width:1;height:1" fillcolor="black" strokeweight=".05pt"/>
              <v:oval id="_x0000_s15433" style="position:absolute;left:4054;top:504;width:1;height:1" fillcolor="black" strokeweight=".05pt"/>
              <v:oval id="_x0000_s15434" style="position:absolute;left:4054;top:504;width:1;height:1" fillcolor="black" strokeweight=".05pt"/>
              <v:oval id="_x0000_s15435" style="position:absolute;left:4054;top:504;width:1;height:1" fillcolor="black" strokeweight=".05pt"/>
              <v:oval id="_x0000_s15436" style="position:absolute;left:4070;top:504;width:1;height:1" fillcolor="black" strokeweight=".05pt"/>
              <v:oval id="_x0000_s15437" style="position:absolute;left:4070;top:504;width:1;height:1" fillcolor="black" strokeweight=".05pt"/>
              <v:oval id="_x0000_s15438" style="position:absolute;left:4086;top:504;width:1;height:1" fillcolor="black" strokeweight=".05pt"/>
              <v:oval id="_x0000_s15439" style="position:absolute;left:4086;top:504;width:1;height:1" fillcolor="black" strokeweight=".05pt"/>
              <v:oval id="_x0000_s15440" style="position:absolute;left:4102;top:504;width:1;height:1" fillcolor="black" strokeweight=".05pt"/>
              <v:oval id="_x0000_s15441" style="position:absolute;left:4102;top:504;width:1;height:1" fillcolor="black" strokeweight=".05pt"/>
              <v:oval id="_x0000_s15442" style="position:absolute;left:4117;top:504;width:1;height:1" fillcolor="black" strokeweight=".05pt"/>
              <v:oval id="_x0000_s15443" style="position:absolute;left:4117;top:504;width:1;height:1" fillcolor="black" strokeweight=".05pt"/>
              <v:oval id="_x0000_s15444" style="position:absolute;left:4133;top:504;width:1;height:1" fillcolor="black" strokeweight=".05pt"/>
              <v:oval id="_x0000_s15445" style="position:absolute;left:4133;top:504;width:1;height:1" fillcolor="black" strokeweight=".05pt"/>
              <v:oval id="_x0000_s15446" style="position:absolute;left:4133;top:504;width:1;height:1" fillcolor="black" strokeweight=".05pt"/>
              <v:oval id="_x0000_s15447" style="position:absolute;left:4149;top:504;width:1;height:1" fillcolor="black" strokeweight=".05pt"/>
              <v:oval id="_x0000_s15448" style="position:absolute;left:4149;top:504;width:1;height:1" fillcolor="black" strokeweight=".05pt"/>
              <v:oval id="_x0000_s15449" style="position:absolute;left:4165;top:504;width:1;height:1" fillcolor="black" strokeweight=".05pt"/>
              <v:oval id="_x0000_s15450" style="position:absolute;left:4165;top:504;width:1;height:1" fillcolor="black" strokeweight=".05pt"/>
              <v:oval id="_x0000_s15451" style="position:absolute;left:4181;top:504;width:1;height:1" fillcolor="black" strokeweight=".05pt"/>
              <v:oval id="_x0000_s15452" style="position:absolute;left:4181;top:504;width:1;height:1" fillcolor="black" strokeweight=".05pt"/>
              <v:oval id="_x0000_s15453" style="position:absolute;left:4181;top:504;width:1;height:1" fillcolor="black" strokeweight=".05pt"/>
              <v:oval id="_x0000_s15454" style="position:absolute;left:4196;top:504;width:1;height:1" fillcolor="black" strokeweight=".05pt"/>
              <v:oval id="_x0000_s15455" style="position:absolute;left:4196;top:504;width:1;height:1" fillcolor="black" strokeweight=".05pt"/>
              <v:oval id="_x0000_s15456" style="position:absolute;left:4212;top:504;width:1;height:1" fillcolor="black" strokeweight=".05pt"/>
              <v:oval id="_x0000_s15457" style="position:absolute;left:4212;top:504;width:1;height:1" fillcolor="black" strokeweight=".05pt"/>
            </v:group>
            <v:group id="_x0000_s15458" style="position:absolute;left:4212;top:504;width:1326;height:1" coordorigin="4212,504" coordsize="1326,1">
              <v:oval id="_x0000_s15459" style="position:absolute;left:4212;top:504;width:1;height:1" fillcolor="black" strokeweight=".05pt"/>
              <v:oval id="_x0000_s15460" style="position:absolute;left:4228;top:504;width:1;height:1" fillcolor="black" strokeweight=".05pt"/>
              <v:oval id="_x0000_s15461" style="position:absolute;left:4228;top:504;width:1;height:1" fillcolor="black" strokeweight=".05pt"/>
              <v:oval id="_x0000_s15462" style="position:absolute;left:4244;top:504;width:1;height:1" fillcolor="black" strokeweight=".05pt"/>
              <v:oval id="_x0000_s15463" style="position:absolute;left:4244;top:504;width:1;height:1" fillcolor="black" strokeweight=".05pt"/>
              <v:oval id="_x0000_s15464" style="position:absolute;left:4260;top:504;width:1;height:1" fillcolor="black" strokeweight=".05pt"/>
              <v:oval id="_x0000_s15465" style="position:absolute;left:4260;top:504;width:1;height:1" fillcolor="black" strokeweight=".05pt"/>
              <v:oval id="_x0000_s15466" style="position:absolute;left:4260;top:504;width:1;height:1" fillcolor="black" strokeweight=".05pt"/>
              <v:oval id="_x0000_s15467" style="position:absolute;left:4275;top:504;width:1;height:1" fillcolor="black" strokeweight=".05pt"/>
              <v:oval id="_x0000_s15468" style="position:absolute;left:4275;top:504;width:1;height:1" fillcolor="black" strokeweight=".05pt"/>
              <v:oval id="_x0000_s15469" style="position:absolute;left:4291;top:504;width:1;height:1" fillcolor="black" strokeweight=".05pt"/>
              <v:oval id="_x0000_s15470" style="position:absolute;left:4291;top:504;width:1;height:1" fillcolor="black" strokeweight=".05pt"/>
              <v:oval id="_x0000_s15471" style="position:absolute;left:4291;top:504;width:1;height:1" fillcolor="black" strokeweight=".05pt"/>
              <v:oval id="_x0000_s15472" style="position:absolute;left:4307;top:504;width:1;height:1" fillcolor="black" strokeweight=".05pt"/>
              <v:oval id="_x0000_s15473" style="position:absolute;left:4307;top:504;width:1;height:1" fillcolor="black" strokeweight=".05pt"/>
              <v:oval id="_x0000_s15474" style="position:absolute;left:4323;top:504;width:1;height:1" fillcolor="black" strokeweight=".05pt"/>
              <v:oval id="_x0000_s15475" style="position:absolute;left:4323;top:504;width:1;height:1" fillcolor="black" strokeweight=".05pt"/>
              <v:oval id="_x0000_s15476" style="position:absolute;left:4339;top:504;width:1;height:1" fillcolor="black" strokeweight=".05pt"/>
              <v:oval id="_x0000_s15477" style="position:absolute;left:4339;top:504;width:1;height:1" fillcolor="black" strokeweight=".05pt"/>
              <v:oval id="_x0000_s15478" style="position:absolute;left:4339;top:504;width:1;height:1" fillcolor="black" strokeweight=".05pt"/>
              <v:oval id="_x0000_s15479" style="position:absolute;left:4354;top:504;width:1;height:1" fillcolor="black" strokeweight=".05pt"/>
              <v:oval id="_x0000_s15480" style="position:absolute;left:4354;top:504;width:1;height:1" fillcolor="black" strokeweight=".05pt"/>
              <v:oval id="_x0000_s15481" style="position:absolute;left:4370;top:504;width:1;height:1" fillcolor="black" strokeweight=".05pt"/>
              <v:oval id="_x0000_s15482" style="position:absolute;left:4370;top:504;width:1;height:1" fillcolor="black" strokeweight=".05pt"/>
              <v:oval id="_x0000_s15483" style="position:absolute;left:4386;top:504;width:1;height:1" fillcolor="black" strokeweight=".05pt"/>
              <v:oval id="_x0000_s15484" style="position:absolute;left:4386;top:504;width:1;height:1" fillcolor="black" strokeweight=".05pt"/>
              <v:oval id="_x0000_s15485" style="position:absolute;left:4386;top:504;width:1;height:1" fillcolor="black" strokeweight=".05pt"/>
              <v:oval id="_x0000_s15486" style="position:absolute;left:4402;top:504;width:1;height:1" fillcolor="black" strokeweight=".05pt"/>
              <v:oval id="_x0000_s15487" style="position:absolute;left:4402;top:504;width:1;height:1" fillcolor="black" strokeweight=".05pt"/>
              <v:oval id="_x0000_s15488" style="position:absolute;left:4417;top:504;width:1;height:1" fillcolor="black" strokeweight=".05pt"/>
              <v:oval id="_x0000_s15489" style="position:absolute;left:4417;top:504;width:1;height:1" fillcolor="black" strokeweight=".05pt"/>
              <v:oval id="_x0000_s15490" style="position:absolute;left:4417;top:504;width:1;height:1" fillcolor="black" strokeweight=".05pt"/>
              <v:oval id="_x0000_s15491" style="position:absolute;left:4433;top:504;width:1;height:1" fillcolor="black" strokeweight=".05pt"/>
              <v:oval id="_x0000_s15492" style="position:absolute;left:4433;top:504;width:1;height:1" fillcolor="black" strokeweight=".05pt"/>
              <v:oval id="_x0000_s15493" style="position:absolute;left:4449;top:504;width:1;height:1" fillcolor="black" strokeweight=".05pt"/>
              <v:oval id="_x0000_s15494" style="position:absolute;left:4449;top:504;width:1;height:1" fillcolor="black" strokeweight=".05pt"/>
              <v:oval id="_x0000_s15495" style="position:absolute;left:4465;top:504;width:1;height:1" fillcolor="black" strokeweight=".05pt"/>
              <v:oval id="_x0000_s15496" style="position:absolute;left:4465;top:504;width:1;height:1" fillcolor="black" strokeweight=".05pt"/>
              <v:oval id="_x0000_s15497" style="position:absolute;left:4465;top:504;width:1;height:1" fillcolor="black" strokeweight=".05pt"/>
              <v:oval id="_x0000_s15498" style="position:absolute;left:4481;top:504;width:1;height:1" fillcolor="black" strokeweight=".05pt"/>
              <v:oval id="_x0000_s15499" style="position:absolute;left:4481;top:504;width:1;height:1" fillcolor="black" strokeweight=".05pt"/>
              <v:oval id="_x0000_s15500" style="position:absolute;left:4496;top:504;width:1;height:1" fillcolor="black" strokeweight=".05pt"/>
              <v:oval id="_x0000_s15501" style="position:absolute;left:4496;top:504;width:1;height:1" fillcolor="black" strokeweight=".05pt"/>
              <v:oval id="_x0000_s15502" style="position:absolute;left:4496;top:504;width:1;height:1" fillcolor="black" strokeweight=".05pt"/>
              <v:oval id="_x0000_s15503" style="position:absolute;left:4512;top:504;width:1;height:1" fillcolor="black" strokeweight=".05pt"/>
              <v:oval id="_x0000_s15504" style="position:absolute;left:4512;top:504;width:1;height:1" fillcolor="black" strokeweight=".05pt"/>
              <v:oval id="_x0000_s15505" style="position:absolute;left:4528;top:504;width:1;height:1" fillcolor="black" strokeweight=".05pt"/>
              <v:oval id="_x0000_s15506" style="position:absolute;left:4528;top:504;width:1;height:1" fillcolor="black" strokeweight=".05pt"/>
              <v:oval id="_x0000_s15507" style="position:absolute;left:4544;top:504;width:1;height:1" fillcolor="black" strokeweight=".05pt"/>
              <v:oval id="_x0000_s15508" style="position:absolute;left:4544;top:504;width:1;height:1" fillcolor="black" strokeweight=".05pt"/>
              <v:oval id="_x0000_s15509" style="position:absolute;left:4544;top:504;width:1;height:1" fillcolor="black" strokeweight=".05pt"/>
              <v:oval id="_x0000_s15510" style="position:absolute;left:4560;top:504;width:1;height:1" fillcolor="black" strokeweight=".05pt"/>
              <v:oval id="_x0000_s15511" style="position:absolute;left:4560;top:504;width:1;height:1" fillcolor="black" strokeweight=".05pt"/>
              <v:oval id="_x0000_s15512" style="position:absolute;left:4575;top:504;width:1;height:1" fillcolor="black" strokeweight=".05pt"/>
              <v:oval id="_x0000_s15513" style="position:absolute;left:4575;top:504;width:1;height:1" fillcolor="black" strokeweight=".05pt"/>
              <v:oval id="_x0000_s15514" style="position:absolute;left:4575;top:504;width:1;height:1" fillcolor="black" strokeweight=".05pt"/>
              <v:oval id="_x0000_s15515" style="position:absolute;left:4591;top:504;width:1;height:1" fillcolor="black" strokeweight=".05pt"/>
              <v:oval id="_x0000_s15516" style="position:absolute;left:4591;top:504;width:1;height:1" fillcolor="black" strokeweight=".05pt"/>
              <v:oval id="_x0000_s15517" style="position:absolute;left:4607;top:504;width:1;height:1" fillcolor="black" strokeweight=".05pt"/>
              <v:oval id="_x0000_s15518" style="position:absolute;left:4607;top:504;width:1;height:1" fillcolor="black" strokeweight=".05pt"/>
              <v:oval id="_x0000_s15519" style="position:absolute;left:4623;top:504;width:1;height:1" fillcolor="black" strokeweight=".05pt"/>
              <v:oval id="_x0000_s15520" style="position:absolute;left:4623;top:504;width:1;height:1" fillcolor="black" strokeweight=".05pt"/>
              <v:oval id="_x0000_s15521" style="position:absolute;left:4623;top:504;width:1;height:1" fillcolor="black" strokeweight=".05pt"/>
              <v:oval id="_x0000_s15522" style="position:absolute;left:4639;top:504;width:1;height:1" fillcolor="black" strokeweight=".05pt"/>
              <v:oval id="_x0000_s15523" style="position:absolute;left:4639;top:504;width:1;height:1" fillcolor="black" strokeweight=".05pt"/>
              <v:oval id="_x0000_s15524" style="position:absolute;left:4654;top:504;width:1;height:1" fillcolor="black" strokeweight=".05pt"/>
              <v:oval id="_x0000_s15525" style="position:absolute;left:4654;top:504;width:1;height:1" fillcolor="black" strokeweight=".05pt"/>
              <v:oval id="_x0000_s15526" style="position:absolute;left:4670;top:504;width:1;height:1" fillcolor="black" strokeweight=".05pt"/>
              <v:oval id="_x0000_s15527" style="position:absolute;left:4670;top:504;width:1;height:1" fillcolor="black" strokeweight=".05pt"/>
              <v:oval id="_x0000_s15528" style="position:absolute;left:4670;top:504;width:1;height:1" fillcolor="black" strokeweight=".05pt"/>
              <v:oval id="_x0000_s15529" style="position:absolute;left:4686;top:504;width:1;height:1" fillcolor="black" strokeweight=".05pt"/>
              <v:oval id="_x0000_s15530" style="position:absolute;left:4686;top:504;width:1;height:1" fillcolor="black" strokeweight=".05pt"/>
              <v:oval id="_x0000_s15531" style="position:absolute;left:4702;top:504;width:1;height:1" fillcolor="black" strokeweight=".05pt"/>
              <v:oval id="_x0000_s15532" style="position:absolute;left:4702;top:504;width:1;height:1" fillcolor="black" strokeweight=".05pt"/>
              <v:oval id="_x0000_s15533" style="position:absolute;left:4702;top:504;width:1;height:1" fillcolor="black" strokeweight=".05pt"/>
              <v:oval id="_x0000_s15534" style="position:absolute;left:4718;top:504;width:1;height:1" fillcolor="black" strokeweight=".05pt"/>
              <v:oval id="_x0000_s15535" style="position:absolute;left:4718;top:504;width:1;height:1" fillcolor="black" strokeweight=".05pt"/>
              <v:oval id="_x0000_s15536" style="position:absolute;left:4733;top:504;width:1;height:1" fillcolor="black" strokeweight=".05pt"/>
              <v:oval id="_x0000_s15537" style="position:absolute;left:4733;top:504;width:1;height:1" fillcolor="black" strokeweight=".05pt"/>
              <v:oval id="_x0000_s15538" style="position:absolute;left:4749;top:504;width:1;height:1" fillcolor="black" strokeweight=".05pt"/>
              <v:oval id="_x0000_s15539" style="position:absolute;left:4749;top:504;width:1;height:1" fillcolor="black" strokeweight=".05pt"/>
              <v:oval id="_x0000_s15540" style="position:absolute;left:4749;top:504;width:1;height:1" fillcolor="black" strokeweight=".05pt"/>
              <v:oval id="_x0000_s15541" style="position:absolute;left:4765;top:504;width:1;height:1" fillcolor="black" strokeweight=".05pt"/>
              <v:oval id="_x0000_s15542" style="position:absolute;left:4765;top:504;width:1;height:1" fillcolor="black" strokeweight=".05pt"/>
              <v:oval id="_x0000_s15543" style="position:absolute;left:4781;top:504;width:1;height:1" fillcolor="black" strokeweight=".05pt"/>
              <v:oval id="_x0000_s15544" style="position:absolute;left:4781;top:504;width:1;height:1" fillcolor="black" strokeweight=".05pt"/>
              <v:oval id="_x0000_s15545" style="position:absolute;left:4781;top:504;width:1;height:1" fillcolor="black" strokeweight=".05pt"/>
              <v:oval id="_x0000_s15546" style="position:absolute;left:4797;top:504;width:1;height:1" fillcolor="black" strokeweight=".05pt"/>
              <v:oval id="_x0000_s15547" style="position:absolute;left:4797;top:504;width:1;height:1" fillcolor="black" strokeweight=".05pt"/>
              <v:oval id="_x0000_s15548" style="position:absolute;left:4812;top:504;width:1;height:1" fillcolor="black" strokeweight=".05pt"/>
              <v:oval id="_x0000_s15549" style="position:absolute;left:4812;top:504;width:1;height:1" fillcolor="black" strokeweight=".05pt"/>
              <v:oval id="_x0000_s15550" style="position:absolute;left:4828;top:504;width:1;height:1" fillcolor="black" strokeweight=".05pt"/>
              <v:oval id="_x0000_s15551" style="position:absolute;left:4828;top:504;width:1;height:1" fillcolor="black" strokeweight=".05pt"/>
              <v:oval id="_x0000_s15552" style="position:absolute;left:4828;top:504;width:1;height:1" fillcolor="black" strokeweight=".05pt"/>
              <v:oval id="_x0000_s15553" style="position:absolute;left:4844;top:504;width:1;height:1" fillcolor="black" strokeweight=".05pt"/>
              <v:oval id="_x0000_s15554" style="position:absolute;left:4844;top:504;width:1;height:1" fillcolor="black" strokeweight=".05pt"/>
              <v:oval id="_x0000_s15555" style="position:absolute;left:4860;top:504;width:1;height:1" fillcolor="black" strokeweight=".05pt"/>
              <v:oval id="_x0000_s15556" style="position:absolute;left:4860;top:504;width:1;height:1" fillcolor="black" strokeweight=".05pt"/>
              <v:oval id="_x0000_s15557" style="position:absolute;left:4860;top:504;width:1;height:1" fillcolor="black" strokeweight=".05pt"/>
              <v:oval id="_x0000_s15558" style="position:absolute;left:4875;top:504;width:1;height:1" fillcolor="black" strokeweight=".05pt"/>
              <v:oval id="_x0000_s15559" style="position:absolute;left:4875;top:504;width:1;height:1" fillcolor="black" strokeweight=".05pt"/>
              <v:oval id="_x0000_s15560" style="position:absolute;left:4891;top:504;width:1;height:1" fillcolor="black" strokeweight=".05pt"/>
              <v:oval id="_x0000_s15561" style="position:absolute;left:4891;top:504;width:1;height:1" fillcolor="black" strokeweight=".05pt"/>
              <v:oval id="_x0000_s15562" style="position:absolute;left:4907;top:504;width:1;height:1" fillcolor="black" strokeweight=".05pt"/>
              <v:oval id="_x0000_s15563" style="position:absolute;left:4907;top:504;width:1;height:1" fillcolor="black" strokeweight=".05pt"/>
              <v:oval id="_x0000_s15564" style="position:absolute;left:4907;top:504;width:1;height:1" fillcolor="black" strokeweight=".05pt"/>
              <v:oval id="_x0000_s15565" style="position:absolute;left:4923;top:504;width:1;height:1" fillcolor="black" strokeweight=".05pt"/>
              <v:oval id="_x0000_s15566" style="position:absolute;left:4923;top:504;width:1;height:1" fillcolor="black" strokeweight=".05pt"/>
              <v:oval id="_x0000_s15567" style="position:absolute;left:4939;top:504;width:1;height:1" fillcolor="black" strokeweight=".05pt"/>
              <v:oval id="_x0000_s15568" style="position:absolute;left:4939;top:504;width:1;height:1" fillcolor="black" strokeweight=".05pt"/>
              <v:oval id="_x0000_s15569" style="position:absolute;left:4954;top:504;width:1;height:1" fillcolor="black" strokeweight=".05pt"/>
              <v:oval id="_x0000_s15570" style="position:absolute;left:4954;top:504;width:1;height:1" fillcolor="black" strokeweight=".05pt"/>
              <v:oval id="_x0000_s15571" style="position:absolute;left:4954;top:504;width:1;height:1" fillcolor="black" strokeweight=".05pt"/>
              <v:oval id="_x0000_s15572" style="position:absolute;left:4970;top:504;width:1;height:1" fillcolor="black" strokeweight=".05pt"/>
              <v:oval id="_x0000_s15573" style="position:absolute;left:4970;top:504;width:1;height:1" fillcolor="black" strokeweight=".05pt"/>
              <v:oval id="_x0000_s15574" style="position:absolute;left:4986;top:504;width:1;height:1" fillcolor="black" strokeweight=".05pt"/>
              <v:oval id="_x0000_s15575" style="position:absolute;left:4986;top:504;width:1;height:1" fillcolor="black" strokeweight=".05pt"/>
              <v:oval id="_x0000_s15576" style="position:absolute;left:4986;top:504;width:1;height:1" fillcolor="black" strokeweight=".05pt"/>
              <v:oval id="_x0000_s15577" style="position:absolute;left:5002;top:504;width:1;height:1" fillcolor="black" strokeweight=".05pt"/>
              <v:oval id="_x0000_s15578" style="position:absolute;left:5002;top:504;width:1;height:1" fillcolor="black" strokeweight=".05pt"/>
              <v:oval id="_x0000_s15579" style="position:absolute;left:5018;top:504;width:1;height:1" fillcolor="black" strokeweight=".05pt"/>
              <v:oval id="_x0000_s15580" style="position:absolute;left:5018;top:504;width:1;height:1" fillcolor="black" strokeweight=".05pt"/>
              <v:oval id="_x0000_s15581" style="position:absolute;left:5018;top:504;width:1;height:1" fillcolor="black" strokeweight=".05pt"/>
              <v:oval id="_x0000_s15582" style="position:absolute;left:5032;top:504;width:1;height:1" fillcolor="black" strokeweight=".05pt"/>
              <v:oval id="_x0000_s15583" style="position:absolute;left:5032;top:504;width:1;height:1" fillcolor="black" strokeweight=".05pt"/>
              <v:oval id="_x0000_s15584" style="position:absolute;left:5048;top:504;width:1;height:1" fillcolor="black" strokeweight=".05pt"/>
              <v:oval id="_x0000_s15585" style="position:absolute;left:5048;top:504;width:1;height:1" fillcolor="black" strokeweight=".05pt"/>
              <v:oval id="_x0000_s15586" style="position:absolute;left:5064;top:504;width:1;height:1" fillcolor="black" strokeweight=".05pt"/>
              <v:oval id="_x0000_s15587" style="position:absolute;left:5064;top:504;width:1;height:1" fillcolor="black" strokeweight=".05pt"/>
              <v:oval id="_x0000_s15588" style="position:absolute;left:5064;top:504;width:1;height:1" fillcolor="black" strokeweight=".05pt"/>
              <v:oval id="_x0000_s15589" style="position:absolute;left:5079;top:504;width:1;height:1" fillcolor="black" strokeweight=".05pt"/>
              <v:oval id="_x0000_s15590" style="position:absolute;left:5079;top:504;width:1;height:1" fillcolor="black" strokeweight=".05pt"/>
              <v:oval id="_x0000_s15591" style="position:absolute;left:5095;top:504;width:1;height:1" fillcolor="black" strokeweight=".05pt"/>
              <v:oval id="_x0000_s15592" style="position:absolute;left:5095;top:504;width:1;height:1" fillcolor="black" strokeweight=".05pt"/>
              <v:oval id="_x0000_s15593" style="position:absolute;left:5095;top:504;width:1;height:1" fillcolor="black" strokeweight=".05pt"/>
              <v:oval id="_x0000_s15594" style="position:absolute;left:5111;top:504;width:1;height:1" fillcolor="black" strokeweight=".05pt"/>
              <v:oval id="_x0000_s15595" style="position:absolute;left:5111;top:504;width:1;height:1" fillcolor="black" strokeweight=".05pt"/>
              <v:oval id="_x0000_s15596" style="position:absolute;left:5127;top:504;width:1;height:1" fillcolor="black" strokeweight=".05pt"/>
              <v:oval id="_x0000_s15597" style="position:absolute;left:5127;top:504;width:1;height:1" fillcolor="black" strokeweight=".05pt"/>
              <v:oval id="_x0000_s15598" style="position:absolute;left:5142;top:504;width:1;height:1" fillcolor="black" strokeweight=".05pt"/>
              <v:oval id="_x0000_s15599" style="position:absolute;left:5142;top:504;width:1;height:1" fillcolor="black" strokeweight=".05pt"/>
              <v:oval id="_x0000_s15600" style="position:absolute;left:5142;top:504;width:1;height:1" fillcolor="black" strokeweight=".05pt"/>
              <v:oval id="_x0000_s15601" style="position:absolute;left:5158;top:504;width:1;height:1" fillcolor="black" strokeweight=".05pt"/>
              <v:oval id="_x0000_s15602" style="position:absolute;left:5158;top:504;width:1;height:1" fillcolor="black" strokeweight=".05pt"/>
              <v:oval id="_x0000_s15603" style="position:absolute;left:5174;top:504;width:1;height:1" fillcolor="black" strokeweight=".05pt"/>
              <v:oval id="_x0000_s15604" style="position:absolute;left:5174;top:504;width:1;height:1" fillcolor="black" strokeweight=".05pt"/>
              <v:oval id="_x0000_s15605" style="position:absolute;left:5174;top:504;width:1;height:1" fillcolor="black" strokeweight=".05pt"/>
              <v:oval id="_x0000_s15606" style="position:absolute;left:5190;top:504;width:1;height:1" fillcolor="black" strokeweight=".05pt"/>
              <v:oval id="_x0000_s15607" style="position:absolute;left:5190;top:504;width:1;height:1" fillcolor="black" strokeweight=".05pt"/>
              <v:oval id="_x0000_s15608" style="position:absolute;left:5206;top:504;width:1;height:1" fillcolor="black" strokeweight=".05pt"/>
              <v:oval id="_x0000_s15609" style="position:absolute;left:5206;top:504;width:1;height:1" fillcolor="black" strokeweight=".05pt"/>
              <v:oval id="_x0000_s15610" style="position:absolute;left:5221;top:504;width:1;height:1" fillcolor="black" strokeweight=".05pt"/>
              <v:oval id="_x0000_s15611" style="position:absolute;left:5221;top:504;width:1;height:1" fillcolor="black" strokeweight=".05pt"/>
              <v:oval id="_x0000_s15612" style="position:absolute;left:5221;top:504;width:1;height:1" fillcolor="black" strokeweight=".05pt"/>
              <v:oval id="_x0000_s15613" style="position:absolute;left:5237;top:504;width:1;height:1" fillcolor="black" strokeweight=".05pt"/>
              <v:oval id="_x0000_s15614" style="position:absolute;left:5237;top:504;width:1;height:1" fillcolor="black" strokeweight=".05pt"/>
              <v:oval id="_x0000_s15615" style="position:absolute;left:5253;top:504;width:1;height:1" fillcolor="black" strokeweight=".05pt"/>
              <v:oval id="_x0000_s15616" style="position:absolute;left:5253;top:504;width:1;height:1" fillcolor="black" strokeweight=".05pt"/>
              <v:oval id="_x0000_s15617" style="position:absolute;left:5269;top:504;width:1;height:1" fillcolor="black" strokeweight=".05pt"/>
              <v:oval id="_x0000_s15618" style="position:absolute;left:5269;top:504;width:1;height:1" fillcolor="black" strokeweight=".05pt"/>
              <v:oval id="_x0000_s15619" style="position:absolute;left:5269;top:504;width:1;height:1" fillcolor="black" strokeweight=".05pt"/>
              <v:oval id="_x0000_s15620" style="position:absolute;left:5285;top:504;width:1;height:1" fillcolor="black" strokeweight=".05pt"/>
              <v:oval id="_x0000_s15621" style="position:absolute;left:5285;top:504;width:1;height:1" fillcolor="black" strokeweight=".05pt"/>
              <v:oval id="_x0000_s15622" style="position:absolute;left:5300;top:504;width:1;height:1" fillcolor="black" strokeweight=".05pt"/>
              <v:oval id="_x0000_s15623" style="position:absolute;left:5300;top:504;width:1;height:1" fillcolor="black" strokeweight=".05pt"/>
              <v:oval id="_x0000_s15624" style="position:absolute;left:5300;top:504;width:1;height:1" fillcolor="black" strokeweight=".05pt"/>
              <v:oval id="_x0000_s15625" style="position:absolute;left:5316;top:504;width:1;height:1" fillcolor="black" strokeweight=".05pt"/>
              <v:oval id="_x0000_s15626" style="position:absolute;left:5316;top:504;width:1;height:1" fillcolor="black" strokeweight=".05pt"/>
              <v:oval id="_x0000_s15627" style="position:absolute;left:5332;top:504;width:1;height:1" fillcolor="black" strokeweight=".05pt"/>
              <v:oval id="_x0000_s15628" style="position:absolute;left:5332;top:504;width:1;height:1" fillcolor="black" strokeweight=".05pt"/>
              <v:oval id="_x0000_s15629" style="position:absolute;left:5348;top:504;width:1;height:1" fillcolor="black" strokeweight=".05pt"/>
              <v:oval id="_x0000_s15630" style="position:absolute;left:5348;top:504;width:1;height:1" fillcolor="black" strokeweight=".05pt"/>
              <v:oval id="_x0000_s15631" style="position:absolute;left:5348;top:504;width:1;height:1" fillcolor="black" strokeweight=".05pt"/>
              <v:oval id="_x0000_s15632" style="position:absolute;left:5364;top:504;width:1;height:1" fillcolor="black" strokeweight=".05pt"/>
              <v:oval id="_x0000_s15633" style="position:absolute;left:5364;top:504;width:1;height:1" fillcolor="black" strokeweight=".05pt"/>
              <v:oval id="_x0000_s15634" style="position:absolute;left:5379;top:504;width:1;height:1" fillcolor="black" strokeweight=".05pt"/>
              <v:oval id="_x0000_s15635" style="position:absolute;left:5379;top:504;width:1;height:1" fillcolor="black" strokeweight=".05pt"/>
              <v:oval id="_x0000_s15636" style="position:absolute;left:5379;top:504;width:1;height:1" fillcolor="black" strokeweight=".05pt"/>
              <v:oval id="_x0000_s15637" style="position:absolute;left:5395;top:504;width:1;height:1" fillcolor="black" strokeweight=".05pt"/>
              <v:oval id="_x0000_s15638" style="position:absolute;left:5395;top:504;width:1;height:1" fillcolor="black" strokeweight=".05pt"/>
              <v:oval id="_x0000_s15639" style="position:absolute;left:5411;top:504;width:1;height:1" fillcolor="black" strokeweight=".05pt"/>
              <v:oval id="_x0000_s15640" style="position:absolute;left:5411;top:504;width:1;height:1" fillcolor="black" strokeweight=".05pt"/>
              <v:oval id="_x0000_s15641" style="position:absolute;left:5427;top:504;width:1;height:1" fillcolor="black" strokeweight=".05pt"/>
              <v:oval id="_x0000_s15642" style="position:absolute;left:5427;top:504;width:1;height:1" fillcolor="black" strokeweight=".05pt"/>
              <v:oval id="_x0000_s15643" style="position:absolute;left:5427;top:504;width:1;height:1" fillcolor="black" strokeweight=".05pt"/>
              <v:oval id="_x0000_s15644" style="position:absolute;left:5443;top:504;width:1;height:1" fillcolor="black" strokeweight=".05pt"/>
              <v:oval id="_x0000_s15645" style="position:absolute;left:5443;top:504;width:1;height:1" fillcolor="black" strokeweight=".05pt"/>
              <v:oval id="_x0000_s15646" style="position:absolute;left:5458;top:504;width:1;height:1" fillcolor="black" strokeweight=".05pt"/>
              <v:oval id="_x0000_s15647" style="position:absolute;left:5458;top:504;width:1;height:1" fillcolor="black" strokeweight=".05pt"/>
              <v:oval id="_x0000_s15648" style="position:absolute;left:5458;top:504;width:1;height:1" fillcolor="black" strokeweight=".05pt"/>
              <v:oval id="_x0000_s15649" style="position:absolute;left:5474;top:504;width:1;height:1" fillcolor="black" strokeweight=".05pt"/>
              <v:oval id="_x0000_s15650" style="position:absolute;left:5474;top:504;width:1;height:1" fillcolor="black" strokeweight=".05pt"/>
              <v:oval id="_x0000_s15651" style="position:absolute;left:5490;top:504;width:1;height:1" fillcolor="black" strokeweight=".05pt"/>
              <v:oval id="_x0000_s15652" style="position:absolute;left:5490;top:504;width:1;height:1" fillcolor="black" strokeweight=".05pt"/>
              <v:oval id="_x0000_s15653" style="position:absolute;left:5506;top:504;width:1;height:1" fillcolor="black" strokeweight=".05pt"/>
              <v:oval id="_x0000_s15654" style="position:absolute;left:5506;top:504;width:1;height:1" fillcolor="black" strokeweight=".05pt"/>
              <v:oval id="_x0000_s15655" style="position:absolute;left:5506;top:504;width:1;height:1" fillcolor="black" strokeweight=".05pt"/>
              <v:oval id="_x0000_s15656" style="position:absolute;left:5522;top:504;width:1;height:1" fillcolor="black" strokeweight=".05pt"/>
              <v:oval id="_x0000_s15657" style="position:absolute;left:5522;top:504;width:1;height:1" fillcolor="black" strokeweight=".05pt"/>
              <v:oval id="_x0000_s15658" style="position:absolute;left:5537;top:504;width:1;height:1" fillcolor="black" strokeweight=".05pt"/>
            </v:group>
            <v:group id="_x0000_s15659" style="position:absolute;left:867;top:500;width:5965;height:4113" coordorigin="867,500" coordsize="5965,4113">
              <v:oval id="_x0000_s15660" style="position:absolute;left:5537;top:504;width:1;height:1" fillcolor="black" strokeweight=".05pt"/>
              <v:oval id="_x0000_s15661" style="position:absolute;left:5553;top:504;width:1;height:1" fillcolor="black" strokeweight=".05pt"/>
              <v:oval id="_x0000_s15662" style="position:absolute;left:5553;top:504;width:1;height:1" fillcolor="black" strokeweight=".05pt"/>
              <v:oval id="_x0000_s15663" style="position:absolute;left:5553;top:504;width:1;height:1" fillcolor="black" strokeweight=".05pt"/>
              <v:oval id="_x0000_s15664" style="position:absolute;left:5569;top:504;width:1;height:1" fillcolor="black" strokeweight=".05pt"/>
              <v:oval id="_x0000_s15665" style="position:absolute;left:5569;top:504;width:1;height:1" fillcolor="black" strokeweight=".05pt"/>
              <v:oval id="_x0000_s15666" style="position:absolute;left:5585;top:504;width:1;height:1" fillcolor="black" strokeweight=".05pt"/>
              <v:oval id="_x0000_s15667" style="position:absolute;left:5585;top:504;width:1;height:1" fillcolor="black" strokeweight=".05pt"/>
              <v:oval id="_x0000_s15668" style="position:absolute;left:5585;top:504;width:1;height:1" fillcolor="black" strokeweight=".05pt"/>
              <v:oval id="_x0000_s15669" style="position:absolute;left:5600;top:504;width:1;height:1" fillcolor="black" strokeweight=".05pt"/>
              <v:oval id="_x0000_s15670" style="position:absolute;left:5600;top:504;width:1;height:1" fillcolor="black" strokeweight=".05pt"/>
              <v:oval id="_x0000_s15671" style="position:absolute;left:5616;top:504;width:1;height:1" fillcolor="black" strokeweight=".05pt"/>
              <v:oval id="_x0000_s15672" style="position:absolute;left:5616;top:504;width:1;height:1" fillcolor="black" strokeweight=".05pt"/>
              <v:oval id="_x0000_s15673" style="position:absolute;left:5632;top:504;width:1;height:1" fillcolor="black" strokeweight=".05pt"/>
              <v:oval id="_x0000_s15674" style="position:absolute;left:5632;top:504;width:1;height:1" fillcolor="black" strokeweight=".05pt"/>
              <v:oval id="_x0000_s15675" style="position:absolute;left:5632;top:504;width:1;height:1" fillcolor="black" strokeweight=".05pt"/>
              <v:oval id="_x0000_s15676" style="position:absolute;left:5648;top:504;width:1;height:1" fillcolor="black" strokeweight=".05pt"/>
              <v:oval id="_x0000_s15677" style="position:absolute;left:5648;top:504;width:1;height:1" fillcolor="black" strokeweight=".05pt"/>
              <v:oval id="_x0000_s15678" style="position:absolute;left:5664;top:504;width:1;height:1" fillcolor="black" strokeweight=".05pt"/>
              <v:oval id="_x0000_s15679" style="position:absolute;left:5664;top:504;width:1;height:1" fillcolor="black" strokeweight=".05pt"/>
              <v:oval id="_x0000_s15680" style="position:absolute;left:5664;top:504;width:1;height:1" fillcolor="black" strokeweight=".05pt"/>
              <v:oval id="_x0000_s15681" style="position:absolute;left:5679;top:504;width:1;height:1" fillcolor="black" strokeweight=".05pt"/>
              <v:oval id="_x0000_s15682" style="position:absolute;left:5679;top:504;width:1;height:1" fillcolor="black" strokeweight=".05pt"/>
              <v:oval id="_x0000_s15683" style="position:absolute;left:5695;top:504;width:1;height:1" fillcolor="black" strokeweight=".05pt"/>
              <v:oval id="_x0000_s15684" style="position:absolute;left:5695;top:504;width:1;height:1" fillcolor="black" strokeweight=".05pt"/>
              <v:oval id="_x0000_s15685" style="position:absolute;left:5711;top:504;width:1;height:1" fillcolor="black" strokeweight=".05pt"/>
              <v:oval id="_x0000_s15686" style="position:absolute;left:5711;top:504;width:1;height:1" fillcolor="black" strokeweight=".05pt"/>
              <v:oval id="_x0000_s15687" style="position:absolute;left:5711;top:504;width:1;height:1" fillcolor="black" strokeweight=".05pt"/>
              <v:oval id="_x0000_s15688" style="position:absolute;left:5727;top:504;width:1;height:1" fillcolor="black" strokeweight=".05pt"/>
              <v:oval id="_x0000_s15689" style="position:absolute;left:5727;top:504;width:1;height:1" fillcolor="black" strokeweight=".05pt"/>
              <v:oval id="_x0000_s15690" style="position:absolute;left:5743;top:504;width:1;height:1" fillcolor="black" strokeweight=".05pt"/>
              <v:oval id="_x0000_s15691" style="position:absolute;left:5743;top:504;width:1;height:1" fillcolor="black" strokeweight=".05pt"/>
              <v:oval id="_x0000_s15692" style="position:absolute;left:5743;top:504;width:1;height:1" fillcolor="black" strokeweight=".05pt"/>
              <v:oval id="_x0000_s15693" style="position:absolute;left:5758;top:504;width:1;height:1" fillcolor="black" strokeweight=".05pt"/>
              <v:oval id="_x0000_s15694" style="position:absolute;left:5758;top:504;width:1;height:1" fillcolor="black" strokeweight=".05pt"/>
              <v:oval id="_x0000_s15695" style="position:absolute;left:5774;top:504;width:1;height:1" fillcolor="black" strokeweight=".05pt"/>
              <v:oval id="_x0000_s15696" style="position:absolute;left:5774;top:504;width:1;height:1" fillcolor="black" strokeweight=".05pt"/>
              <v:oval id="_x0000_s15697" style="position:absolute;left:5790;top:504;width:1;height:1" fillcolor="black" strokeweight=".05pt"/>
              <v:oval id="_x0000_s15698" style="position:absolute;left:5790;top:504;width:1;height:1" fillcolor="black" strokeweight=".05pt"/>
              <v:oval id="_x0000_s15699" style="position:absolute;left:5790;top:504;width:1;height:1" fillcolor="black" strokeweight=".05pt"/>
              <v:oval id="_x0000_s15700" style="position:absolute;left:5806;top:504;width:1;height:1" fillcolor="black" strokeweight=".05pt"/>
              <v:oval id="_x0000_s15701" style="position:absolute;left:5806;top:504;width:1;height:1" fillcolor="black" strokeweight=".05pt"/>
              <v:oval id="_x0000_s15702" style="position:absolute;left:5822;top:504;width:1;height:1" fillcolor="black" strokeweight=".05pt"/>
              <v:oval id="_x0000_s15703" style="position:absolute;left:5822;top:504;width:1;height:1" fillcolor="black" strokeweight=".05pt"/>
              <v:oval id="_x0000_s15704" style="position:absolute;left:5837;top:504;width:1;height:1" fillcolor="black" strokeweight=".05pt"/>
              <v:oval id="_x0000_s15705" style="position:absolute;left:5837;top:504;width:1;height:1" fillcolor="black" strokeweight=".05pt"/>
              <v:oval id="_x0000_s15706" style="position:absolute;left:5837;top:504;width:1;height:1" fillcolor="black" strokeweight=".05pt"/>
              <v:oval id="_x0000_s15707" style="position:absolute;left:5853;top:504;width:1;height:1" fillcolor="black" strokeweight=".05pt"/>
              <v:oval id="_x0000_s15708" style="position:absolute;left:5853;top:504;width:1;height:1" fillcolor="black" strokeweight=".05pt"/>
              <v:oval id="_x0000_s15709" style="position:absolute;left:5869;top:504;width:1;height:1" fillcolor="black" strokeweight=".05pt"/>
              <v:oval id="_x0000_s15710" style="position:absolute;left:5869;top:504;width:1;height:1" fillcolor="black" strokeweight=".05pt"/>
              <v:oval id="_x0000_s15711" style="position:absolute;left:5869;top:504;width:1;height:1" fillcolor="black" strokeweight=".05pt"/>
              <v:oval id="_x0000_s15712" style="position:absolute;left:5885;top:504;width:1;height:1" fillcolor="black" strokeweight=".05pt"/>
              <v:oval id="_x0000_s15713" style="position:absolute;left:5885;top:504;width:1;height:1" fillcolor="black" strokeweight=".05pt"/>
              <v:oval id="_x0000_s15714" style="position:absolute;left:5901;top:504;width:1;height:1" fillcolor="black" strokeweight=".05pt"/>
              <v:oval id="_x0000_s15715" style="position:absolute;left:5901;top:504;width:1;height:1" fillcolor="black" strokeweight=".05pt"/>
              <v:oval id="_x0000_s15716" style="position:absolute;left:5916;top:504;width:1;height:1" fillcolor="black" strokeweight=".05pt"/>
              <v:oval id="_x0000_s15717" style="position:absolute;left:5916;top:504;width:1;height:1" fillcolor="black" strokeweight=".05pt"/>
              <v:oval id="_x0000_s15718" style="position:absolute;left:5916;top:504;width:1;height:1" fillcolor="black" strokeweight=".05pt"/>
              <v:oval id="_x0000_s15719" style="position:absolute;left:5932;top:504;width:1;height:1" fillcolor="black" strokeweight=".05pt"/>
              <v:oval id="_x0000_s15720" style="position:absolute;left:5932;top:504;width:1;height:1" fillcolor="black" strokeweight=".05pt"/>
              <v:oval id="_x0000_s15721" style="position:absolute;left:5948;top:504;width:1;height:1" fillcolor="black" strokeweight=".05pt"/>
              <v:oval id="_x0000_s15722" style="position:absolute;left:5948;top:504;width:1;height:1" fillcolor="black" strokeweight=".05pt"/>
              <v:oval id="_x0000_s15723" style="position:absolute;left:5948;top:504;width:1;height:1" fillcolor="black" strokeweight=".05pt"/>
              <v:oval id="_x0000_s15724" style="position:absolute;left:5964;top:504;width:1;height:1" fillcolor="black" strokeweight=".05pt"/>
              <v:oval id="_x0000_s15725" style="position:absolute;left:5964;top:504;width:1;height:1" fillcolor="black" strokeweight=".05pt"/>
              <v:oval id="_x0000_s15726" style="position:absolute;left:5979;top:504;width:1;height:1" fillcolor="black" strokeweight=".05pt"/>
              <v:oval id="_x0000_s15727" style="position:absolute;left:5979;top:504;width:1;height:1" fillcolor="black" strokeweight=".05pt"/>
              <v:oval id="_x0000_s15728" style="position:absolute;left:5995;top:504;width:1;height:1" fillcolor="black" strokeweight=".05pt"/>
              <v:oval id="_x0000_s15729" style="position:absolute;left:5995;top:504;width:1;height:1" fillcolor="black" strokeweight=".05pt"/>
              <v:oval id="_x0000_s15730" style="position:absolute;left:5995;top:504;width:1;height:1" fillcolor="black" strokeweight=".05pt"/>
              <v:oval id="_x0000_s15731" style="position:absolute;left:6011;top:504;width:1;height:1" fillcolor="black" strokeweight=".05pt"/>
              <v:oval id="_x0000_s15732" style="position:absolute;left:6011;top:504;width:1;height:1" fillcolor="black" strokeweight=".05pt"/>
              <v:oval id="_x0000_s15733" style="position:absolute;left:6027;top:504;width:1;height:1" fillcolor="black" strokeweight=".05pt"/>
              <v:oval id="_x0000_s15734" style="position:absolute;left:6027;top:504;width:1;height:1" fillcolor="black" strokeweight=".05pt"/>
              <v:oval id="_x0000_s15735" style="position:absolute;left:6027;top:504;width:1;height:1" fillcolor="black" strokeweight=".05pt"/>
              <v:oval id="_x0000_s15736" style="position:absolute;left:6043;top:504;width:1;height:1" fillcolor="black" strokeweight=".05pt"/>
              <v:oval id="_x0000_s15737" style="position:absolute;left:6043;top:504;width:1;height:1" fillcolor="black" strokeweight=".05pt"/>
              <v:oval id="_x0000_s15738" style="position:absolute;left:6058;top:504;width:1;height:1" fillcolor="black" strokeweight=".05pt"/>
              <v:oval id="_x0000_s15739" style="position:absolute;left:6058;top:504;width:1;height:1" fillcolor="black" strokeweight=".05pt"/>
              <v:oval id="_x0000_s15740" style="position:absolute;left:6074;top:504;width:1;height:1" fillcolor="black" strokeweight=".05pt"/>
              <v:oval id="_x0000_s15741" style="position:absolute;left:6074;top:504;width:1;height:1" fillcolor="black" strokeweight=".05pt"/>
              <v:oval id="_x0000_s15742" style="position:absolute;left:6074;top:504;width:1;height:1" fillcolor="black" strokeweight=".05pt"/>
              <v:oval id="_x0000_s15743" style="position:absolute;left:6090;top:504;width:1;height:1" fillcolor="black" strokeweight=".05pt"/>
              <v:oval id="_x0000_s15744" style="position:absolute;left:6090;top:504;width:1;height:1" fillcolor="black" strokeweight=".05pt"/>
              <v:oval id="_x0000_s15745" style="position:absolute;left:6106;top:504;width:1;height:1" fillcolor="black" strokeweight=".05pt"/>
              <v:oval id="_x0000_s15746" style="position:absolute;left:6106;top:504;width:1;height:1" fillcolor="black" strokeweight=".05pt"/>
              <v:oval id="_x0000_s15747" style="position:absolute;left:6122;top:504;width:1;height:1" fillcolor="black" strokeweight=".05pt"/>
              <v:oval id="_x0000_s15748" style="position:absolute;left:6122;top:504;width:1;height:1" fillcolor="black" strokeweight=".05pt"/>
              <v:oval id="_x0000_s15749" style="position:absolute;left:6122;top:504;width:1;height:1" fillcolor="black" strokeweight=".05pt"/>
              <v:oval id="_x0000_s15750" style="position:absolute;left:6137;top:504;width:1;height:1" fillcolor="black" strokeweight=".05pt"/>
              <v:oval id="_x0000_s15751" style="position:absolute;left:6137;top:504;width:1;height:1" fillcolor="black" strokeweight=".05pt"/>
              <v:oval id="_x0000_s15752" style="position:absolute;left:6153;top:504;width:1;height:1" fillcolor="black" strokeweight=".05pt"/>
              <v:oval id="_x0000_s15753" style="position:absolute;left:6153;top:504;width:1;height:1" fillcolor="black" strokeweight=".05pt"/>
              <v:oval id="_x0000_s15754" style="position:absolute;left:6153;top:504;width:1;height:1" fillcolor="black" strokeweight=".05pt"/>
              <v:oval id="_x0000_s15755" style="position:absolute;left:6169;top:504;width:1;height:1" fillcolor="black" strokeweight=".05pt"/>
              <v:oval id="_x0000_s15756" style="position:absolute;left:6169;top:504;width:1;height:1" fillcolor="black" strokeweight=".05pt"/>
              <v:oval id="_x0000_s15757" style="position:absolute;left:6185;top:504;width:1;height:1" fillcolor="black" strokeweight=".05pt"/>
              <v:oval id="_x0000_s15758" style="position:absolute;left:6185;top:504;width:1;height:1" fillcolor="black" strokeweight=".05pt"/>
              <v:oval id="_x0000_s15759" style="position:absolute;left:6201;top:504;width:1;height:1" fillcolor="black" strokeweight=".05pt"/>
              <v:oval id="_x0000_s15760" style="position:absolute;left:6201;top:504;width:1;height:1" fillcolor="black" strokeweight=".05pt"/>
              <v:oval id="_x0000_s15761" style="position:absolute;left:6201;top:504;width:1;height:1" fillcolor="black" strokeweight=".05pt"/>
              <v:oval id="_x0000_s15762" style="position:absolute;left:6216;top:504;width:1;height:1" fillcolor="black" strokeweight=".05pt"/>
              <v:oval id="_x0000_s15763" style="position:absolute;left:6216;top:504;width:1;height:1" fillcolor="black" strokeweight=".05pt"/>
              <v:oval id="_x0000_s15764" style="position:absolute;left:6232;top:504;width:1;height:1" fillcolor="black" strokeweight=".05pt"/>
              <v:oval id="_x0000_s15765" style="position:absolute;left:6232;top:504;width:1;height:1" fillcolor="black" strokeweight=".05pt"/>
              <v:oval id="_x0000_s15766" style="position:absolute;left:6232;top:504;width:1;height:1" fillcolor="black" strokeweight=".05pt"/>
              <v:oval id="_x0000_s15767" style="position:absolute;left:6248;top:504;width:1;height:1" fillcolor="black" strokeweight=".05pt"/>
              <v:oval id="_x0000_s15768" style="position:absolute;left:6248;top:504;width:1;height:1" fillcolor="black" strokeweight=".05pt"/>
              <v:oval id="_x0000_s15769" style="position:absolute;left:6264;top:504;width:1;height:1" fillcolor="black" strokeweight=".05pt"/>
              <v:oval id="_x0000_s15770" style="position:absolute;left:6264;top:504;width:1;height:1" fillcolor="black" strokeweight=".05pt"/>
              <v:oval id="_x0000_s15771" style="position:absolute;left:6280;top:504;width:1;height:1" fillcolor="black" strokeweight=".05pt"/>
              <v:oval id="_x0000_s15772" style="position:absolute;left:6280;top:504;width:1;height:1" fillcolor="black" strokeweight=".05pt"/>
              <v:oval id="_x0000_s15773" style="position:absolute;left:6280;top:504;width:1;height:1" fillcolor="black" strokeweight=".05pt"/>
              <v:oval id="_x0000_s15774" style="position:absolute;left:6295;top:504;width:1;height:1" fillcolor="black" strokeweight=".05pt"/>
              <v:oval id="_x0000_s15775" style="position:absolute;left:6295;top:504;width:1;height:1" fillcolor="black" strokeweight=".05pt"/>
              <v:oval id="_x0000_s15776" style="position:absolute;left:6311;top:504;width:1;height:1" fillcolor="black" strokeweight=".05pt"/>
              <v:oval id="_x0000_s15777" style="position:absolute;left:6311;top:504;width:1;height:1" fillcolor="black" strokeweight=".05pt"/>
              <v:oval id="_x0000_s15778" style="position:absolute;left:6327;top:504;width:1;height:1" fillcolor="black" strokeweight=".05pt"/>
              <v:oval id="_x0000_s15779" style="position:absolute;left:6327;top:504;width:1;height:1" fillcolor="black" strokeweight=".05pt"/>
              <v:oval id="_x0000_s15780" style="position:absolute;left:6343;top:504;width:1;height:1" fillcolor="black" strokeweight=".05pt"/>
              <v:oval id="_x0000_s15781" style="position:absolute;left:6343;top:504;width:1;height:1" fillcolor="black" strokeweight=".05pt"/>
              <v:oval id="_x0000_s15782" style="position:absolute;left:6358;top:504;width:1;height:1" fillcolor="black" strokeweight=".05pt"/>
              <v:oval id="_x0000_s15783" style="position:absolute;left:6358;top:504;width:1;height:1" fillcolor="black" strokeweight=".05pt"/>
              <v:oval id="_x0000_s15784" style="position:absolute;left:6358;top:504;width:1;height:1" fillcolor="black" strokeweight=".05pt"/>
              <v:oval id="_x0000_s15785" style="position:absolute;left:6374;top:504;width:1;height:1" fillcolor="black" strokeweight=".05pt"/>
              <v:oval id="_x0000_s15786" style="position:absolute;left:6374;top:504;width:1;height:1" fillcolor="black" strokeweight=".05pt"/>
              <v:oval id="_x0000_s15787" style="position:absolute;left:6390;top:504;width:1;height:1" fillcolor="black" strokeweight=".05pt"/>
              <v:oval id="_x0000_s15788" style="position:absolute;left:6390;top:504;width:1;height:1" fillcolor="black" strokeweight=".05pt"/>
              <v:oval id="_x0000_s15789" style="position:absolute;left:6406;top:504;width:1;height:1" fillcolor="black" strokeweight=".05pt"/>
              <v:oval id="_x0000_s15790" style="position:absolute;left:6406;top:504;width:1;height:1" fillcolor="black" strokeweight=".05pt"/>
              <v:oval id="_x0000_s15791" style="position:absolute;left:6406;top:504;width:1;height:1" fillcolor="black" strokeweight=".05pt"/>
              <v:oval id="_x0000_s15792" style="position:absolute;left:6422;top:504;width:1;height:1" fillcolor="black" strokeweight=".05pt"/>
              <v:oval id="_x0000_s15793" style="position:absolute;left:6422;top:504;width:1;height:1" fillcolor="black" strokeweight=".05pt"/>
              <v:oval id="_x0000_s15794" style="position:absolute;left:6437;top:504;width:1;height:1" fillcolor="black" strokeweight=".05pt"/>
              <v:oval id="_x0000_s15795" style="position:absolute;left:6437;top:504;width:1;height:1" fillcolor="black" strokeweight=".05pt"/>
              <v:oval id="_x0000_s15796" style="position:absolute;left:6437;top:504;width:1;height:1" fillcolor="black" strokeweight=".05pt"/>
              <v:oval id="_x0000_s15797" style="position:absolute;left:6453;top:504;width:1;height:1" fillcolor="black" strokeweight=".05pt"/>
              <v:oval id="_x0000_s15798" style="position:absolute;left:6453;top:504;width:1;height:1" fillcolor="black" strokeweight=".05pt"/>
              <v:oval id="_x0000_s15799" style="position:absolute;left:6468;top:504;width:1;height:1" fillcolor="black" strokeweight=".05pt"/>
              <v:oval id="_x0000_s15800" style="position:absolute;left:6468;top:504;width:1;height:1" fillcolor="black" strokeweight=".05pt"/>
              <v:oval id="_x0000_s15801" style="position:absolute;left:6468;top:504;width:1;height:1" fillcolor="black" strokeweight=".05pt"/>
              <v:oval id="_x0000_s15802" style="position:absolute;left:6483;top:504;width:1;height:1" fillcolor="black" strokeweight=".05pt"/>
              <v:oval id="_x0000_s15803" style="position:absolute;left:6483;top:504;width:1;height:1" fillcolor="black" strokeweight=".05pt"/>
              <v:oval id="_x0000_s15804" style="position:absolute;left:6499;top:504;width:1;height:1" fillcolor="black" strokeweight=".05pt"/>
              <v:oval id="_x0000_s15805" style="position:absolute;left:6499;top:504;width:1;height:1" fillcolor="black" strokeweight=".05pt"/>
              <v:oval id="_x0000_s15806" style="position:absolute;left:6515;top:504;width:1;height:1" fillcolor="black" strokeweight=".05pt"/>
              <v:oval id="_x0000_s15807" style="position:absolute;left:6515;top:504;width:1;height:1" fillcolor="black" strokeweight=".05pt"/>
              <v:oval id="_x0000_s15808" style="position:absolute;left:6515;top:504;width:1;height:1" fillcolor="black" strokeweight=".05pt"/>
              <v:oval id="_x0000_s15809" style="position:absolute;left:6531;top:504;width:1;height:1" fillcolor="black" strokeweight=".05pt"/>
              <v:oval id="_x0000_s15810" style="position:absolute;left:6531;top:504;width:1;height:1" fillcolor="black" strokeweight=".05pt"/>
              <v:oval id="_x0000_s15811" style="position:absolute;left:6547;top:504;width:1;height:1" fillcolor="black" strokeweight=".05pt"/>
              <v:oval id="_x0000_s15812" style="position:absolute;left:6547;top:504;width:1;height:1" fillcolor="black" strokeweight=".05pt"/>
              <v:oval id="_x0000_s15813" style="position:absolute;left:6547;top:504;width:1;height:1" fillcolor="black" strokeweight=".05pt"/>
              <v:oval id="_x0000_s15814" style="position:absolute;left:6562;top:504;width:1;height:1" fillcolor="black" strokeweight=".05pt"/>
              <v:oval id="_x0000_s15815" style="position:absolute;left:6562;top:504;width:1;height:1" fillcolor="black" strokeweight=".05pt"/>
              <v:oval id="_x0000_s15816" style="position:absolute;left:6578;top:504;width:1;height:1" fillcolor="black" strokeweight=".05pt"/>
              <v:oval id="_x0000_s15817" style="position:absolute;left:6578;top:504;width:1;height:1" fillcolor="black" strokeweight=".05pt"/>
              <v:oval id="_x0000_s15818" style="position:absolute;left:6594;top:504;width:1;height:1" fillcolor="black" strokeweight=".05pt"/>
              <v:oval id="_x0000_s15819" style="position:absolute;left:6594;top:504;width:1;height:1" fillcolor="black" strokeweight=".05pt"/>
              <v:oval id="_x0000_s15820" style="position:absolute;left:6594;top:504;width:1;height:1" fillcolor="black" strokeweight=".05pt"/>
              <v:oval id="_x0000_s15821" style="position:absolute;left:6610;top:504;width:1;height:1" fillcolor="black" strokeweight=".05pt"/>
              <v:oval id="_x0000_s15822" style="position:absolute;left:6610;top:504;width:1;height:1" fillcolor="black" strokeweight=".05pt"/>
              <v:oval id="_x0000_s15823" style="position:absolute;left:6626;top:504;width:1;height:1" fillcolor="black" strokeweight=".05pt"/>
              <v:oval id="_x0000_s15824" style="position:absolute;left:6626;top:504;width:1;height:1" fillcolor="black" strokeweight=".05pt"/>
              <v:oval id="_x0000_s15825" style="position:absolute;left:6626;top:504;width:1;height:1" fillcolor="black" strokeweight=".05pt"/>
              <v:oval id="_x0000_s15826" style="position:absolute;left:6641;top:504;width:1;height:1" fillcolor="black" strokeweight=".05pt"/>
              <v:oval id="_x0000_s15827" style="position:absolute;left:6641;top:504;width:1;height:1" fillcolor="black" strokeweight=".05pt"/>
              <v:oval id="_x0000_s15828" style="position:absolute;left:6657;top:504;width:1;height:1" fillcolor="black" strokeweight=".05pt"/>
              <v:oval id="_x0000_s15829" style="position:absolute;left:6657;top:504;width:1;height:1" fillcolor="black" strokeweight=".05pt"/>
              <v:oval id="_x0000_s15830" style="position:absolute;left:6673;top:504;width:1;height:1" fillcolor="black" strokeweight=".05pt"/>
              <v:oval id="_x0000_s15831" style="position:absolute;left:6673;top:504;width:1;height:1" fillcolor="black" strokeweight=".05pt"/>
              <v:oval id="_x0000_s15832" style="position:absolute;left:6673;top:504;width:1;height:1" fillcolor="black" strokeweight=".05pt"/>
              <v:oval id="_x0000_s15833" style="position:absolute;left:6689;top:504;width:1;height:1" fillcolor="black" strokeweight=".05pt"/>
              <v:oval id="_x0000_s15834" style="position:absolute;left:6689;top:504;width:1;height:1" fillcolor="black" strokeweight=".05pt"/>
              <v:oval id="_x0000_s15835" style="position:absolute;left:6704;top:504;width:1;height:1" fillcolor="black" strokeweight=".05pt"/>
              <v:oval id="_x0000_s15836" style="position:absolute;left:6704;top:504;width:1;height:1" fillcolor="black" strokeweight=".05pt"/>
              <v:oval id="_x0000_s15837" style="position:absolute;left:6720;top:504;width:1;height:1" fillcolor="black" strokeweight=".05pt"/>
              <v:oval id="_x0000_s15838" style="position:absolute;left:6720;top:504;width:1;height:1" fillcolor="black" strokeweight=".05pt"/>
              <v:oval id="_x0000_s15839" style="position:absolute;left:6720;top:504;width:1;height:1" fillcolor="black" strokeweight=".05pt"/>
              <v:oval id="_x0000_s15840" style="position:absolute;left:6736;top:504;width:1;height:1" fillcolor="black" strokeweight=".05pt"/>
              <v:oval id="_x0000_s15841" style="position:absolute;left:6736;top:504;width:1;height:1" fillcolor="black" strokeweight=".05pt"/>
              <v:oval id="_x0000_s15842" style="position:absolute;left:6752;top:504;width:1;height:1" fillcolor="black" strokeweight=".05pt"/>
              <v:oval id="_x0000_s15843" style="position:absolute;left:6752;top:504;width:1;height:1" fillcolor="black" strokeweight=".05pt"/>
              <v:oval id="_x0000_s15844" style="position:absolute;left:6752;top:504;width:1;height:1" fillcolor="black" strokeweight=".05pt"/>
              <v:oval id="_x0000_s15845" style="position:absolute;left:6768;top:504;width:1;height:1" fillcolor="black" strokeweight=".05pt"/>
              <v:oval id="_x0000_s15846" style="position:absolute;left:6768;top:504;width:1;height:1" fillcolor="black" strokeweight=".05pt"/>
              <v:oval id="_x0000_s15847" style="position:absolute;left:6783;top:504;width:1;height:1" fillcolor="black" strokeweight=".05pt"/>
              <v:oval id="_x0000_s15848" style="position:absolute;left:6783;top:504;width:1;height:1" fillcolor="black" strokeweight=".05pt"/>
              <v:oval id="_x0000_s15849" style="position:absolute;left:6799;top:504;width:1;height:1" fillcolor="black" strokeweight=".05pt"/>
              <v:oval id="_x0000_s15850" style="position:absolute;left:6799;top:504;width:1;height:1" fillcolor="black" strokeweight=".05pt"/>
              <v:oval id="_x0000_s15851" style="position:absolute;left:6799;top:504;width:1;height:1" fillcolor="black" strokeweight=".05pt"/>
              <v:oval id="_x0000_s15852" style="position:absolute;left:6815;top:504;width:1;height:1" fillcolor="black" strokeweight=".05pt"/>
              <v:oval id="_x0000_s15853" style="position:absolute;left:6815;top:504;width:1;height:1" fillcolor="black" strokeweight=".05pt"/>
              <v:oval id="_x0000_s15854" style="position:absolute;left:6831;top:504;width:1;height:1" fillcolor="black" strokeweight=".05pt"/>
              <v:shape id="_x0000_s15855" style="position:absolute;left:879;top:500;width:5935;height:4113" coordsize="4134,3865" path="m,3865r11,l17,3865r5,l26,3865r4,l34,3865r4,l43,3865r4,l51,3865r4,l59,3865r5,l68,3865r4,l76,3865r5,l85,3865r4,l93,3865r4,l102,3865r4,l110,3865r4,l118,3865r5,l127,3865r4,l135,3865r4,l144,3865r4,l152,3865r4,l161,3865r4,l169,3865r4,l177,3865r5,-1l186,3864r4,l194,3858r4,-6l203,3838r4,-6l211,3820r4,-9l220,3798r4,-8l228,3777r4,-8l236,3754r5,-3l245,3741r4,-9l253,3723r4,-9l262,3709r4,-9l270,3688r4,-7l278,3667r5,-6l287,3646r4,-11l295,3626r5,-12l304,3605r4,-8l312,3587r4,-8l321,3564r4,-13l329,3536r4,-16l337,3504r5,-14l346,3477r4,-11l354,3452r5,-12l363,3434r4,-16l371,3409r4,-12l380,3382r4,-13l388,3354r4,-13l396,3331r5,-9l405,3312r4,-8l413,3295r4,-7l422,3275r4,-9l430,3253r4,-12l439,3230r4,-16l447,3200r4,-11l455,3176r5,-10l464,3148r4,-8l472,3139r4,-22l481,3107r4,-9l489,3085r4,-13l498,3061r4,-14l506,3037r4,-12l514,3014r5,-7l523,2986r4,-5l531,2968r4,-5l540,2952r4,-9l548,2925r4,-4l556,2906r5,-15l565,2876r4,-13l573,2863r5,-12l582,2841r4,-22l590,2819r4,-7l599,2812r4,-33l607,2773r4,-20l615,2738r5,-6l624,2713r4,-20l632,2686r5,-24l641,2637r4,-14l649,2618r4,-12l658,2606r4,-4l666,2593r4,-23l674,2570r5,-12l683,2547r4,l691,2532r4,-5l700,2517r4,-17l708,2500r4,-6l717,2488r4,-24l725,2452r4,-16l733,2430r5,l742,2422r4,-2l750,2402r4,-6l759,2376r4,-11l767,2346r4,-14l776,2323r4,-24l784,2299r4,-10l792,2284r5,-10l801,2252r4,-3l809,2237r4,-3l818,2226r4,l826,2193r4,l834,2180r5,-7l843,2158r4,l851,2136r5,-8l860,2106r4,l868,2089r4,-7l877,2064r4,-3l885,2055r4,-17l893,2031r5,-12l902,2010r4,-11l910,1994r5,-14l919,1958r4,-16l927,1942r4,-6l936,1936r4,-12l944,1924r4,-32l952,1892r5,-2l961,1873r4,-19l969,1842r4,l978,1826r4,l986,1825r4,-3l995,1803r4,-40l1003,1740r4,l1011,1728r5,l1020,1696r4,-10l1028,1672r4,-11l1037,1620r4,l1045,1586r4,l1053,1580r5,l1062,1565r4,-42l1070,1523r5,-1l1079,1497r4,-3l1087,1470r4,l1096,1426r4,l1104,1426r4,l1112,1426r5,l1121,1426r4,l1129,1403r5,l1138,1386r4,l1146,1376r4,-19l1155,1350r4,-10l1163,1340r4,-18l1171,1322r5,-12l1180,1296r4,-25l1188,1250r4,-39l1197,1211r4,l1205,1210r4,-5l1214,1189r4,-13l1222,1156r4,-37l1230,1119r5,-16l1239,1103r4,-21l1247,1082r4,l1256,1082r4,l1264,1071r4,-35l1273,1021r4,l1281,997r4,l1289,997r5,l1298,976r4,-18l1306,936r4,-54l1315,869r4,l1323,869r4,-14l1331,855r5,-5l1340,850r4,l1348,850r5,-3l1357,847r4,-21l1365,809r4,-27l1374,780r4,-26l1382,725r4,-6l1390,718r5,l1399,718r4,-19l1407,691r5,-2l1416,658r4,l1424,603r4,-4l1433,529r4,l1441,529r4,l1449,529r5,l1458,529r4,-4l1466,498r4,-19l1475,468r4,l1483,468r4,l1492,454r4,-5l1500,435r4,l1508,420r5,l1517,387r4,-12l1525,371r4,-7l1534,364r4,-5l1542,359r4,l1551,359r4,l1559,322r4,-1l1567,303r5,l1576,288r4,l1584,277r4,-8l1593,249r4,-27l1601,222r4,l1609,222r5,-22l1618,199r4,-7l1626,176r5,l1635,176r4,l1643,176r4,l1652,176r4,l1660,176r4,l1668,176r5,l1677,176r4,l1685,176r5,l1694,176r4,l1702,176r4,l1711,176r4,l1719,176r4,l1727,176r5,l1736,176r4,l1744,176r4,l1753,176r4,l1761,176r4,l1770,176,1774,r4,l1782,r4,l1791,r4,l1799,r4,l1807,r5,l1816,r4,l1824,r5,l1833,r4,l1841,r4,l1850,r4,l1858,r4,l1866,r5,l1875,r4,l1883,r4,l1892,r4,l1900,r4,l1909,r4,l1917,r4,l1925,r5,l1934,r4,l1942,r4,l1951,r4,l1959,r4,l1968,r4,l1976,r4,l1984,r5,l1993,r4,l2001,r4,l2010,r4,l2018,r4,l2026,r5,l2035,r4,l2043,r5,l2052,r4,l2060,r4,l2069,r4,l2077,r4,l2085,r5,l2094,r4,l2102,r5,l2111,r4,l2119,r4,l2128,r4,l2136,r4,l2144,r5,l2153,r4,l2161,r4,l2170,r4,l2178,r4,l2187,r4,l2195,r4,l2203,r5,l2212,r4,l2220,r4,l2229,r4,l2237,r4,l2246,r4,l2254,r4,l2262,r5,l2271,r4,l2279,r4,l2288,r4,l2296,r4,l2304,r5,l2313,r4,l2321,r5,l2330,r4,l2338,r4,l2347,r4,l2355,r4,l2363,r5,l2372,r4,l2380,r5,l2389,r4,l2397,r4,l2406,r4,l2414,r4,l2422,r5,l2431,r4,l2439,r4,l2448,r4,l2456,r4,l2465,r4,l2473,r4,l2481,r5,l2490,r4,l2498,r4,l2507,r4,l2515,r4,l2524,r4,l2532,r4,l2540,r5,l2549,r4,l2557,r4,l2566,r4,l2574,r4,l2582,r5,l2591,r4,l2599,r5,l2608,r4,l2616,r4,l2625,r4,l2633,r4,l2641,r5,l2650,r4,l2658,r4,l2667,r4,l2675,r4,l2684,r4,l2692,r4,l2700,r5,l2709,r4,l2717,r4,l2726,r4,l2734,r4,l2743,r4,l2751,r4,l2759,r5,l2768,r4,l2776,r4,l2785,r4,l2793,r4,l2801,r5,l2810,r4,l2818,r5,l2827,r4,l2835,r4,l2844,r4,l2852,r4,l2860,r5,l2869,r4,l2877,r5,l2886,r4,l2894,r4,l2903,r4,l2911,r4,l2919,r5,l2928,r4,l2936,r4,l2945,r4,l2953,r4,l2962,r4,l2970,r4,l2978,r5,l2987,r4,l2995,r4,l3004,r4,l3012,r4,l3021,r4,l3029,r4,l3037,r5,l3046,r4,l3054,r4,l3063,r4,l3071,r4,l3079,r5,l3088,r4,l3096,r5,l3105,r4,l3113,r4,l3122,r4,l3130,r4,l3138,r5,l3147,r4,l3155,r5,l3164,r4,l3172,r4,l3181,r4,l3189,r4,l3197,r5,l3206,r4,l3214,r4,l3223,r4,l3231,r4,l3240,r4,l3248,r4,l3256,r5,l3265,r4,l3273,r4,l3282,r4,l3290,r4,l3299,r4,l3307,r4,l3315,r5,l3324,r4,l3332,r4,l3341,r4,l3349,r4,l3357,r5,l3366,r4,l3374,r5,l3383,r4,l3391,r4,l3400,r4,l3408,r4,l3416,r5,l3425,r4,l3433,r5,l3442,r4,l3450,r4,l3459,r4,l3467,r4,l3475,r5,l3484,r4,l3492,r4,l3501,r4,l3509,r4,l3518,r4,l3526,r4,l3534,r5,l3543,r4,l3551,r4,l3560,r4,l3568,r4,l3577,r4,l3585,r4,l3593,r5,l3602,r4,l3610,r4,l3619,r4,l3627,r4,l3635,r5,l3644,r4,l3652,r5,l3661,r4,l3669,r4,l3678,r4,l3686,r4,l3694,r5,l3703,r4,l3711,r5,l3720,r4,l3728,r4,l3737,r4,l3745,r4,l3753,r5,l3762,r4,l3770,r4,l3779,r4,l3787,r4,l3796,r4,l3804,r4,l3812,r5,l3821,r4,l3829,r4,l3838,r4,l3846,r4,l3855,r4,l3863,r4,l3871,r5,l3880,r4,l3888,r4,l3897,r4,l3905,r4,l3913,r5,l3922,r4,l3930,r5,l3939,r4,l3947,r4,l3956,r4,l3964,r4,l3972,r5,l3981,r4,l3989,r5,l3998,r4,l4006,r4,l4015,r4,l4023,r4,l4031,r5,l4040,r4,l4048,r4,l4057,r4,l4065,r4,l4074,r4,l4082,r4,l4090,r5,l4099,r4,l4107,r4,l4116,r4,l4124,r10,e" filled="f" strokeweight=".05pt">
                <v:path arrowok="t"/>
              </v:shape>
              <v:oval id="_x0000_s15856" style="position:absolute;left:867;top:4605;width:1;height:1" fillcolor="black" strokeweight=".05pt"/>
              <v:oval id="_x0000_s15857" style="position:absolute;left:883;top:4605;width:1;height:1" fillcolor="black" strokeweight=".05pt"/>
              <v:oval id="_x0000_s15858" style="position:absolute;left:883;top:4605;width:1;height:1" fillcolor="black" strokeweight=".05pt"/>
              <v:oval id="_x0000_s15859" style="position:absolute;left:883;top:4605;width:1;height:1" fillcolor="black" strokeweight=".05pt"/>
            </v:group>
            <v:group id="_x0000_s15860" style="position:absolute;left:899;top:2274;width:1452;height:2332" coordorigin="899,2274" coordsize="1452,2332">
              <v:oval id="_x0000_s15861" style="position:absolute;left:899;top:4605;width:1;height:1" fillcolor="black" strokeweight=".05pt"/>
              <v:oval id="_x0000_s15862" style="position:absolute;left:899;top:4605;width:1;height:1" fillcolor="black" strokeweight=".05pt"/>
              <v:oval id="_x0000_s15863" style="position:absolute;left:915;top:4605;width:1;height:1" fillcolor="black" strokeweight=".05pt"/>
              <v:oval id="_x0000_s15864" style="position:absolute;left:915;top:4605;width:1;height:1" fillcolor="black" strokeweight=".05pt"/>
              <v:oval id="_x0000_s15865" style="position:absolute;left:915;top:4605;width:1;height:1" fillcolor="black" strokeweight=".05pt"/>
              <v:oval id="_x0000_s15866" style="position:absolute;left:930;top:4605;width:1;height:1" fillcolor="black" strokeweight=".05pt"/>
              <v:oval id="_x0000_s15867" style="position:absolute;left:930;top:4605;width:1;height:1" fillcolor="black" strokeweight=".05pt"/>
              <v:oval id="_x0000_s15868" style="position:absolute;left:946;top:4605;width:1;height:1" fillcolor="black" strokeweight=".05pt"/>
              <v:oval id="_x0000_s15869" style="position:absolute;left:946;top:4605;width:1;height:1" fillcolor="black" strokeweight=".05pt"/>
              <v:oval id="_x0000_s15870" style="position:absolute;left:962;top:4605;width:1;height:1" fillcolor="black" strokeweight=".05pt"/>
              <v:oval id="_x0000_s15871" style="position:absolute;left:962;top:4605;width:1;height:1" fillcolor="black" strokeweight=".05pt"/>
              <v:oval id="_x0000_s15872" style="position:absolute;left:962;top:4605;width:1;height:1" fillcolor="black" strokeweight=".05pt"/>
              <v:oval id="_x0000_s15873" style="position:absolute;left:978;top:4605;width:1;height:1" fillcolor="black" strokeweight=".05pt"/>
              <v:oval id="_x0000_s15874" style="position:absolute;left:978;top:4605;width:1;height:1" fillcolor="black" strokeweight=".05pt"/>
              <v:oval id="_x0000_s15875" style="position:absolute;left:993;top:4605;width:1;height:1" fillcolor="black" strokeweight=".05pt"/>
              <v:oval id="_x0000_s15876" style="position:absolute;left:993;top:4605;width:1;height:1" fillcolor="black" strokeweight=".05pt"/>
              <v:oval id="_x0000_s15877" style="position:absolute;left:993;top:4605;width:1;height:1" fillcolor="black" strokeweight=".05pt"/>
              <v:oval id="_x0000_s15878" style="position:absolute;left:1009;top:4605;width:1;height:1" fillcolor="black" strokeweight=".05pt"/>
              <v:oval id="_x0000_s15879" style="position:absolute;left:1009;top:4605;width:1;height:1" fillcolor="black" strokeweight=".05pt"/>
              <v:oval id="_x0000_s15880" style="position:absolute;left:1025;top:4605;width:1;height:1" fillcolor="black" strokeweight=".05pt"/>
              <v:oval id="_x0000_s15881" style="position:absolute;left:1025;top:4605;width:1;height:1" fillcolor="black" strokeweight=".05pt"/>
              <v:oval id="_x0000_s15882" style="position:absolute;left:1041;top:4605;width:1;height:1" fillcolor="black" strokeweight=".05pt"/>
              <v:oval id="_x0000_s15883" style="position:absolute;left:1041;top:4605;width:1;height:1" fillcolor="black" strokeweight=".05pt"/>
              <v:oval id="_x0000_s15884" style="position:absolute;left:1041;top:4605;width:1;height:1" fillcolor="black" strokeweight=".05pt"/>
              <v:oval id="_x0000_s15885" style="position:absolute;left:1057;top:4605;width:1;height:1" fillcolor="black" strokeweight=".05pt"/>
              <v:oval id="_x0000_s15886" style="position:absolute;left:1057;top:4605;width:1;height:1" fillcolor="black" strokeweight=".05pt"/>
              <v:oval id="_x0000_s15887" style="position:absolute;left:1072;top:4605;width:1;height:1" fillcolor="black" strokeweight=".05pt"/>
              <v:oval id="_x0000_s15888" style="position:absolute;left:1072;top:4605;width:1;height:1" fillcolor="black" strokeweight=".05pt"/>
              <v:oval id="_x0000_s15889" style="position:absolute;left:1088;top:4605;width:1;height:1" fillcolor="black" strokeweight=".05pt"/>
              <v:oval id="_x0000_s15890" style="position:absolute;left:1088;top:4605;width:1;height:1" fillcolor="black" strokeweight=".05pt"/>
              <v:oval id="_x0000_s15891" style="position:absolute;left:1088;top:4605;width:1;height:1" fillcolor="black" strokeweight=".05pt"/>
              <v:oval id="_x0000_s15892" style="position:absolute;left:1104;top:4605;width:1;height:1" fillcolor="black" strokeweight=".05pt"/>
              <v:oval id="_x0000_s15893" style="position:absolute;left:1104;top:4605;width:1;height:1" fillcolor="black" strokeweight=".05pt"/>
              <v:oval id="_x0000_s15894" style="position:absolute;left:1120;top:4605;width:1;height:1" fillcolor="black" strokeweight=".05pt"/>
              <v:oval id="_x0000_s15895" style="position:absolute;left:1120;top:4605;width:1;height:1" fillcolor="black" strokeweight=".05pt"/>
              <v:oval id="_x0000_s15896" style="position:absolute;left:1120;top:4605;width:1;height:1" fillcolor="black" strokeweight=".05pt"/>
              <v:oval id="_x0000_s15897" style="position:absolute;left:1136;top:4605;width:1;height:1" fillcolor="black" strokeweight=".05pt"/>
              <v:oval id="_x0000_s15898" style="position:absolute;left:1136;top:4605;width:1;height:1" fillcolor="black" strokeweight=".05pt"/>
              <v:oval id="_x0000_s15899" style="position:absolute;left:1151;top:4593;width:1;height:1" fillcolor="black" strokeweight=".05pt"/>
              <v:oval id="_x0000_s15900" style="position:absolute;left:1167;top:4582;width:1;height:1" fillcolor="black" strokeweight=".05pt"/>
              <v:oval id="_x0000_s15901" style="position:absolute;left:1167;top:4570;width:1;height:1" fillcolor="black" strokeweight=".05pt"/>
              <v:oval id="_x0000_s15902" style="position:absolute;left:1167;top:4558;width:1;height:1" fillcolor="black" strokeweight=".05pt"/>
              <v:oval id="_x0000_s15903" style="position:absolute;left:1183;top:4547;width:1;height:1" fillcolor="black" strokeweight=".05pt"/>
              <v:oval id="_x0000_s15904" style="position:absolute;left:1183;top:4535;width:1;height:1" fillcolor="black" strokeweight=".05pt"/>
              <v:oval id="_x0000_s15905" style="position:absolute;left:1199;top:4523;width:1;height:1" fillcolor="black" strokeweight=".05pt"/>
              <v:oval id="_x0000_s15906" style="position:absolute;left:1199;top:4511;width:1;height:1" fillcolor="black" strokeweight=".05pt"/>
              <v:oval id="_x0000_s15907" style="position:absolute;left:1199;top:4500;width:1;height:1" fillcolor="black" strokeweight=".05pt"/>
              <v:oval id="_x0000_s15908" style="position:absolute;left:1215;top:4488;width:1;height:1" fillcolor="black" strokeweight=".05pt"/>
              <v:oval id="_x0000_s15909" style="position:absolute;left:1215;top:4488;width:1;height:1" fillcolor="black" strokeweight=".05pt"/>
              <v:oval id="_x0000_s15910" style="position:absolute;left:1230;top:4465;width:1;height:1" fillcolor="black" strokeweight=".05pt"/>
              <v:oval id="_x0000_s15911" style="position:absolute;left:1230;top:4453;width:1;height:1" fillcolor="black" strokeweight=".05pt"/>
              <v:oval id="_x0000_s15912" style="position:absolute;left:1246;top:4441;width:1;height:1" fillcolor="black" strokeweight=".05pt"/>
              <v:oval id="_x0000_s15913" style="position:absolute;left:1246;top:4441;width:1;height:1" fillcolor="black" strokeweight=".05pt"/>
              <v:oval id="_x0000_s15914" style="position:absolute;left:1246;top:4430;width:1;height:1" fillcolor="black" strokeweight=".05pt"/>
              <v:oval id="_x0000_s15915" style="position:absolute;left:1262;top:4418;width:1;height:1" fillcolor="black" strokeweight=".05pt"/>
              <v:oval id="_x0000_s15916" style="position:absolute;left:1262;top:4406;width:1;height:1" fillcolor="black" strokeweight=".05pt"/>
              <v:oval id="_x0000_s15917" style="position:absolute;left:1278;top:4394;width:1;height:1" fillcolor="black" strokeweight=".05pt"/>
              <v:oval id="_x0000_s15918" style="position:absolute;left:1278;top:4371;width:1;height:1" fillcolor="black" strokeweight=".05pt"/>
              <v:oval id="_x0000_s15919" style="position:absolute;left:1294;top:4359;width:1;height:1" fillcolor="black" strokeweight=".05pt"/>
              <v:oval id="_x0000_s15920" style="position:absolute;left:1294;top:4348;width:1;height:1" fillcolor="black" strokeweight=".05pt"/>
              <v:oval id="_x0000_s15921" style="position:absolute;left:1309;top:4324;width:1;height:1" fillcolor="black" strokeweight=".05pt"/>
              <v:oval id="_x0000_s15922" style="position:absolute;left:1325;top:4312;width:1;height:1" fillcolor="black" strokeweight=".05pt"/>
              <v:oval id="_x0000_s15923" style="position:absolute;left:1325;top:4301;width:1;height:1" fillcolor="black" strokeweight=".05pt"/>
              <v:oval id="_x0000_s15924" style="position:absolute;left:1325;top:4289;width:1;height:1" fillcolor="black" strokeweight=".05pt"/>
              <v:oval id="_x0000_s15925" style="position:absolute;left:1341;top:4277;width:1;height:1" fillcolor="black" strokeweight=".05pt"/>
              <v:oval id="_x0000_s15926" style="position:absolute;left:1341;top:4254;width:1;height:1" fillcolor="black" strokeweight=".05pt"/>
              <v:oval id="_x0000_s15927" style="position:absolute;left:1357;top:4219;width:1;height:1" fillcolor="black" strokeweight=".05pt"/>
              <v:oval id="_x0000_s15928" style="position:absolute;left:1357;top:4207;width:1;height:1" fillcolor="black" strokeweight=".05pt"/>
              <v:oval id="_x0000_s15929" style="position:absolute;left:1372;top:4195;width:1;height:1" fillcolor="black" strokeweight=".05pt"/>
              <v:oval id="_x0000_s15930" style="position:absolute;left:1372;top:4184;width:1;height:1" fillcolor="black" strokeweight=".05pt"/>
              <v:oval id="_x0000_s15931" style="position:absolute;left:1372;top:4172;width:1;height:1" fillcolor="black" strokeweight=".05pt"/>
              <v:oval id="_x0000_s15932" style="position:absolute;left:1388;top:4149;width:1;height:1" fillcolor="black" strokeweight=".05pt"/>
              <v:oval id="_x0000_s15933" style="position:absolute;left:1404;top:4125;width:1;height:1" fillcolor="black" strokeweight=".05pt"/>
              <v:oval id="_x0000_s15934" style="position:absolute;left:1404;top:4114;width:1;height:1" fillcolor="black" strokeweight=".05pt"/>
              <v:oval id="_x0000_s15935" style="position:absolute;left:1420;top:4090;width:1;height:1" fillcolor="black" strokeweight=".05pt"/>
              <v:oval id="_x0000_s15936" style="position:absolute;left:1420;top:4078;width:1;height:1" fillcolor="black" strokeweight=".05pt"/>
              <v:oval id="_x0000_s15937" style="position:absolute;left:1436;top:4043;width:1;height:1" fillcolor="black" strokeweight=".05pt"/>
              <v:oval id="_x0000_s15938" style="position:absolute;left:1451;top:4032;width:1;height:1" fillcolor="black" strokeweight=".05pt"/>
              <v:oval id="_x0000_s15939" style="position:absolute;left:1451;top:4020;width:1;height:1" fillcolor="black" strokeweight=".05pt"/>
              <v:oval id="_x0000_s15940" style="position:absolute;left:1451;top:4008;width:1;height:1" fillcolor="black" strokeweight=".05pt"/>
              <v:oval id="_x0000_s15941" style="position:absolute;left:1467;top:3996;width:1;height:1" fillcolor="black" strokeweight=".05pt"/>
              <v:oval id="_x0000_s15942" style="position:absolute;left:1467;top:3996;width:1;height:1" fillcolor="black" strokeweight=".05pt"/>
              <v:oval id="_x0000_s15943" style="position:absolute;left:1483;top:3984;width:1;height:1" fillcolor="black" strokeweight=".05pt"/>
              <v:oval id="_x0000_s15944" style="position:absolute;left:1483;top:3972;width:1;height:1" fillcolor="black" strokeweight=".05pt"/>
              <v:oval id="_x0000_s15945" style="position:absolute;left:1483;top:3960;width:1;height:1" fillcolor="black" strokeweight=".05pt"/>
              <v:oval id="_x0000_s15946" style="position:absolute;left:1515;top:3902;width:1;height:1" fillcolor="black" strokeweight=".05pt"/>
              <v:oval id="_x0000_s15947" style="position:absolute;left:1515;top:3890;width:1;height:1" fillcolor="black" strokeweight=".05pt"/>
              <v:oval id="_x0000_s15948" style="position:absolute;left:1530;top:3878;width:1;height:1" fillcolor="black" strokeweight=".05pt"/>
              <v:oval id="_x0000_s15949" style="position:absolute;left:1530;top:3867;width:1;height:1" fillcolor="black" strokeweight=".05pt"/>
              <v:oval id="_x0000_s15950" style="position:absolute;left:1530;top:3843;width:1;height:1" fillcolor="black" strokeweight=".05pt"/>
              <v:oval id="_x0000_s15951" style="position:absolute;left:1546;top:3832;width:1;height:1" fillcolor="black" strokeweight=".05pt"/>
              <v:oval id="_x0000_s15952" style="position:absolute;left:1546;top:3832;width:1;height:1" fillcolor="black" strokeweight=".05pt"/>
              <v:oval id="_x0000_s15953" style="position:absolute;left:1562;top:3796;width:1;height:1" fillcolor="black" strokeweight=".05pt"/>
              <v:oval id="_x0000_s15954" style="position:absolute;left:1578;top:3773;width:1;height:1" fillcolor="black" strokeweight=".05pt"/>
              <v:oval id="_x0000_s15955" style="position:absolute;left:1578;top:3761;width:1;height:1" fillcolor="black" strokeweight=".05pt"/>
              <v:oval id="_x0000_s15956" style="position:absolute;left:1594;top:3738;width:1;height:1" fillcolor="black" strokeweight=".05pt"/>
              <v:oval id="_x0000_s15957" style="position:absolute;left:1594;top:3726;width:1;height:1" fillcolor="black" strokeweight=".05pt"/>
              <v:oval id="_x0000_s15958" style="position:absolute;left:1609;top:3715;width:1;height:1" fillcolor="black" strokeweight=".05pt"/>
              <v:oval id="_x0000_s15959" style="position:absolute;left:1609;top:3703;width:1;height:1" fillcolor="black" strokeweight=".05pt"/>
              <v:oval id="_x0000_s15960" style="position:absolute;left:1609;top:3691;width:1;height:1" fillcolor="black" strokeweight=".05pt"/>
              <v:oval id="_x0000_s15961" style="position:absolute;left:1625;top:3668;width:1;height:1" fillcolor="black" strokeweight=".05pt"/>
              <v:oval id="_x0000_s15962" style="position:absolute;left:1625;top:3668;width:1;height:1" fillcolor="black" strokeweight=".05pt"/>
              <v:oval id="_x0000_s15963" style="position:absolute;left:1641;top:3644;width:1;height:1" fillcolor="black" strokeweight=".05pt"/>
              <v:oval id="_x0000_s15964" style="position:absolute;left:1641;top:3633;width:1;height:1" fillcolor="black" strokeweight=".05pt"/>
              <v:oval id="_x0000_s15965" style="position:absolute;left:1657;top:3621;width:1;height:1" fillcolor="black" strokeweight=".05pt"/>
              <v:oval id="_x0000_s15966" style="position:absolute;left:1657;top:3609;width:1;height:1" fillcolor="black" strokeweight=".05pt"/>
              <v:oval id="_x0000_s15967" style="position:absolute;left:1657;top:3597;width:1;height:1" fillcolor="black" strokeweight=".05pt"/>
              <v:oval id="_x0000_s15968" style="position:absolute;left:1673;top:3586;width:1;height:1" fillcolor="black" strokeweight=".05pt"/>
              <v:oval id="_x0000_s15969" style="position:absolute;left:1673;top:3574;width:1;height:1" fillcolor="black" strokeweight=".05pt"/>
              <v:oval id="_x0000_s15970" style="position:absolute;left:1688;top:3551;width:1;height:1" fillcolor="black" strokeweight=".05pt"/>
              <v:oval id="_x0000_s15971" style="position:absolute;left:1688;top:3539;width:1;height:1" fillcolor="black" strokeweight=".05pt"/>
              <v:oval id="_x0000_s15972" style="position:absolute;left:1688;top:3539;width:1;height:1" fillcolor="black" strokeweight=".05pt"/>
              <v:oval id="_x0000_s15973" style="position:absolute;left:1704;top:3527;width:1;height:1" fillcolor="black" strokeweight=".05pt"/>
              <v:oval id="_x0000_s15974" style="position:absolute;left:1704;top:3516;width:1;height:1" fillcolor="black" strokeweight=".05pt"/>
              <v:oval id="_x0000_s15975" style="position:absolute;left:1720;top:3492;width:1;height:1" fillcolor="black" strokeweight=".05pt"/>
              <v:oval id="_x0000_s15976" style="position:absolute;left:1736;top:3445;width:1;height:1" fillcolor="black" strokeweight=".05pt"/>
              <v:oval id="_x0000_s15977" style="position:absolute;left:1751;top:3422;width:1;height:1" fillcolor="black" strokeweight=".05pt"/>
              <v:oval id="_x0000_s15978" style="position:absolute;left:1751;top:3410;width:1;height:1" fillcolor="black" strokeweight=".05pt"/>
              <v:oval id="_x0000_s15979" style="position:absolute;left:1767;top:3398;width:1;height:1" fillcolor="black" strokeweight=".05pt"/>
              <v:oval id="_x0000_s15980" style="position:absolute;left:1767;top:3363;width:1;height:1" fillcolor="black" strokeweight=".05pt"/>
              <v:oval id="_x0000_s15981" style="position:absolute;left:1783;top:3352;width:1;height:1" fillcolor="black" strokeweight=".05pt"/>
              <v:oval id="_x0000_s15982" style="position:absolute;left:1783;top:3328;width:1;height:1" fillcolor="black" strokeweight=".05pt"/>
              <v:oval id="_x0000_s15983" style="position:absolute;left:1799;top:3281;width:1;height:1" fillcolor="black" strokeweight=".05pt"/>
              <v:oval id="_x0000_s15984" style="position:absolute;left:1799;top:3281;width:1;height:1" fillcolor="black" strokeweight=".05pt"/>
              <v:oval id="_x0000_s15985" style="position:absolute;left:1815;top:3270;width:1;height:1" fillcolor="black" strokeweight=".05pt"/>
              <v:oval id="_x0000_s15986" style="position:absolute;left:1815;top:3270;width:1;height:1" fillcolor="black" strokeweight=".05pt"/>
              <v:oval id="_x0000_s15987" style="position:absolute;left:1815;top:3258;width:1;height:1" fillcolor="black" strokeweight=".05pt"/>
              <v:oval id="_x0000_s15988" style="position:absolute;left:1830;top:3258;width:1;height:1" fillcolor="black" strokeweight=".05pt"/>
              <v:oval id="_x0000_s15989" style="position:absolute;left:1846;top:3211;width:1;height:1" fillcolor="black" strokeweight=".05pt"/>
              <v:oval id="_x0000_s15990" style="position:absolute;left:1846;top:3200;width:1;height:1" fillcolor="black" strokeweight=".05pt"/>
              <v:oval id="_x0000_s15991" style="position:absolute;left:1862;top:3200;width:1;height:1" fillcolor="black" strokeweight=".05pt"/>
              <v:oval id="_x0000_s15992" style="position:absolute;left:1862;top:3188;width:1;height:1" fillcolor="black" strokeweight=".05pt"/>
              <v:oval id="_x0000_s15993" style="position:absolute;left:1862;top:3188;width:1;height:1" fillcolor="black" strokeweight=".05pt"/>
              <v:oval id="_x0000_s15994" style="position:absolute;left:1878;top:3176;width:1;height:1" fillcolor="black" strokeweight=".05pt"/>
              <v:oval id="_x0000_s15995" style="position:absolute;left:1878;top:3153;width:1;height:1" fillcolor="black" strokeweight=".05pt"/>
              <v:oval id="_x0000_s15996" style="position:absolute;left:1894;top:3153;width:1;height:1" fillcolor="black" strokeweight=".05pt"/>
              <v:oval id="_x0000_s15997" style="position:absolute;left:1894;top:3153;width:1;height:1" fillcolor="black" strokeweight=".05pt"/>
              <v:oval id="_x0000_s15998" style="position:absolute;left:1894;top:3141;width:1;height:1" fillcolor="black" strokeweight=".05pt"/>
              <v:oval id="_x0000_s15999" style="position:absolute;left:1909;top:3118;width:1;height:1" fillcolor="black" strokeweight=".05pt"/>
              <v:oval id="_x0000_s16000" style="position:absolute;left:1909;top:3106;width:1;height:1" fillcolor="black" strokeweight=".05pt"/>
              <v:oval id="_x0000_s16001" style="position:absolute;left:1925;top:3081;width:1;height:1" fillcolor="black" strokeweight=".05pt"/>
              <v:oval id="_x0000_s16002" style="position:absolute;left:1925;top:3081;width:1;height:1" fillcolor="black" strokeweight=".05pt"/>
              <v:oval id="_x0000_s16003" style="position:absolute;left:1941;top:3070;width:1;height:1" fillcolor="black" strokeweight=".05pt"/>
              <v:oval id="_x0000_s16004" style="position:absolute;left:1941;top:3070;width:1;height:1" fillcolor="black" strokeweight=".05pt"/>
              <v:oval id="_x0000_s16005" style="position:absolute;left:1941;top:3046;width:1;height:1" fillcolor="black" strokeweight=".05pt"/>
              <v:oval id="_x0000_s16006" style="position:absolute;left:1957;top:3046;width:1;height:1" fillcolor="black" strokeweight=".05pt"/>
              <v:oval id="_x0000_s16007" style="position:absolute;left:1957;top:3023;width:1;height:1" fillcolor="black" strokeweight=".05pt"/>
              <v:oval id="_x0000_s16008" style="position:absolute;left:1973;top:3011;width:1;height:1" fillcolor="black" strokeweight=".05pt"/>
              <v:oval id="_x0000_s16009" style="position:absolute;left:1973;top:2988;width:1;height:1" fillcolor="black" strokeweight=".05pt"/>
              <v:oval id="_x0000_s16010" style="position:absolute;left:1973;top:2976;width:1;height:1" fillcolor="black" strokeweight=".05pt"/>
              <v:oval id="_x0000_s16011" style="position:absolute;left:1988;top:2964;width:1;height:1" fillcolor="black" strokeweight=".05pt"/>
              <v:oval id="_x0000_s16012" style="position:absolute;left:1988;top:2941;width:1;height:1" fillcolor="black" strokeweight=".05pt"/>
              <v:oval id="_x0000_s16013" style="position:absolute;left:2004;top:2929;width:1;height:1" fillcolor="black" strokeweight=".05pt"/>
              <v:oval id="_x0000_s16014" style="position:absolute;left:2004;top:2929;width:1;height:1" fillcolor="black" strokeweight=".05pt"/>
              <v:oval id="_x0000_s16015" style="position:absolute;left:2020;top:2918;width:1;height:1" fillcolor="black" strokeweight=".05pt"/>
              <v:oval id="_x0000_s16016" style="position:absolute;left:2020;top:2894;width:1;height:1" fillcolor="black" strokeweight=".05pt"/>
              <v:oval id="_x0000_s16017" style="position:absolute;left:2020;top:2882;width:1;height:1" fillcolor="black" strokeweight=".05pt"/>
              <v:oval id="_x0000_s16018" style="position:absolute;left:2036;top:2871;width:1;height:1" fillcolor="black" strokeweight=".05pt"/>
              <v:oval id="_x0000_s16019" style="position:absolute;left:2036;top:2871;width:1;height:1" fillcolor="black" strokeweight=".05pt"/>
              <v:oval id="_x0000_s16020" style="position:absolute;left:2052;top:2859;width:1;height:1" fillcolor="black" strokeweight=".05pt"/>
              <v:oval id="_x0000_s16021" style="position:absolute;left:2052;top:2859;width:1;height:1" fillcolor="black" strokeweight=".05pt"/>
              <v:oval id="_x0000_s16022" style="position:absolute;left:2052;top:2824;width:1;height:1" fillcolor="black" strokeweight=".05pt"/>
              <v:oval id="_x0000_s16023" style="position:absolute;left:2067;top:2824;width:1;height:1" fillcolor="black" strokeweight=".05pt"/>
              <v:oval id="_x0000_s16024" style="position:absolute;left:2067;top:2812;width:1;height:1" fillcolor="black" strokeweight=".05pt"/>
              <v:oval id="_x0000_s16025" style="position:absolute;left:2083;top:2789;width:1;height:1" fillcolor="black" strokeweight=".05pt"/>
              <v:oval id="_x0000_s16026" style="position:absolute;left:2083;top:2789;width:1;height:1" fillcolor="black" strokeweight=".05pt"/>
              <v:oval id="_x0000_s16027" style="position:absolute;left:2099;top:2765;width:1;height:1" fillcolor="black" strokeweight=".05pt"/>
              <v:oval id="_x0000_s16028" style="position:absolute;left:2099;top:2754;width:1;height:1" fillcolor="black" strokeweight=".05pt"/>
              <v:oval id="_x0000_s16029" style="position:absolute;left:2099;top:2730;width:1;height:1" fillcolor="black" strokeweight=".05pt"/>
              <v:oval id="_x0000_s16030" style="position:absolute;left:2115;top:2730;width:1;height:1" fillcolor="black" strokeweight=".05pt"/>
              <v:oval id="_x0000_s16031" style="position:absolute;left:2115;top:2719;width:1;height:1" fillcolor="black" strokeweight=".05pt"/>
              <v:oval id="_x0000_s16032" style="position:absolute;left:2131;top:2695;width:1;height:1" fillcolor="black" strokeweight=".05pt"/>
              <v:oval id="_x0000_s16033" style="position:absolute;left:2131;top:2683;width:1;height:1" fillcolor="black" strokeweight=".05pt"/>
              <v:oval id="_x0000_s16034" style="position:absolute;left:2146;top:2683;width:1;height:1" fillcolor="black" strokeweight=".05pt"/>
              <v:oval id="_x0000_s16035" style="position:absolute;left:2146;top:2660;width:1;height:1" fillcolor="black" strokeweight=".05pt"/>
              <v:oval id="_x0000_s16036" style="position:absolute;left:2161;top:2637;width:1;height:1" fillcolor="black" strokeweight=".05pt"/>
              <v:oval id="_x0000_s16037" style="position:absolute;left:2176;top:2625;width:1;height:1" fillcolor="black" strokeweight=".05pt"/>
              <v:oval id="_x0000_s16038" style="position:absolute;left:2176;top:2613;width:1;height:1" fillcolor="black" strokeweight=".05pt"/>
              <v:oval id="_x0000_s16039" style="position:absolute;left:2192;top:2578;width:1;height:1" fillcolor="black" strokeweight=".05pt"/>
              <v:oval id="_x0000_s16040" style="position:absolute;left:2208;top:2555;width:1;height:1" fillcolor="black" strokeweight=".05pt"/>
              <v:oval id="_x0000_s16041" style="position:absolute;left:2208;top:2555;width:1;height:1" fillcolor="black" strokeweight=".05pt"/>
              <v:oval id="_x0000_s16042" style="position:absolute;left:2224;top:2543;width:1;height:1" fillcolor="black" strokeweight=".05pt"/>
              <v:oval id="_x0000_s16043" style="position:absolute;left:2224;top:2543;width:1;height:1" fillcolor="black" strokeweight=".05pt"/>
              <v:oval id="_x0000_s16044" style="position:absolute;left:2240;top:2508;width:1;height:1" fillcolor="black" strokeweight=".05pt"/>
              <v:oval id="_x0000_s16045" style="position:absolute;left:2240;top:2508;width:1;height:1" fillcolor="black" strokeweight=".05pt"/>
              <v:oval id="_x0000_s16046" style="position:absolute;left:2255;top:2484;width:1;height:1" fillcolor="black" strokeweight=".05pt"/>
              <v:oval id="_x0000_s16047" style="position:absolute;left:2255;top:2449;width:1;height:1" fillcolor="black" strokeweight=".05pt"/>
              <v:oval id="_x0000_s16048" style="position:absolute;left:2271;top:2449;width:1;height:1" fillcolor="black" strokeweight=".05pt"/>
              <v:oval id="_x0000_s16049" style="position:absolute;left:2271;top:2438;width:1;height:1" fillcolor="black" strokeweight=".05pt"/>
              <v:oval id="_x0000_s16050" style="position:absolute;left:2287;top:2438;width:1;height:1" fillcolor="black" strokeweight=".05pt"/>
              <v:oval id="_x0000_s16051" style="position:absolute;left:2287;top:2438;width:1;height:1" fillcolor="black" strokeweight=".05pt"/>
              <v:oval id="_x0000_s16052" style="position:absolute;left:2287;top:2438;width:1;height:1" fillcolor="black" strokeweight=".05pt"/>
              <v:oval id="_x0000_s16053" style="position:absolute;left:2303;top:2414;width:1;height:1" fillcolor="black" strokeweight=".05pt"/>
              <v:oval id="_x0000_s16054" style="position:absolute;left:2303;top:2367;width:1;height:1" fillcolor="black" strokeweight=".05pt"/>
              <v:oval id="_x0000_s16055" style="position:absolute;left:2319;top:2344;width:1;height:1" fillcolor="black" strokeweight=".05pt"/>
              <v:oval id="_x0000_s16056" style="position:absolute;left:2319;top:2332;width:1;height:1" fillcolor="black" strokeweight=".05pt"/>
              <v:oval id="_x0000_s16057" style="position:absolute;left:2334;top:2332;width:1;height:1" fillcolor="black" strokeweight=".05pt"/>
              <v:oval id="_x0000_s16058" style="position:absolute;left:2334;top:2297;width:1;height:1" fillcolor="black" strokeweight=".05pt"/>
              <v:oval id="_x0000_s16059" style="position:absolute;left:2334;top:2286;width:1;height:1" fillcolor="black" strokeweight=".05pt"/>
              <v:oval id="_x0000_s16060" style="position:absolute;left:2350;top:2274;width:1;height:1" fillcolor="black" strokeweight=".05pt"/>
            </v:group>
            <v:group id="_x0000_s16061" style="position:absolute;left:2350;top:493;width:1342;height:1770" coordorigin="2350,493" coordsize="1342,1770">
              <v:oval id="_x0000_s16062" style="position:absolute;left:2350;top:2262;width:1;height:1" fillcolor="black" strokeweight=".05pt"/>
              <v:oval id="_x0000_s16063" style="position:absolute;left:2366;top:2214;width:1;height:1" fillcolor="black" strokeweight=".05pt"/>
              <v:oval id="_x0000_s16064" style="position:absolute;left:2366;top:2214;width:1;height:1" fillcolor="black" strokeweight=".05pt"/>
              <v:oval id="_x0000_s16065" style="position:absolute;left:2366;top:2179;width:1;height:1" fillcolor="black" strokeweight=".05pt"/>
              <v:oval id="_x0000_s16066" style="position:absolute;left:2382;top:2179;width:1;height:1" fillcolor="black" strokeweight=".05pt"/>
              <v:oval id="_x0000_s16067" style="position:absolute;left:2382;top:2179;width:1;height:1" fillcolor="black" strokeweight=".05pt"/>
              <v:oval id="_x0000_s16068" style="position:absolute;left:2398;top:2156;width:1;height:1" fillcolor="black" strokeweight=".05pt"/>
              <v:oval id="_x0000_s16069" style="position:absolute;left:2413;top:2109;width:1;height:1" fillcolor="black" strokeweight=".05pt"/>
              <v:oval id="_x0000_s16070" style="position:absolute;left:2413;top:2085;width:1;height:1" fillcolor="black" strokeweight=".05pt"/>
              <v:oval id="_x0000_s16071" style="position:absolute;left:2429;top:2085;width:1;height:1" fillcolor="black" strokeweight=".05pt"/>
              <v:oval id="_x0000_s16072" style="position:absolute;left:2429;top:2062;width:1;height:1" fillcolor="black" strokeweight=".05pt"/>
              <v:oval id="_x0000_s16073" style="position:absolute;left:2445;top:2015;width:1;height:1" fillcolor="black" strokeweight=".05pt"/>
              <v:oval id="_x0000_s16074" style="position:absolute;left:2445;top:2015;width:1;height:1" fillcolor="black" strokeweight=".05pt"/>
              <v:oval id="_x0000_s16075" style="position:absolute;left:2461;top:2015;width:1;height:1" fillcolor="black" strokeweight=".05pt"/>
              <v:oval id="_x0000_s16076" style="position:absolute;left:2461;top:2015;width:1;height:1" fillcolor="black" strokeweight=".05pt"/>
              <v:oval id="_x0000_s16077" style="position:absolute;left:2461;top:2015;width:1;height:1" fillcolor="black" strokeweight=".05pt"/>
              <v:oval id="_x0000_s16078" style="position:absolute;left:2476;top:2015;width:1;height:1" fillcolor="black" strokeweight=".05pt"/>
              <v:oval id="_x0000_s16079" style="position:absolute;left:2476;top:2015;width:1;height:1" fillcolor="black" strokeweight=".05pt"/>
              <v:oval id="_x0000_s16080" style="position:absolute;left:2492;top:2015;width:1;height:1" fillcolor="black" strokeweight=".05pt"/>
              <v:oval id="_x0000_s16081" style="position:absolute;left:2492;top:1992;width:1;height:1" fillcolor="black" strokeweight=".05pt"/>
              <v:oval id="_x0000_s16082" style="position:absolute;left:2492;top:1992;width:1;height:1" fillcolor="black" strokeweight=".05pt"/>
              <v:oval id="_x0000_s16083" style="position:absolute;left:2508;top:1968;width:1;height:1" fillcolor="black" strokeweight=".05pt"/>
              <v:oval id="_x0000_s16084" style="position:absolute;left:2508;top:1968;width:1;height:1" fillcolor="black" strokeweight=".05pt"/>
              <v:oval id="_x0000_s16085" style="position:absolute;left:2524;top:1933;width:1;height:1" fillcolor="black" strokeweight=".05pt"/>
              <v:oval id="_x0000_s16086" style="position:absolute;left:2524;top:1933;width:1;height:1" fillcolor="black" strokeweight=".05pt"/>
              <v:oval id="_x0000_s16087" style="position:absolute;left:2540;top:1922;width:1;height:1" fillcolor="black" strokeweight=".05pt"/>
              <v:oval id="_x0000_s16088" style="position:absolute;left:2540;top:1922;width:1;height:1" fillcolor="black" strokeweight=".05pt"/>
              <v:oval id="_x0000_s16089" style="position:absolute;left:2540;top:1898;width:1;height:1" fillcolor="black" strokeweight=".05pt"/>
              <v:oval id="_x0000_s16090" style="position:absolute;left:2555;top:1898;width:1;height:1" fillcolor="black" strokeweight=".05pt"/>
              <v:oval id="_x0000_s16091" style="position:absolute;left:2555;top:1887;width:1;height:1" fillcolor="black" strokeweight=".05pt"/>
              <v:oval id="_x0000_s16092" style="position:absolute;left:2571;top:1875;width:1;height:1" fillcolor="black" strokeweight=".05pt"/>
              <v:oval id="_x0000_s16093" style="position:absolute;left:2571;top:1851;width:1;height:1" fillcolor="black" strokeweight=".05pt"/>
              <v:oval id="_x0000_s16094" style="position:absolute;left:2571;top:1828;width:1;height:1" fillcolor="black" strokeweight=".05pt"/>
              <v:oval id="_x0000_s16095" style="position:absolute;left:2587;top:1781;width:1;height:1" fillcolor="black" strokeweight=".05pt"/>
              <v:oval id="_x0000_s16096" style="position:absolute;left:2587;top:1781;width:1;height:1" fillcolor="black" strokeweight=".05pt"/>
              <v:oval id="_x0000_s16097" style="position:absolute;left:2603;top:1781;width:1;height:1" fillcolor="black" strokeweight=".05pt"/>
              <v:oval id="_x0000_s16098" style="position:absolute;left:2603;top:1781;width:1;height:1" fillcolor="black" strokeweight=".05pt"/>
              <v:oval id="_x0000_s16099" style="position:absolute;left:2619;top:1758;width:1;height:1" fillcolor="black" strokeweight=".05pt"/>
              <v:oval id="_x0000_s16100" style="position:absolute;left:2619;top:1746;width:1;height:1" fillcolor="black" strokeweight=".05pt"/>
              <v:oval id="_x0000_s16101" style="position:absolute;left:2619;top:1723;width:1;height:1" fillcolor="black" strokeweight=".05pt"/>
              <v:oval id="_x0000_s16102" style="position:absolute;left:2634;top:1688;width:1;height:1" fillcolor="black" strokeweight=".05pt"/>
              <v:oval id="_x0000_s16103" style="position:absolute;left:2634;top:1688;width:1;height:1" fillcolor="black" strokeweight=".05pt"/>
              <v:oval id="_x0000_s16104" style="position:absolute;left:2650;top:1664;width:1;height:1" fillcolor="black" strokeweight=".05pt"/>
              <v:oval id="_x0000_s16105" style="position:absolute;left:2650;top:1664;width:1;height:1" fillcolor="black" strokeweight=".05pt"/>
              <v:oval id="_x0000_s16106" style="position:absolute;left:2650;top:1641;width:1;height:1" fillcolor="black" strokeweight=".05pt"/>
              <v:oval id="_x0000_s16107" style="position:absolute;left:2666;top:1641;width:1;height:1" fillcolor="black" strokeweight=".05pt"/>
              <v:oval id="_x0000_s16108" style="position:absolute;left:2666;top:1641;width:1;height:1" fillcolor="black" strokeweight=".05pt"/>
              <v:oval id="_x0000_s16109" style="position:absolute;left:2682;top:1641;width:1;height:1" fillcolor="black" strokeweight=".05pt"/>
              <v:oval id="_x0000_s16110" style="position:absolute;left:2682;top:1629;width:1;height:1" fillcolor="black" strokeweight=".05pt"/>
              <v:oval id="_x0000_s16111" style="position:absolute;left:2698;top:1594;width:1;height:1" fillcolor="black" strokeweight=".05pt"/>
              <v:oval id="_x0000_s16112" style="position:absolute;left:2698;top:1582;width:1;height:1" fillcolor="black" strokeweight=".05pt"/>
              <v:oval id="_x0000_s16113" style="position:absolute;left:2698;top:1582;width:1;height:1" fillcolor="black" strokeweight=".05pt"/>
              <v:oval id="_x0000_s16114" style="position:absolute;left:2713;top:1559;width:1;height:1" fillcolor="black" strokeweight=".05pt"/>
              <v:oval id="_x0000_s16115" style="position:absolute;left:2713;top:1559;width:1;height:1" fillcolor="black" strokeweight=".05pt"/>
              <v:oval id="_x0000_s16116" style="position:absolute;left:2729;top:1559;width:1;height:1" fillcolor="black" strokeweight=".05pt"/>
              <v:oval id="_x0000_s16117" style="position:absolute;left:2729;top:1535;width:1;height:1" fillcolor="black" strokeweight=".05pt"/>
              <v:oval id="_x0000_s16118" style="position:absolute;left:2745;top:1512;width:1;height:1" fillcolor="black" strokeweight=".05pt"/>
              <v:oval id="_x0000_s16119" style="position:absolute;left:2745;top:1489;width:1;height:1" fillcolor="black" strokeweight=".05pt"/>
              <v:oval id="_x0000_s16120" style="position:absolute;left:2745;top:1430;width:1;height:1" fillcolor="black" strokeweight=".05pt"/>
              <v:oval id="_x0000_s16121" style="position:absolute;left:2761;top:1418;width:1;height:1" fillcolor="black" strokeweight=".05pt"/>
              <v:oval id="_x0000_s16122" style="position:absolute;left:2761;top:1418;width:1;height:1" fillcolor="black" strokeweight=".05pt"/>
              <v:oval id="_x0000_s16123" style="position:absolute;left:2777;top:1418;width:1;height:1" fillcolor="black" strokeweight=".05pt"/>
              <v:oval id="_x0000_s16124" style="position:absolute;left:2777;top:1407;width:1;height:1" fillcolor="black" strokeweight=".05pt"/>
              <v:oval id="_x0000_s16125" style="position:absolute;left:2777;top:1407;width:1;height:1" fillcolor="black" strokeweight=".05pt"/>
              <v:oval id="_x0000_s16126" style="position:absolute;left:2792;top:1395;width:1;height:1" fillcolor="black" strokeweight=".05pt"/>
              <v:oval id="_x0000_s16127" style="position:absolute;left:2792;top:1395;width:1;height:1" fillcolor="black" strokeweight=".05pt"/>
              <v:oval id="_x0000_s16128" style="position:absolute;left:2808;top:1395;width:1;height:1" fillcolor="black" strokeweight=".05pt"/>
              <v:oval id="_x0000_s16129" style="position:absolute;left:2808;top:1395;width:1;height:1" fillcolor="black" strokeweight=".05pt"/>
              <v:oval id="_x0000_s16130" style="position:absolute;left:2824;top:1395;width:1;height:1" fillcolor="black" strokeweight=".05pt"/>
              <v:oval id="_x0000_s16131" style="position:absolute;left:2824;top:1372;width:1;height:1" fillcolor="black" strokeweight=".05pt"/>
              <v:oval id="_x0000_s16132" style="position:absolute;left:2824;top:1360;width:1;height:1" fillcolor="black" strokeweight=".05pt"/>
              <v:oval id="_x0000_s16133" style="position:absolute;left:2840;top:1324;width:1;height:1" fillcolor="black" strokeweight=".05pt"/>
              <v:oval id="_x0000_s16134" style="position:absolute;left:2840;top:1324;width:1;height:1" fillcolor="black" strokeweight=".05pt"/>
              <v:oval id="_x0000_s16135" style="position:absolute;left:2856;top:1300;width:1;height:1" fillcolor="black" strokeweight=".05pt"/>
              <v:oval id="_x0000_s16136" style="position:absolute;left:2856;top:1265;width:1;height:1" fillcolor="black" strokeweight=".05pt"/>
              <v:oval id="_x0000_s16137" style="position:absolute;left:2871;top:1253;width:1;height:1" fillcolor="black" strokeweight=".05pt"/>
              <v:oval id="_x0000_s16138" style="position:absolute;left:2871;top:1253;width:1;height:1" fillcolor="black" strokeweight=".05pt"/>
              <v:oval id="_x0000_s16139" style="position:absolute;left:2887;top:1242;width:1;height:1" fillcolor="black" strokeweight=".05pt"/>
              <v:oval id="_x0000_s16140" style="position:absolute;left:2887;top:1230;width:1;height:1" fillcolor="black" strokeweight=".05pt"/>
              <v:oval id="_x0000_s16141" style="position:absolute;left:2903;top:1230;width:1;height:1" fillcolor="black" strokeweight=".05pt"/>
              <v:oval id="_x0000_s16142" style="position:absolute;left:2903;top:1195;width:1;height:1" fillcolor="black" strokeweight=".05pt"/>
              <v:oval id="_x0000_s16143" style="position:absolute;left:2903;top:1195;width:1;height:1" fillcolor="black" strokeweight=".05pt"/>
              <v:oval id="_x0000_s16144" style="position:absolute;left:2919;top:1136;width:1;height:1" fillcolor="black" strokeweight=".05pt"/>
              <v:oval id="_x0000_s16145" style="position:absolute;left:2919;top:1136;width:1;height:1" fillcolor="black" strokeweight=".05pt"/>
              <v:oval id="_x0000_s16146" style="position:absolute;left:2934;top:1054;width:1;height:1" fillcolor="black" strokeweight=".05pt"/>
              <v:oval id="_x0000_s16147" style="position:absolute;left:2934;top:1054;width:1;height:1" fillcolor="black" strokeweight=".05pt"/>
              <v:oval id="_x0000_s16148" style="position:absolute;left:2934;top:1054;width:1;height:1" fillcolor="black" strokeweight=".05pt"/>
              <v:oval id="_x0000_s16149" style="position:absolute;left:2950;top:1054;width:1;height:1" fillcolor="black" strokeweight=".05pt"/>
              <v:oval id="_x0000_s16150" style="position:absolute;left:2950;top:1054;width:1;height:1" fillcolor="black" strokeweight=".05pt"/>
              <v:oval id="_x0000_s16151" style="position:absolute;left:2966;top:1054;width:1;height:1" fillcolor="black" strokeweight=".05pt"/>
              <v:oval id="_x0000_s16152" style="position:absolute;left:2966;top:1054;width:1;height:1" fillcolor="black" strokeweight=".05pt"/>
              <v:oval id="_x0000_s16153" style="position:absolute;left:2982;top:1019;width:1;height:1" fillcolor="black" strokeweight=".05pt"/>
              <v:oval id="_x0000_s16154" style="position:absolute;left:2982;top:1008;width:1;height:1" fillcolor="black" strokeweight=".05pt"/>
              <v:oval id="_x0000_s16155" style="position:absolute;left:2982;top:996;width:1;height:1" fillcolor="black" strokeweight=".05pt"/>
              <v:oval id="_x0000_s16156" style="position:absolute;left:2998;top:996;width:1;height:1" fillcolor="black" strokeweight=".05pt"/>
              <v:oval id="_x0000_s16157" style="position:absolute;left:2998;top:996;width:1;height:1" fillcolor="black" strokeweight=".05pt"/>
              <v:oval id="_x0000_s16158" style="position:absolute;left:3013;top:973;width:1;height:1" fillcolor="black" strokeweight=".05pt"/>
              <v:oval id="_x0000_s16159" style="position:absolute;left:3013;top:973;width:1;height:1" fillcolor="black" strokeweight=".05pt"/>
              <v:oval id="_x0000_s16160" style="position:absolute;left:3029;top:961;width:1;height:1" fillcolor="black" strokeweight=".05pt"/>
              <v:oval id="_x0000_s16161" style="position:absolute;left:3029;top:961;width:1;height:1" fillcolor="black" strokeweight=".05pt"/>
              <v:oval id="_x0000_s16162" style="position:absolute;left:3029;top:937;width:1;height:1" fillcolor="black" strokeweight=".05pt"/>
              <v:oval id="_x0000_s16163" style="position:absolute;left:3045;top:937;width:1;height:1" fillcolor="black" strokeweight=".05pt"/>
              <v:oval id="_x0000_s16164" style="position:absolute;left:3045;top:902;width:1;height:1" fillcolor="black" strokeweight=".05pt"/>
              <v:oval id="_x0000_s16165" style="position:absolute;left:3061;top:891;width:1;height:1" fillcolor="black" strokeweight=".05pt"/>
              <v:oval id="_x0000_s16166" style="position:absolute;left:3061;top:891;width:1;height:1" fillcolor="black" strokeweight=".05pt"/>
              <v:oval id="_x0000_s16167" style="position:absolute;left:3061;top:879;width:1;height:1" fillcolor="black" strokeweight=".05pt"/>
              <v:oval id="_x0000_s16168" style="position:absolute;left:3077;top:879;width:1;height:1" fillcolor="black" strokeweight=".05pt"/>
              <v:oval id="_x0000_s16169" style="position:absolute;left:3077;top:879;width:1;height:1" fillcolor="black" strokeweight=".05pt"/>
              <v:oval id="_x0000_s16170" style="position:absolute;left:3092;top:879;width:1;height:1" fillcolor="black" strokeweight=".05pt"/>
              <v:oval id="_x0000_s16171" style="position:absolute;left:3092;top:879;width:1;height:1" fillcolor="black" strokeweight=".05pt"/>
              <v:oval id="_x0000_s16172" style="position:absolute;left:3108;top:879;width:1;height:1" fillcolor="black" strokeweight=".05pt"/>
              <v:oval id="_x0000_s16173" style="position:absolute;left:3108;top:832;width:1;height:1" fillcolor="black" strokeweight=".05pt"/>
              <v:oval id="_x0000_s16174" style="position:absolute;left:3108;top:832;width:1;height:1" fillcolor="black" strokeweight=".05pt"/>
              <v:oval id="_x0000_s16175" style="position:absolute;left:3124;top:820;width:1;height:1" fillcolor="black" strokeweight=".05pt"/>
              <v:oval id="_x0000_s16176" style="position:absolute;left:3124;top:820;width:1;height:1" fillcolor="black" strokeweight=".05pt"/>
              <v:oval id="_x0000_s16177" style="position:absolute;left:3140;top:797;width:1;height:1" fillcolor="black" strokeweight=".05pt"/>
              <v:oval id="_x0000_s16178" style="position:absolute;left:3140;top:797;width:1;height:1" fillcolor="black" strokeweight=".05pt"/>
              <v:oval id="_x0000_s16179" style="position:absolute;left:3140;top:785;width:1;height:1" fillcolor="black" strokeweight=".05pt"/>
              <v:oval id="_x0000_s16180" style="position:absolute;left:3156;top:785;width:1;height:1" fillcolor="black" strokeweight=".05pt"/>
              <v:oval id="_x0000_s16181" style="position:absolute;left:3156;top:762;width:1;height:1" fillcolor="black" strokeweight=".05pt"/>
              <v:oval id="_x0000_s16182" style="position:absolute;left:3171;top:727;width:1;height:1" fillcolor="black" strokeweight=".05pt"/>
              <v:oval id="_x0000_s16183" style="position:absolute;left:3171;top:727;width:1;height:1" fillcolor="black" strokeweight=".05pt"/>
              <v:oval id="_x0000_s16184" style="position:absolute;left:3187;top:727;width:1;height:1" fillcolor="black" strokeweight=".05pt"/>
              <v:oval id="_x0000_s16185" style="position:absolute;left:3187;top:703;width:1;height:1" fillcolor="black" strokeweight=".05pt"/>
              <v:oval id="_x0000_s16186" style="position:absolute;left:3187;top:703;width:1;height:1" fillcolor="black" strokeweight=".05pt"/>
              <v:oval id="_x0000_s16187" style="position:absolute;left:3203;top:703;width:1;height:1" fillcolor="black" strokeweight=".05pt"/>
              <v:oval id="_x0000_s16188" style="position:absolute;left:3203;top:680;width:1;height:1" fillcolor="black" strokeweight=".05pt"/>
              <v:oval id="_x0000_s16189" style="position:absolute;left:3219;top:680;width:1;height:1" fillcolor="black" strokeweight=".05pt"/>
              <v:oval id="_x0000_s16190" style="position:absolute;left:3219;top:680;width:1;height:1" fillcolor="black" strokeweight=".05pt"/>
              <v:oval id="_x0000_s16191" style="position:absolute;left:3219;top:680;width:1;height:1" fillcolor="black" strokeweight=".05pt"/>
              <v:oval id="_x0000_s16192" style="position:absolute;left:3235;top:680;width:1;height:1" fillcolor="black" strokeweight=".05pt"/>
              <v:oval id="_x0000_s16193" style="position:absolute;left:3235;top:680;width:1;height:1" fillcolor="black" strokeweight=".05pt"/>
              <v:oval id="_x0000_s16194" style="position:absolute;left:3250;top:680;width:1;height:1" fillcolor="black" strokeweight=".05pt"/>
              <v:oval id="_x0000_s16195" style="position:absolute;left:3250;top:680;width:1;height:1" fillcolor="black" strokeweight=".05pt"/>
              <v:oval id="_x0000_s16196" style="position:absolute;left:3266;top:680;width:1;height:1" fillcolor="black" strokeweight=".05pt"/>
              <v:oval id="_x0000_s16197" style="position:absolute;left:3266;top:680;width:1;height:1" fillcolor="black" strokeweight=".05pt"/>
              <v:oval id="_x0000_s16198" style="position:absolute;left:3266;top:680;width:1;height:1" fillcolor="black" strokeweight=".05pt"/>
              <v:oval id="_x0000_s16199" style="position:absolute;left:3282;top:680;width:1;height:1" fillcolor="black" strokeweight=".05pt"/>
              <v:oval id="_x0000_s16200" style="position:absolute;left:3282;top:680;width:1;height:1" fillcolor="black" strokeweight=".05pt"/>
              <v:oval id="_x0000_s16201" style="position:absolute;left:3298;top:680;width:1;height:1" fillcolor="black" strokeweight=".05pt"/>
              <v:oval id="_x0000_s16202" style="position:absolute;left:3298;top:680;width:1;height:1" fillcolor="black" strokeweight=".05pt"/>
              <v:oval id="_x0000_s16203" style="position:absolute;left:3313;top:680;width:1;height:1" fillcolor="black" strokeweight=".05pt"/>
              <v:oval id="_x0000_s16204" style="position:absolute;left:3313;top:680;width:1;height:1" fillcolor="black" strokeweight=".05pt"/>
              <v:oval id="_x0000_s16205" style="position:absolute;left:3313;top:680;width:1;height:1" fillcolor="black" strokeweight=".05pt"/>
              <v:oval id="_x0000_s16206" style="position:absolute;left:3329;top:680;width:1;height:1" fillcolor="black" strokeweight=".05pt"/>
              <v:oval id="_x0000_s16207" style="position:absolute;left:3329;top:680;width:1;height:1" fillcolor="black" strokeweight=".05pt"/>
              <v:oval id="_x0000_s16208" style="position:absolute;left:3345;top:680;width:1;height:1" fillcolor="black" strokeweight=".05pt"/>
              <v:oval id="_x0000_s16209" style="position:absolute;left:3345;top:680;width:1;height:1" fillcolor="black" strokeweight=".05pt"/>
              <v:oval id="_x0000_s16210" style="position:absolute;left:3345;top:680;width:1;height:1" fillcolor="black" strokeweight=".05pt"/>
              <v:oval id="_x0000_s16211" style="position:absolute;left:3361;top:680;width:1;height:1" fillcolor="black" strokeweight=".05pt"/>
              <v:oval id="_x0000_s16212" style="position:absolute;left:3361;top:680;width:1;height:1" fillcolor="black" strokeweight=".05pt"/>
              <v:oval id="_x0000_s16213" style="position:absolute;left:3377;top:680;width:1;height:1" fillcolor="black" strokeweight=".05pt"/>
              <v:oval id="_x0000_s16214" style="position:absolute;left:3377;top:680;width:1;height:1" fillcolor="black" strokeweight=".05pt"/>
              <v:oval id="_x0000_s16215" style="position:absolute;left:3392;top:680;width:1;height:1" fillcolor="black" strokeweight=".05pt"/>
              <v:oval id="_x0000_s16216" style="position:absolute;left:3392;top:680;width:1;height:1" fillcolor="black" strokeweight=".05pt"/>
              <v:oval id="_x0000_s16217" style="position:absolute;left:3392;top:680;width:1;height:1" fillcolor="black" strokeweight=".05pt"/>
              <v:oval id="_x0000_s16218" style="position:absolute;left:3408;top:680;width:1;height:1" fillcolor="black" strokeweight=".05pt"/>
              <v:oval id="_x0000_s16219" style="position:absolute;left:3408;top:680;width:1;height:1" fillcolor="black" strokeweight=".05pt"/>
              <v:oval id="_x0000_s16220" style="position:absolute;left:3424;top:493;width:1;height:1" fillcolor="black" strokeweight=".05pt"/>
              <v:oval id="_x0000_s16221" style="position:absolute;left:3424;top:493;width:1;height:1" fillcolor="black" strokeweight=".05pt"/>
              <v:oval id="_x0000_s16222" style="position:absolute;left:3424;top:493;width:1;height:1" fillcolor="black" strokeweight=".05pt"/>
              <v:oval id="_x0000_s16223" style="position:absolute;left:3440;top:493;width:1;height:1" fillcolor="black" strokeweight=".05pt"/>
              <v:oval id="_x0000_s16224" style="position:absolute;left:3440;top:493;width:1;height:1" fillcolor="black" strokeweight=".05pt"/>
              <v:oval id="_x0000_s16225" style="position:absolute;left:3456;top:493;width:1;height:1" fillcolor="black" strokeweight=".05pt"/>
              <v:oval id="_x0000_s16226" style="position:absolute;left:3456;top:493;width:1;height:1" fillcolor="black" strokeweight=".05pt"/>
              <v:oval id="_x0000_s16227" style="position:absolute;left:3471;top:493;width:1;height:1" fillcolor="black" strokeweight=".05pt"/>
              <v:oval id="_x0000_s16228" style="position:absolute;left:3471;top:493;width:1;height:1" fillcolor="black" strokeweight=".05pt"/>
              <v:oval id="_x0000_s16229" style="position:absolute;left:3471;top:493;width:1;height:1" fillcolor="black" strokeweight=".05pt"/>
              <v:oval id="_x0000_s16230" style="position:absolute;left:3487;top:493;width:1;height:1" fillcolor="black" strokeweight=".05pt"/>
              <v:oval id="_x0000_s16231" style="position:absolute;left:3487;top:493;width:1;height:1" fillcolor="black" strokeweight=".05pt"/>
              <v:oval id="_x0000_s16232" style="position:absolute;left:3503;top:493;width:1;height:1" fillcolor="black" strokeweight=".05pt"/>
              <v:oval id="_x0000_s16233" style="position:absolute;left:3503;top:493;width:1;height:1" fillcolor="black" strokeweight=".05pt"/>
              <v:oval id="_x0000_s16234" style="position:absolute;left:3503;top:493;width:1;height:1" fillcolor="black" strokeweight=".05pt"/>
              <v:oval id="_x0000_s16235" style="position:absolute;left:3519;top:493;width:1;height:1" fillcolor="black" strokeweight=".05pt"/>
              <v:oval id="_x0000_s16236" style="position:absolute;left:3519;top:493;width:1;height:1" fillcolor="black" strokeweight=".05pt"/>
              <v:oval id="_x0000_s16237" style="position:absolute;left:3535;top:493;width:1;height:1" fillcolor="black" strokeweight=".05pt"/>
              <v:oval id="_x0000_s16238" style="position:absolute;left:3535;top:493;width:1;height:1" fillcolor="black" strokeweight=".05pt"/>
              <v:oval id="_x0000_s16239" style="position:absolute;left:3550;top:493;width:1;height:1" fillcolor="black" strokeweight=".05pt"/>
              <v:oval id="_x0000_s16240" style="position:absolute;left:3550;top:493;width:1;height:1" fillcolor="black" strokeweight=".05pt"/>
              <v:oval id="_x0000_s16241" style="position:absolute;left:3550;top:493;width:1;height:1" fillcolor="black" strokeweight=".05pt"/>
              <v:oval id="_x0000_s16242" style="position:absolute;left:3566;top:493;width:1;height:1" fillcolor="black" strokeweight=".05pt"/>
              <v:oval id="_x0000_s16243" style="position:absolute;left:3566;top:493;width:1;height:1" fillcolor="black" strokeweight=".05pt"/>
              <v:oval id="_x0000_s16244" style="position:absolute;left:3582;top:493;width:1;height:1" fillcolor="black" strokeweight=".05pt"/>
              <v:oval id="_x0000_s16245" style="position:absolute;left:3582;top:493;width:1;height:1" fillcolor="black" strokeweight=".05pt"/>
              <v:oval id="_x0000_s16246" style="position:absolute;left:3582;top:493;width:1;height:1" fillcolor="black" strokeweight=".05pt"/>
              <v:oval id="_x0000_s16247" style="position:absolute;left:3596;top:493;width:1;height:1" fillcolor="black" strokeweight=".05pt"/>
              <v:oval id="_x0000_s16248" style="position:absolute;left:3596;top:493;width:1;height:1" fillcolor="black" strokeweight=".05pt"/>
              <v:oval id="_x0000_s16249" style="position:absolute;left:3612;top:493;width:1;height:1" fillcolor="black" strokeweight=".05pt"/>
              <v:oval id="_x0000_s16250" style="position:absolute;left:3612;top:493;width:1;height:1" fillcolor="black" strokeweight=".05pt"/>
              <v:oval id="_x0000_s16251" style="position:absolute;left:3628;top:493;width:1;height:1" fillcolor="black" strokeweight=".05pt"/>
              <v:oval id="_x0000_s16252" style="position:absolute;left:3628;top:493;width:1;height:1" fillcolor="black" strokeweight=".05pt"/>
              <v:oval id="_x0000_s16253" style="position:absolute;left:3628;top:493;width:1;height:1" fillcolor="black" strokeweight=".05pt"/>
              <v:oval id="_x0000_s16254" style="position:absolute;left:3644;top:493;width:1;height:1" fillcolor="black" strokeweight=".05pt"/>
              <v:oval id="_x0000_s16255" style="position:absolute;left:3644;top:493;width:1;height:1" fillcolor="black" strokeweight=".05pt"/>
              <v:oval id="_x0000_s16256" style="position:absolute;left:3659;top:493;width:1;height:1" fillcolor="black" strokeweight=".05pt"/>
              <v:oval id="_x0000_s16257" style="position:absolute;left:3659;top:493;width:1;height:1" fillcolor="black" strokeweight=".05pt"/>
              <v:oval id="_x0000_s16258" style="position:absolute;left:3659;top:493;width:1;height:1" fillcolor="black" strokeweight=".05pt"/>
              <v:oval id="_x0000_s16259" style="position:absolute;left:3675;top:493;width:1;height:1" fillcolor="black" strokeweight=".05pt"/>
              <v:oval id="_x0000_s16260" style="position:absolute;left:3675;top:493;width:1;height:1" fillcolor="black" strokeweight=".05pt"/>
              <v:oval id="_x0000_s16261" style="position:absolute;left:3691;top:493;width:1;height:1" fillcolor="black" strokeweight=".05pt"/>
            </v:group>
            <v:group id="_x0000_s16262" style="position:absolute;left:3691;top:493;width:1328;height:1" coordorigin="3691,493" coordsize="1328,1">
              <v:oval id="_x0000_s16263" style="position:absolute;left:3691;top:493;width:1;height:1" fillcolor="black" strokeweight=".05pt"/>
              <v:oval id="_x0000_s16264" style="position:absolute;left:3707;top:493;width:1;height:1" fillcolor="black" strokeweight=".05pt"/>
              <v:oval id="_x0000_s16265" style="position:absolute;left:3707;top:493;width:1;height:1" fillcolor="black" strokeweight=".05pt"/>
              <v:oval id="_x0000_s16266" style="position:absolute;left:3707;top:493;width:1;height:1" fillcolor="black" strokeweight=".05pt"/>
              <v:oval id="_x0000_s16267" style="position:absolute;left:3723;top:493;width:1;height:1" fillcolor="black" strokeweight=".05pt"/>
              <v:oval id="_x0000_s16268" style="position:absolute;left:3723;top:493;width:1;height:1" fillcolor="black" strokeweight=".05pt"/>
              <v:oval id="_x0000_s16269" style="position:absolute;left:3738;top:493;width:1;height:1" fillcolor="black" strokeweight=".05pt"/>
              <v:oval id="_x0000_s16270" style="position:absolute;left:3738;top:493;width:1;height:1" fillcolor="black" strokeweight=".05pt"/>
              <v:oval id="_x0000_s16271" style="position:absolute;left:3738;top:493;width:1;height:1" fillcolor="black" strokeweight=".05pt"/>
              <v:oval id="_x0000_s16272" style="position:absolute;left:3754;top:493;width:1;height:1" fillcolor="black" strokeweight=".05pt"/>
              <v:oval id="_x0000_s16273" style="position:absolute;left:3754;top:493;width:1;height:1" fillcolor="black" strokeweight=".05pt"/>
              <v:oval id="_x0000_s16274" style="position:absolute;left:3770;top:493;width:1;height:1" fillcolor="black" strokeweight=".05pt"/>
              <v:oval id="_x0000_s16275" style="position:absolute;left:3770;top:493;width:1;height:1" fillcolor="black" strokeweight=".05pt"/>
              <v:oval id="_x0000_s16276" style="position:absolute;left:3786;top:493;width:1;height:1" fillcolor="black" strokeweight=".05pt"/>
              <v:oval id="_x0000_s16277" style="position:absolute;left:3786;top:493;width:1;height:1" fillcolor="black" strokeweight=".05pt"/>
              <v:oval id="_x0000_s16278" style="position:absolute;left:3786;top:493;width:1;height:1" fillcolor="black" strokeweight=".05pt"/>
              <v:oval id="_x0000_s16279" style="position:absolute;left:3802;top:493;width:1;height:1" fillcolor="black" strokeweight=".05pt"/>
              <v:oval id="_x0000_s16280" style="position:absolute;left:3802;top:493;width:1;height:1" fillcolor="black" strokeweight=".05pt"/>
              <v:oval id="_x0000_s16281" style="position:absolute;left:3817;top:493;width:1;height:1" fillcolor="black" strokeweight=".05pt"/>
              <v:oval id="_x0000_s16282" style="position:absolute;left:3817;top:493;width:1;height:1" fillcolor="black" strokeweight=".05pt"/>
              <v:oval id="_x0000_s16283" style="position:absolute;left:3817;top:493;width:1;height:1" fillcolor="black" strokeweight=".05pt"/>
              <v:oval id="_x0000_s16284" style="position:absolute;left:3833;top:493;width:1;height:1" fillcolor="black" strokeweight=".05pt"/>
              <v:oval id="_x0000_s16285" style="position:absolute;left:3833;top:493;width:1;height:1" fillcolor="black" strokeweight=".05pt"/>
              <v:oval id="_x0000_s16286" style="position:absolute;left:3849;top:493;width:1;height:1" fillcolor="black" strokeweight=".05pt"/>
              <v:oval id="_x0000_s16287" style="position:absolute;left:3849;top:493;width:1;height:1" fillcolor="black" strokeweight=".05pt"/>
              <v:oval id="_x0000_s16288" style="position:absolute;left:3865;top:493;width:1;height:1" fillcolor="black" strokeweight=".05pt"/>
              <v:oval id="_x0000_s16289" style="position:absolute;left:3865;top:493;width:1;height:1" fillcolor="black" strokeweight=".05pt"/>
              <v:oval id="_x0000_s16290" style="position:absolute;left:3865;top:493;width:1;height:1" fillcolor="black" strokeweight=".05pt"/>
              <v:oval id="_x0000_s16291" style="position:absolute;left:3881;top:493;width:1;height:1" fillcolor="black" strokeweight=".05pt"/>
              <v:oval id="_x0000_s16292" style="position:absolute;left:3881;top:493;width:1;height:1" fillcolor="black" strokeweight=".05pt"/>
              <v:oval id="_x0000_s16293" style="position:absolute;left:3896;top:493;width:1;height:1" fillcolor="black" strokeweight=".05pt"/>
              <v:oval id="_x0000_s16294" style="position:absolute;left:3896;top:493;width:1;height:1" fillcolor="black" strokeweight=".05pt"/>
              <v:oval id="_x0000_s16295" style="position:absolute;left:3912;top:493;width:1;height:1" fillcolor="black" strokeweight=".05pt"/>
              <v:oval id="_x0000_s16296" style="position:absolute;left:3912;top:493;width:1;height:1" fillcolor="black" strokeweight=".05pt"/>
              <v:oval id="_x0000_s16297" style="position:absolute;left:3912;top:493;width:1;height:1" fillcolor="black" strokeweight=".05pt"/>
              <v:oval id="_x0000_s16298" style="position:absolute;left:3928;top:493;width:1;height:1" fillcolor="black" strokeweight=".05pt"/>
              <v:oval id="_x0000_s16299" style="position:absolute;left:3928;top:493;width:1;height:1" fillcolor="black" strokeweight=".05pt"/>
              <v:oval id="_x0000_s16300" style="position:absolute;left:3944;top:493;width:1;height:1" fillcolor="black" strokeweight=".05pt"/>
              <v:oval id="_x0000_s16301" style="position:absolute;left:3944;top:493;width:1;height:1" fillcolor="black" strokeweight=".05pt"/>
              <v:oval id="_x0000_s16302" style="position:absolute;left:3944;top:493;width:1;height:1" fillcolor="black" strokeweight=".05pt"/>
              <v:oval id="_x0000_s16303" style="position:absolute;left:3960;top:493;width:1;height:1" fillcolor="black" strokeweight=".05pt"/>
              <v:oval id="_x0000_s16304" style="position:absolute;left:3960;top:493;width:1;height:1" fillcolor="black" strokeweight=".05pt"/>
              <v:oval id="_x0000_s16305" style="position:absolute;left:3975;top:493;width:1;height:1" fillcolor="black" strokeweight=".05pt"/>
              <v:oval id="_x0000_s16306" style="position:absolute;left:3975;top:493;width:1;height:1" fillcolor="black" strokeweight=".05pt"/>
              <v:oval id="_x0000_s16307" style="position:absolute;left:3991;top:493;width:1;height:1" fillcolor="black" strokeweight=".05pt"/>
              <v:oval id="_x0000_s16308" style="position:absolute;left:3991;top:493;width:1;height:1" fillcolor="black" strokeweight=".05pt"/>
              <v:oval id="_x0000_s16309" style="position:absolute;left:3991;top:493;width:1;height:1" fillcolor="black" strokeweight=".05pt"/>
              <v:oval id="_x0000_s16310" style="position:absolute;left:4007;top:493;width:1;height:1" fillcolor="black" strokeweight=".05pt"/>
              <v:oval id="_x0000_s16311" style="position:absolute;left:4007;top:493;width:1;height:1" fillcolor="black" strokeweight=".05pt"/>
              <v:oval id="_x0000_s16312" style="position:absolute;left:4023;top:493;width:1;height:1" fillcolor="black" strokeweight=".05pt"/>
              <v:oval id="_x0000_s16313" style="position:absolute;left:4023;top:493;width:1;height:1" fillcolor="black" strokeweight=".05pt"/>
              <v:oval id="_x0000_s16314" style="position:absolute;left:4023;top:493;width:1;height:1" fillcolor="black" strokeweight=".05pt"/>
              <v:oval id="_x0000_s16315" style="position:absolute;left:4038;top:493;width:1;height:1" fillcolor="black" strokeweight=".05pt"/>
              <v:oval id="_x0000_s16316" style="position:absolute;left:4038;top:493;width:1;height:1" fillcolor="black" strokeweight=".05pt"/>
              <v:oval id="_x0000_s16317" style="position:absolute;left:4054;top:493;width:1;height:1" fillcolor="black" strokeweight=".05pt"/>
              <v:oval id="_x0000_s16318" style="position:absolute;left:4054;top:493;width:1;height:1" fillcolor="black" strokeweight=".05pt"/>
              <v:oval id="_x0000_s16319" style="position:absolute;left:4070;top:493;width:1;height:1" fillcolor="black" strokeweight=".05pt"/>
              <v:oval id="_x0000_s16320" style="position:absolute;left:4070;top:493;width:1;height:1" fillcolor="black" strokeweight=".05pt"/>
              <v:oval id="_x0000_s16321" style="position:absolute;left:4070;top:493;width:1;height:1" fillcolor="black" strokeweight=".05pt"/>
              <v:oval id="_x0000_s16322" style="position:absolute;left:4086;top:493;width:1;height:1" fillcolor="black" strokeweight=".05pt"/>
              <v:oval id="_x0000_s16323" style="position:absolute;left:4086;top:493;width:1;height:1" fillcolor="black" strokeweight=".05pt"/>
              <v:oval id="_x0000_s16324" style="position:absolute;left:4102;top:493;width:1;height:1" fillcolor="black" strokeweight=".05pt"/>
              <v:oval id="_x0000_s16325" style="position:absolute;left:4102;top:493;width:1;height:1" fillcolor="black" strokeweight=".05pt"/>
              <v:oval id="_x0000_s16326" style="position:absolute;left:4102;top:493;width:1;height:1" fillcolor="black" strokeweight=".05pt"/>
              <v:oval id="_x0000_s16327" style="position:absolute;left:4117;top:493;width:1;height:1" fillcolor="black" strokeweight=".05pt"/>
              <v:oval id="_x0000_s16328" style="position:absolute;left:4117;top:493;width:1;height:1" fillcolor="black" strokeweight=".05pt"/>
              <v:oval id="_x0000_s16329" style="position:absolute;left:4133;top:493;width:1;height:1" fillcolor="black" strokeweight=".05pt"/>
              <v:oval id="_x0000_s16330" style="position:absolute;left:4133;top:493;width:1;height:1" fillcolor="black" strokeweight=".05pt"/>
              <v:oval id="_x0000_s16331" style="position:absolute;left:4149;top:493;width:1;height:1" fillcolor="black" strokeweight=".05pt"/>
              <v:oval id="_x0000_s16332" style="position:absolute;left:4149;top:493;width:1;height:1" fillcolor="black" strokeweight=".05pt"/>
              <v:oval id="_x0000_s16333" style="position:absolute;left:4149;top:493;width:1;height:1" fillcolor="black" strokeweight=".05pt"/>
              <v:oval id="_x0000_s16334" style="position:absolute;left:4165;top:493;width:1;height:1" fillcolor="black" strokeweight=".05pt"/>
              <v:oval id="_x0000_s16335" style="position:absolute;left:4165;top:493;width:1;height:1" fillcolor="black" strokeweight=".05pt"/>
              <v:oval id="_x0000_s16336" style="position:absolute;left:4181;top:493;width:1;height:1" fillcolor="black" strokeweight=".05pt"/>
              <v:oval id="_x0000_s16337" style="position:absolute;left:4181;top:493;width:1;height:1" fillcolor="black" strokeweight=".05pt"/>
              <v:oval id="_x0000_s16338" style="position:absolute;left:4196;top:493;width:1;height:1" fillcolor="black" strokeweight=".05pt"/>
              <v:oval id="_x0000_s16339" style="position:absolute;left:4196;top:493;width:1;height:1" fillcolor="black" strokeweight=".05pt"/>
              <v:oval id="_x0000_s16340" style="position:absolute;left:4196;top:493;width:1;height:1" fillcolor="black" strokeweight=".05pt"/>
              <v:oval id="_x0000_s16341" style="position:absolute;left:4212;top:493;width:1;height:1" fillcolor="black" strokeweight=".05pt"/>
              <v:oval id="_x0000_s16342" style="position:absolute;left:4212;top:493;width:1;height:1" fillcolor="black" strokeweight=".05pt"/>
              <v:oval id="_x0000_s16343" style="position:absolute;left:4228;top:493;width:1;height:1" fillcolor="black" strokeweight=".05pt"/>
              <v:oval id="_x0000_s16344" style="position:absolute;left:4228;top:493;width:1;height:1" fillcolor="black" strokeweight=".05pt"/>
              <v:oval id="_x0000_s16345" style="position:absolute;left:4228;top:493;width:1;height:1" fillcolor="black" strokeweight=".05pt"/>
              <v:oval id="_x0000_s16346" style="position:absolute;left:4244;top:493;width:1;height:1" fillcolor="black" strokeweight=".05pt"/>
              <v:oval id="_x0000_s16347" style="position:absolute;left:4244;top:493;width:1;height:1" fillcolor="black" strokeweight=".05pt"/>
              <v:oval id="_x0000_s16348" style="position:absolute;left:4260;top:493;width:1;height:1" fillcolor="black" strokeweight=".05pt"/>
              <v:oval id="_x0000_s16349" style="position:absolute;left:4260;top:493;width:1;height:1" fillcolor="black" strokeweight=".05pt"/>
              <v:oval id="_x0000_s16350" style="position:absolute;left:4275;top:493;width:1;height:1" fillcolor="black" strokeweight=".05pt"/>
              <v:oval id="_x0000_s16351" style="position:absolute;left:4275;top:493;width:1;height:1" fillcolor="black" strokeweight=".05pt"/>
              <v:oval id="_x0000_s16352" style="position:absolute;left:4275;top:493;width:1;height:1" fillcolor="black" strokeweight=".05pt"/>
              <v:oval id="_x0000_s16353" style="position:absolute;left:4291;top:493;width:1;height:1" fillcolor="black" strokeweight=".05pt"/>
              <v:oval id="_x0000_s16354" style="position:absolute;left:4291;top:493;width:1;height:1" fillcolor="black" strokeweight=".05pt"/>
              <v:oval id="_x0000_s16355" style="position:absolute;left:4307;top:493;width:1;height:1" fillcolor="black" strokeweight=".05pt"/>
              <v:oval id="_x0000_s16356" style="position:absolute;left:4307;top:493;width:1;height:1" fillcolor="black" strokeweight=".05pt"/>
              <v:oval id="_x0000_s16357" style="position:absolute;left:4307;top:493;width:1;height:1" fillcolor="black" strokeweight=".05pt"/>
              <v:oval id="_x0000_s16358" style="position:absolute;left:4323;top:493;width:1;height:1" fillcolor="black" strokeweight=".05pt"/>
              <v:oval id="_x0000_s16359" style="position:absolute;left:4323;top:493;width:1;height:1" fillcolor="black" strokeweight=".05pt"/>
              <v:oval id="_x0000_s16360" style="position:absolute;left:4339;top:493;width:1;height:1" fillcolor="black" strokeweight=".05pt"/>
              <v:oval id="_x0000_s16361" style="position:absolute;left:4339;top:493;width:1;height:1" fillcolor="black" strokeweight=".05pt"/>
              <v:oval id="_x0000_s16362" style="position:absolute;left:4354;top:493;width:1;height:1" fillcolor="black" strokeweight=".05pt"/>
              <v:oval id="_x0000_s16363" style="position:absolute;left:4354;top:493;width:1;height:1" fillcolor="black" strokeweight=".05pt"/>
              <v:oval id="_x0000_s16364" style="position:absolute;left:4354;top:493;width:1;height:1" fillcolor="black" strokeweight=".05pt"/>
              <v:oval id="_x0000_s16365" style="position:absolute;left:4370;top:493;width:1;height:1" fillcolor="black" strokeweight=".05pt"/>
              <v:oval id="_x0000_s16366" style="position:absolute;left:4370;top:493;width:1;height:1" fillcolor="black" strokeweight=".05pt"/>
              <v:oval id="_x0000_s16367" style="position:absolute;left:4386;top:493;width:1;height:1" fillcolor="black" strokeweight=".05pt"/>
              <v:oval id="_x0000_s16368" style="position:absolute;left:4386;top:493;width:1;height:1" fillcolor="black" strokeweight=".05pt"/>
              <v:oval id="_x0000_s16369" style="position:absolute;left:4402;top:493;width:1;height:1" fillcolor="black" strokeweight=".05pt"/>
              <v:oval id="_x0000_s16370" style="position:absolute;left:4402;top:493;width:1;height:1" fillcolor="black" strokeweight=".05pt"/>
              <v:oval id="_x0000_s16371" style="position:absolute;left:4417;top:493;width:1;height:1" fillcolor="black" strokeweight=".05pt"/>
              <v:oval id="_x0000_s16372" style="position:absolute;left:4417;top:493;width:1;height:1" fillcolor="black" strokeweight=".05pt"/>
              <v:oval id="_x0000_s16373" style="position:absolute;left:4433;top:493;width:1;height:1" fillcolor="black" strokeweight=".05pt"/>
              <v:oval id="_x0000_s16374" style="position:absolute;left:4433;top:493;width:1;height:1" fillcolor="black" strokeweight=".05pt"/>
              <v:oval id="_x0000_s16375" style="position:absolute;left:4433;top:493;width:1;height:1" fillcolor="black" strokeweight=".05pt"/>
              <v:oval id="_x0000_s16376" style="position:absolute;left:4449;top:493;width:1;height:1" fillcolor="black" strokeweight=".05pt"/>
              <v:oval id="_x0000_s16377" style="position:absolute;left:4449;top:493;width:1;height:1" fillcolor="black" strokeweight=".05pt"/>
              <v:oval id="_x0000_s16378" style="position:absolute;left:4465;top:493;width:1;height:1" fillcolor="black" strokeweight=".05pt"/>
              <v:oval id="_x0000_s16379" style="position:absolute;left:4465;top:493;width:1;height:1" fillcolor="black" strokeweight=".05pt"/>
              <v:oval id="_x0000_s16380" style="position:absolute;left:4481;top:493;width:1;height:1" fillcolor="black" strokeweight=".05pt"/>
              <v:oval id="_x0000_s16381" style="position:absolute;left:4481;top:493;width:1;height:1" fillcolor="black" strokeweight=".05pt"/>
              <v:oval id="_x0000_s16382" style="position:absolute;left:4481;top:493;width:1;height:1" fillcolor="black" strokeweight=".05pt"/>
              <v:oval id="_x0000_s16383" style="position:absolute;left:4496;top:493;width:1;height:1" fillcolor="black" strokeweight=".05pt"/>
              <v:oval id="_x0000_s16384" style="position:absolute;left:4496;top:493;width:1;height:1" fillcolor="black" strokeweight=".05pt"/>
              <v:oval id="_x0000_s16385" style="position:absolute;left:4512;top:493;width:1;height:1" fillcolor="black" strokeweight=".05pt"/>
              <v:oval id="_x0000_s16386" style="position:absolute;left:4512;top:493;width:1;height:1" fillcolor="black" strokeweight=".05pt"/>
              <v:oval id="_x0000_s16387" style="position:absolute;left:4512;top:493;width:1;height:1" fillcolor="black" strokeweight=".05pt"/>
              <v:oval id="_x0000_s16388" style="position:absolute;left:4528;top:493;width:1;height:1" fillcolor="black" strokeweight=".05pt"/>
              <v:oval id="_x0000_s16389" style="position:absolute;left:4528;top:493;width:1;height:1" fillcolor="black" strokeweight=".05pt"/>
              <v:oval id="_x0000_s16390" style="position:absolute;left:4544;top:493;width:1;height:1" fillcolor="black" strokeweight=".05pt"/>
              <v:oval id="_x0000_s16391" style="position:absolute;left:4544;top:493;width:1;height:1" fillcolor="black" strokeweight=".05pt"/>
              <v:oval id="_x0000_s16392" style="position:absolute;left:4560;top:493;width:1;height:1" fillcolor="black" strokeweight=".05pt"/>
              <v:oval id="_x0000_s16393" style="position:absolute;left:4560;top:493;width:1;height:1" fillcolor="black" strokeweight=".05pt"/>
              <v:oval id="_x0000_s16394" style="position:absolute;left:4560;top:493;width:1;height:1" fillcolor="black" strokeweight=".05pt"/>
              <v:oval id="_x0000_s16395" style="position:absolute;left:4575;top:493;width:1;height:1" fillcolor="black" strokeweight=".05pt"/>
              <v:oval id="_x0000_s16396" style="position:absolute;left:4575;top:493;width:1;height:1" fillcolor="black" strokeweight=".05pt"/>
              <v:oval id="_x0000_s16397" style="position:absolute;left:4591;top:493;width:1;height:1" fillcolor="black" strokeweight=".05pt"/>
              <v:oval id="_x0000_s16398" style="position:absolute;left:4591;top:493;width:1;height:1" fillcolor="black" strokeweight=".05pt"/>
              <v:oval id="_x0000_s16399" style="position:absolute;left:4591;top:493;width:1;height:1" fillcolor="black" strokeweight=".05pt"/>
              <v:oval id="_x0000_s16400" style="position:absolute;left:4607;top:493;width:1;height:1" fillcolor="black" strokeweight=".05pt"/>
              <v:oval id="_x0000_s16401" style="position:absolute;left:4607;top:493;width:1;height:1" fillcolor="black" strokeweight=".05pt"/>
              <v:oval id="_x0000_s16402" style="position:absolute;left:4623;top:493;width:1;height:1" fillcolor="black" strokeweight=".05pt"/>
              <v:oval id="_x0000_s16403" style="position:absolute;left:4623;top:493;width:1;height:1" fillcolor="black" strokeweight=".05pt"/>
              <v:oval id="_x0000_s16404" style="position:absolute;left:4639;top:493;width:1;height:1" fillcolor="black" strokeweight=".05pt"/>
              <v:oval id="_x0000_s16405" style="position:absolute;left:4639;top:493;width:1;height:1" fillcolor="black" strokeweight=".05pt"/>
              <v:oval id="_x0000_s16406" style="position:absolute;left:4639;top:493;width:1;height:1" fillcolor="black" strokeweight=".05pt"/>
              <v:oval id="_x0000_s16407" style="position:absolute;left:4654;top:493;width:1;height:1" fillcolor="black" strokeweight=".05pt"/>
              <v:oval id="_x0000_s16408" style="position:absolute;left:4654;top:493;width:1;height:1" fillcolor="black" strokeweight=".05pt"/>
              <v:oval id="_x0000_s16409" style="position:absolute;left:4670;top:493;width:1;height:1" fillcolor="black" strokeweight=".05pt"/>
              <v:oval id="_x0000_s16410" style="position:absolute;left:4670;top:493;width:1;height:1" fillcolor="black" strokeweight=".05pt"/>
              <v:oval id="_x0000_s16411" style="position:absolute;left:4686;top:493;width:1;height:1" fillcolor="black" strokeweight=".05pt"/>
              <v:oval id="_x0000_s16412" style="position:absolute;left:4686;top:493;width:1;height:1" fillcolor="black" strokeweight=".05pt"/>
              <v:oval id="_x0000_s16413" style="position:absolute;left:4686;top:493;width:1;height:1" fillcolor="black" strokeweight=".05pt"/>
              <v:oval id="_x0000_s16414" style="position:absolute;left:4702;top:493;width:1;height:1" fillcolor="black" strokeweight=".05pt"/>
              <v:oval id="_x0000_s16415" style="position:absolute;left:4702;top:493;width:1;height:1" fillcolor="black" strokeweight=".05pt"/>
              <v:oval id="_x0000_s16416" style="position:absolute;left:4718;top:493;width:1;height:1" fillcolor="black" strokeweight=".05pt"/>
              <v:oval id="_x0000_s16417" style="position:absolute;left:4718;top:493;width:1;height:1" fillcolor="black" strokeweight=".05pt"/>
              <v:oval id="_x0000_s16418" style="position:absolute;left:4718;top:493;width:1;height:1" fillcolor="black" strokeweight=".05pt"/>
              <v:oval id="_x0000_s16419" style="position:absolute;left:4733;top:493;width:1;height:1" fillcolor="black" strokeweight=".05pt"/>
              <v:oval id="_x0000_s16420" style="position:absolute;left:4733;top:493;width:1;height:1" fillcolor="black" strokeweight=".05pt"/>
              <v:oval id="_x0000_s16421" style="position:absolute;left:4749;top:493;width:1;height:1" fillcolor="black" strokeweight=".05pt"/>
              <v:oval id="_x0000_s16422" style="position:absolute;left:4749;top:493;width:1;height:1" fillcolor="black" strokeweight=".05pt"/>
              <v:oval id="_x0000_s16423" style="position:absolute;left:4765;top:493;width:1;height:1" fillcolor="black" strokeweight=".05pt"/>
              <v:oval id="_x0000_s16424" style="position:absolute;left:4765;top:493;width:1;height:1" fillcolor="black" strokeweight=".05pt"/>
              <v:oval id="_x0000_s16425" style="position:absolute;left:4765;top:493;width:1;height:1" fillcolor="black" strokeweight=".05pt"/>
              <v:oval id="_x0000_s16426" style="position:absolute;left:4781;top:493;width:1;height:1" fillcolor="black" strokeweight=".05pt"/>
              <v:oval id="_x0000_s16427" style="position:absolute;left:4781;top:493;width:1;height:1" fillcolor="black" strokeweight=".05pt"/>
              <v:oval id="_x0000_s16428" style="position:absolute;left:4797;top:493;width:1;height:1" fillcolor="black" strokeweight=".05pt"/>
              <v:oval id="_x0000_s16429" style="position:absolute;left:4797;top:493;width:1;height:1" fillcolor="black" strokeweight=".05pt"/>
              <v:oval id="_x0000_s16430" style="position:absolute;left:4797;top:493;width:1;height:1" fillcolor="black" strokeweight=".05pt"/>
              <v:oval id="_x0000_s16431" style="position:absolute;left:4812;top:493;width:1;height:1" fillcolor="black" strokeweight=".05pt"/>
              <v:oval id="_x0000_s16432" style="position:absolute;left:4812;top:493;width:1;height:1" fillcolor="black" strokeweight=".05pt"/>
              <v:oval id="_x0000_s16433" style="position:absolute;left:4828;top:493;width:1;height:1" fillcolor="black" strokeweight=".05pt"/>
              <v:oval id="_x0000_s16434" style="position:absolute;left:4828;top:493;width:1;height:1" fillcolor="black" strokeweight=".05pt"/>
              <v:oval id="_x0000_s16435" style="position:absolute;left:4844;top:493;width:1;height:1" fillcolor="black" strokeweight=".05pt"/>
              <v:oval id="_x0000_s16436" style="position:absolute;left:4844;top:493;width:1;height:1" fillcolor="black" strokeweight=".05pt"/>
              <v:oval id="_x0000_s16437" style="position:absolute;left:4844;top:493;width:1;height:1" fillcolor="black" strokeweight=".05pt"/>
              <v:oval id="_x0000_s16438" style="position:absolute;left:4860;top:493;width:1;height:1" fillcolor="black" strokeweight=".05pt"/>
              <v:oval id="_x0000_s16439" style="position:absolute;left:4860;top:493;width:1;height:1" fillcolor="black" strokeweight=".05pt"/>
              <v:oval id="_x0000_s16440" style="position:absolute;left:4875;top:493;width:1;height:1" fillcolor="black" strokeweight=".05pt"/>
              <v:oval id="_x0000_s16441" style="position:absolute;left:4875;top:493;width:1;height:1" fillcolor="black" strokeweight=".05pt"/>
              <v:oval id="_x0000_s16442" style="position:absolute;left:4875;top:493;width:1;height:1" fillcolor="black" strokeweight=".05pt"/>
              <v:oval id="_x0000_s16443" style="position:absolute;left:4891;top:493;width:1;height:1" fillcolor="black" strokeweight=".05pt"/>
              <v:oval id="_x0000_s16444" style="position:absolute;left:4891;top:493;width:1;height:1" fillcolor="black" strokeweight=".05pt"/>
              <v:oval id="_x0000_s16445" style="position:absolute;left:4907;top:493;width:1;height:1" fillcolor="black" strokeweight=".05pt"/>
              <v:oval id="_x0000_s16446" style="position:absolute;left:4907;top:493;width:1;height:1" fillcolor="black" strokeweight=".05pt"/>
              <v:oval id="_x0000_s16447" style="position:absolute;left:4923;top:493;width:1;height:1" fillcolor="black" strokeweight=".05pt"/>
              <v:oval id="_x0000_s16448" style="position:absolute;left:4923;top:493;width:1;height:1" fillcolor="black" strokeweight=".05pt"/>
              <v:oval id="_x0000_s16449" style="position:absolute;left:4923;top:493;width:1;height:1" fillcolor="black" strokeweight=".05pt"/>
              <v:oval id="_x0000_s16450" style="position:absolute;left:4939;top:493;width:1;height:1" fillcolor="black" strokeweight=".05pt"/>
              <v:oval id="_x0000_s16451" style="position:absolute;left:4939;top:493;width:1;height:1" fillcolor="black" strokeweight=".05pt"/>
              <v:oval id="_x0000_s16452" style="position:absolute;left:4954;top:493;width:1;height:1" fillcolor="black" strokeweight=".05pt"/>
              <v:oval id="_x0000_s16453" style="position:absolute;left:4954;top:493;width:1;height:1" fillcolor="black" strokeweight=".05pt"/>
              <v:oval id="_x0000_s16454" style="position:absolute;left:4970;top:493;width:1;height:1" fillcolor="black" strokeweight=".05pt"/>
              <v:oval id="_x0000_s16455" style="position:absolute;left:4970;top:493;width:1;height:1" fillcolor="black" strokeweight=".05pt"/>
              <v:oval id="_x0000_s16456" style="position:absolute;left:4970;top:493;width:1;height:1" fillcolor="black" strokeweight=".05pt"/>
              <v:oval id="_x0000_s16457" style="position:absolute;left:4986;top:493;width:1;height:1" fillcolor="black" strokeweight=".05pt"/>
              <v:oval id="_x0000_s16458" style="position:absolute;left:4986;top:493;width:1;height:1" fillcolor="black" strokeweight=".05pt"/>
              <v:oval id="_x0000_s16459" style="position:absolute;left:5002;top:493;width:1;height:1" fillcolor="black" strokeweight=".05pt"/>
              <v:oval id="_x0000_s16460" style="position:absolute;left:5002;top:493;width:1;height:1" fillcolor="black" strokeweight=".05pt"/>
              <v:oval id="_x0000_s16461" style="position:absolute;left:5002;top:493;width:1;height:1" fillcolor="black" strokeweight=".05pt"/>
              <v:oval id="_x0000_s16462" style="position:absolute;left:5018;top:493;width:1;height:1" fillcolor="black" strokeweight=".05pt"/>
            </v:group>
            <v:group id="_x0000_s16463" style="position:absolute;left:5018;top:493;width:1310;height:1" coordorigin="5018,493" coordsize="1310,1">
              <v:oval id="_x0000_s16464" style="position:absolute;left:5018;top:493;width:1;height:1" fillcolor="black" strokeweight=".05pt"/>
              <v:oval id="_x0000_s16465" style="position:absolute;left:5032;top:493;width:1;height:1" fillcolor="black" strokeweight=".05pt"/>
              <v:oval id="_x0000_s16466" style="position:absolute;left:5032;top:493;width:1;height:1" fillcolor="black" strokeweight=".05pt"/>
              <v:oval id="_x0000_s16467" style="position:absolute;left:5032;top:493;width:1;height:1" fillcolor="black" strokeweight=".05pt"/>
              <v:oval id="_x0000_s16468" style="position:absolute;left:5048;top:493;width:1;height:1" fillcolor="black" strokeweight=".05pt"/>
              <v:oval id="_x0000_s16469" style="position:absolute;left:5048;top:493;width:1;height:1" fillcolor="black" strokeweight=".05pt"/>
              <v:oval id="_x0000_s16470" style="position:absolute;left:5064;top:493;width:1;height:1" fillcolor="black" strokeweight=".05pt"/>
              <v:oval id="_x0000_s16471" style="position:absolute;left:5064;top:493;width:1;height:1" fillcolor="black" strokeweight=".05pt"/>
              <v:oval id="_x0000_s16472" style="position:absolute;left:5079;top:493;width:1;height:1" fillcolor="black" strokeweight=".05pt"/>
              <v:oval id="_x0000_s16473" style="position:absolute;left:5079;top:493;width:1;height:1" fillcolor="black" strokeweight=".05pt"/>
              <v:oval id="_x0000_s16474" style="position:absolute;left:5079;top:493;width:1;height:1" fillcolor="black" strokeweight=".05pt"/>
              <v:oval id="_x0000_s16475" style="position:absolute;left:5095;top:493;width:1;height:1" fillcolor="black" strokeweight=".05pt"/>
              <v:oval id="_x0000_s16476" style="position:absolute;left:5095;top:493;width:1;height:1" fillcolor="black" strokeweight=".05pt"/>
              <v:oval id="_x0000_s16477" style="position:absolute;left:5111;top:493;width:1;height:1" fillcolor="black" strokeweight=".05pt"/>
              <v:oval id="_x0000_s16478" style="position:absolute;left:5111;top:493;width:1;height:1" fillcolor="black" strokeweight=".05pt"/>
              <v:oval id="_x0000_s16479" style="position:absolute;left:5111;top:493;width:1;height:1" fillcolor="black" strokeweight=".05pt"/>
              <v:oval id="_x0000_s16480" style="position:absolute;left:5127;top:493;width:1;height:1" fillcolor="black" strokeweight=".05pt"/>
              <v:oval id="_x0000_s16481" style="position:absolute;left:5127;top:493;width:1;height:1" fillcolor="black" strokeweight=".05pt"/>
              <v:oval id="_x0000_s16482" style="position:absolute;left:5142;top:493;width:1;height:1" fillcolor="black" strokeweight=".05pt"/>
              <v:oval id="_x0000_s16483" style="position:absolute;left:5142;top:493;width:1;height:1" fillcolor="black" strokeweight=".05pt"/>
              <v:oval id="_x0000_s16484" style="position:absolute;left:5158;top:493;width:1;height:1" fillcolor="black" strokeweight=".05pt"/>
              <v:oval id="_x0000_s16485" style="position:absolute;left:5158;top:493;width:1;height:1" fillcolor="black" strokeweight=".05pt"/>
              <v:oval id="_x0000_s16486" style="position:absolute;left:5158;top:493;width:1;height:1" fillcolor="black" strokeweight=".05pt"/>
              <v:oval id="_x0000_s16487" style="position:absolute;left:5174;top:493;width:1;height:1" fillcolor="black" strokeweight=".05pt"/>
              <v:oval id="_x0000_s16488" style="position:absolute;left:5174;top:493;width:1;height:1" fillcolor="black" strokeweight=".05pt"/>
              <v:oval id="_x0000_s16489" style="position:absolute;left:5190;top:493;width:1;height:1" fillcolor="black" strokeweight=".05pt"/>
              <v:oval id="_x0000_s16490" style="position:absolute;left:5190;top:493;width:1;height:1" fillcolor="black" strokeweight=".05pt"/>
              <v:oval id="_x0000_s16491" style="position:absolute;left:5190;top:493;width:1;height:1" fillcolor="black" strokeweight=".05pt"/>
              <v:oval id="_x0000_s16492" style="position:absolute;left:5206;top:493;width:1;height:1" fillcolor="black" strokeweight=".05pt"/>
              <v:oval id="_x0000_s16493" style="position:absolute;left:5206;top:493;width:1;height:1" fillcolor="black" strokeweight=".05pt"/>
              <v:oval id="_x0000_s16494" style="position:absolute;left:5221;top:493;width:1;height:1" fillcolor="black" strokeweight=".05pt"/>
              <v:oval id="_x0000_s16495" style="position:absolute;left:5221;top:493;width:1;height:1" fillcolor="black" strokeweight=".05pt"/>
              <v:oval id="_x0000_s16496" style="position:absolute;left:5237;top:493;width:1;height:1" fillcolor="black" strokeweight=".05pt"/>
              <v:oval id="_x0000_s16497" style="position:absolute;left:5237;top:493;width:1;height:1" fillcolor="black" strokeweight=".05pt"/>
              <v:oval id="_x0000_s16498" style="position:absolute;left:5237;top:493;width:1;height:1" fillcolor="black" strokeweight=".05pt"/>
              <v:oval id="_x0000_s16499" style="position:absolute;left:5253;top:493;width:1;height:1" fillcolor="black" strokeweight=".05pt"/>
              <v:oval id="_x0000_s16500" style="position:absolute;left:5253;top:493;width:1;height:1" fillcolor="black" strokeweight=".05pt"/>
              <v:oval id="_x0000_s16501" style="position:absolute;left:5269;top:493;width:1;height:1" fillcolor="black" strokeweight=".05pt"/>
              <v:oval id="_x0000_s16502" style="position:absolute;left:5269;top:493;width:1;height:1" fillcolor="black" strokeweight=".05pt"/>
              <v:oval id="_x0000_s16503" style="position:absolute;left:5285;top:493;width:1;height:1" fillcolor="black" strokeweight=".05pt"/>
              <v:oval id="_x0000_s16504" style="position:absolute;left:5285;top:493;width:1;height:1" fillcolor="black" strokeweight=".05pt"/>
              <v:oval id="_x0000_s16505" style="position:absolute;left:5285;top:493;width:1;height:1" fillcolor="black" strokeweight=".05pt"/>
              <v:oval id="_x0000_s16506" style="position:absolute;left:5300;top:493;width:1;height:1" fillcolor="black" strokeweight=".05pt"/>
              <v:oval id="_x0000_s16507" style="position:absolute;left:5300;top:493;width:1;height:1" fillcolor="black" strokeweight=".05pt"/>
              <v:oval id="_x0000_s16508" style="position:absolute;left:5316;top:493;width:1;height:1" fillcolor="black" strokeweight=".05pt"/>
              <v:oval id="_x0000_s16509" style="position:absolute;left:5316;top:493;width:1;height:1" fillcolor="black" strokeweight=".05pt"/>
              <v:oval id="_x0000_s16510" style="position:absolute;left:5316;top:493;width:1;height:1" fillcolor="black" strokeweight=".05pt"/>
              <v:oval id="_x0000_s16511" style="position:absolute;left:5332;top:493;width:1;height:1" fillcolor="black" strokeweight=".05pt"/>
              <v:oval id="_x0000_s16512" style="position:absolute;left:5332;top:493;width:1;height:1" fillcolor="black" strokeweight=".05pt"/>
              <v:oval id="_x0000_s16513" style="position:absolute;left:5348;top:493;width:1;height:1" fillcolor="black" strokeweight=".05pt"/>
              <v:oval id="_x0000_s16514" style="position:absolute;left:5348;top:493;width:1;height:1" fillcolor="black" strokeweight=".05pt"/>
              <v:oval id="_x0000_s16515" style="position:absolute;left:5364;top:493;width:1;height:1" fillcolor="black" strokeweight=".05pt"/>
              <v:oval id="_x0000_s16516" style="position:absolute;left:5364;top:493;width:1;height:1" fillcolor="black" strokeweight=".05pt"/>
              <v:oval id="_x0000_s16517" style="position:absolute;left:5364;top:493;width:1;height:1" fillcolor="black" strokeweight=".05pt"/>
              <v:oval id="_x0000_s16518" style="position:absolute;left:5379;top:493;width:1;height:1" fillcolor="black" strokeweight=".05pt"/>
              <v:oval id="_x0000_s16519" style="position:absolute;left:5379;top:493;width:1;height:1" fillcolor="black" strokeweight=".05pt"/>
              <v:oval id="_x0000_s16520" style="position:absolute;left:5395;top:493;width:1;height:1" fillcolor="black" strokeweight=".05pt"/>
              <v:oval id="_x0000_s16521" style="position:absolute;left:5395;top:493;width:1;height:1" fillcolor="black" strokeweight=".05pt"/>
              <v:oval id="_x0000_s16522" style="position:absolute;left:5395;top:493;width:1;height:1" fillcolor="black" strokeweight=".05pt"/>
              <v:oval id="_x0000_s16523" style="position:absolute;left:5411;top:493;width:1;height:1" fillcolor="black" strokeweight=".05pt"/>
              <v:oval id="_x0000_s16524" style="position:absolute;left:5411;top:493;width:1;height:1" fillcolor="black" strokeweight=".05pt"/>
              <v:oval id="_x0000_s16525" style="position:absolute;left:5427;top:493;width:1;height:1" fillcolor="black" strokeweight=".05pt"/>
              <v:oval id="_x0000_s16526" style="position:absolute;left:5427;top:493;width:1;height:1" fillcolor="black" strokeweight=".05pt"/>
              <v:oval id="_x0000_s16527" style="position:absolute;left:5443;top:493;width:1;height:1" fillcolor="black" strokeweight=".05pt"/>
              <v:oval id="_x0000_s16528" style="position:absolute;left:5443;top:493;width:1;height:1" fillcolor="black" strokeweight=".05pt"/>
              <v:oval id="_x0000_s16529" style="position:absolute;left:5443;top:493;width:1;height:1" fillcolor="black" strokeweight=".05pt"/>
              <v:oval id="_x0000_s16530" style="position:absolute;left:5458;top:493;width:1;height:1" fillcolor="black" strokeweight=".05pt"/>
              <v:oval id="_x0000_s16531" style="position:absolute;left:5458;top:493;width:1;height:1" fillcolor="black" strokeweight=".05pt"/>
              <v:oval id="_x0000_s16532" style="position:absolute;left:5474;top:493;width:1;height:1" fillcolor="black" strokeweight=".05pt"/>
              <v:oval id="_x0000_s16533" style="position:absolute;left:5474;top:493;width:1;height:1" fillcolor="black" strokeweight=".05pt"/>
              <v:oval id="_x0000_s16534" style="position:absolute;left:5474;top:493;width:1;height:1" fillcolor="black" strokeweight=".05pt"/>
              <v:oval id="_x0000_s16535" style="position:absolute;left:5490;top:493;width:1;height:1" fillcolor="black" strokeweight=".05pt"/>
              <v:oval id="_x0000_s16536" style="position:absolute;left:5490;top:493;width:1;height:1" fillcolor="black" strokeweight=".05pt"/>
              <v:oval id="_x0000_s16537" style="position:absolute;left:5506;top:493;width:1;height:1" fillcolor="black" strokeweight=".05pt"/>
              <v:oval id="_x0000_s16538" style="position:absolute;left:5506;top:493;width:1;height:1" fillcolor="black" strokeweight=".05pt"/>
              <v:oval id="_x0000_s16539" style="position:absolute;left:5522;top:493;width:1;height:1" fillcolor="black" strokeweight=".05pt"/>
              <v:oval id="_x0000_s16540" style="position:absolute;left:5522;top:493;width:1;height:1" fillcolor="black" strokeweight=".05pt"/>
              <v:oval id="_x0000_s16541" style="position:absolute;left:5522;top:493;width:1;height:1" fillcolor="black" strokeweight=".05pt"/>
              <v:oval id="_x0000_s16542" style="position:absolute;left:5537;top:493;width:1;height:1" fillcolor="black" strokeweight=".05pt"/>
              <v:oval id="_x0000_s16543" style="position:absolute;left:5537;top:493;width:1;height:1" fillcolor="black" strokeweight=".05pt"/>
              <v:oval id="_x0000_s16544" style="position:absolute;left:5553;top:493;width:1;height:1" fillcolor="black" strokeweight=".05pt"/>
              <v:oval id="_x0000_s16545" style="position:absolute;left:5553;top:493;width:1;height:1" fillcolor="black" strokeweight=".05pt"/>
              <v:oval id="_x0000_s16546" style="position:absolute;left:5569;top:493;width:1;height:1" fillcolor="black" strokeweight=".05pt"/>
              <v:oval id="_x0000_s16547" style="position:absolute;left:5569;top:493;width:1;height:1" fillcolor="black" strokeweight=".05pt"/>
              <v:oval id="_x0000_s16548" style="position:absolute;left:5569;top:493;width:1;height:1" fillcolor="black" strokeweight=".05pt"/>
              <v:oval id="_x0000_s16549" style="position:absolute;left:5585;top:493;width:1;height:1" fillcolor="black" strokeweight=".05pt"/>
              <v:oval id="_x0000_s16550" style="position:absolute;left:5585;top:493;width:1;height:1" fillcolor="black" strokeweight=".05pt"/>
              <v:oval id="_x0000_s16551" style="position:absolute;left:5600;top:493;width:1;height:1" fillcolor="black" strokeweight=".05pt"/>
              <v:oval id="_x0000_s16552" style="position:absolute;left:5600;top:493;width:1;height:1" fillcolor="black" strokeweight=".05pt"/>
              <v:oval id="_x0000_s16553" style="position:absolute;left:5600;top:493;width:1;height:1" fillcolor="black" strokeweight=".05pt"/>
              <v:oval id="_x0000_s16554" style="position:absolute;left:5616;top:493;width:1;height:1" fillcolor="black" strokeweight=".05pt"/>
              <v:oval id="_x0000_s16555" style="position:absolute;left:5616;top:493;width:1;height:1" fillcolor="black" strokeweight=".05pt"/>
              <v:oval id="_x0000_s16556" style="position:absolute;left:5632;top:493;width:1;height:1" fillcolor="black" strokeweight=".05pt"/>
              <v:oval id="_x0000_s16557" style="position:absolute;left:5632;top:493;width:1;height:1" fillcolor="black" strokeweight=".05pt"/>
              <v:oval id="_x0000_s16558" style="position:absolute;left:5648;top:493;width:1;height:1" fillcolor="black" strokeweight=".05pt"/>
              <v:oval id="_x0000_s16559" style="position:absolute;left:5648;top:493;width:1;height:1" fillcolor="black" strokeweight=".05pt"/>
              <v:oval id="_x0000_s16560" style="position:absolute;left:5648;top:493;width:1;height:1" fillcolor="black" strokeweight=".05pt"/>
              <v:oval id="_x0000_s16561" style="position:absolute;left:5664;top:493;width:1;height:1" fillcolor="black" strokeweight=".05pt"/>
              <v:oval id="_x0000_s16562" style="position:absolute;left:5664;top:493;width:1;height:1" fillcolor="black" strokeweight=".05pt"/>
              <v:oval id="_x0000_s16563" style="position:absolute;left:5679;top:493;width:1;height:1" fillcolor="black" strokeweight=".05pt"/>
              <v:oval id="_x0000_s16564" style="position:absolute;left:5679;top:493;width:1;height:1" fillcolor="black" strokeweight=".05pt"/>
              <v:oval id="_x0000_s16565" style="position:absolute;left:5679;top:493;width:1;height:1" fillcolor="black" strokeweight=".05pt"/>
              <v:oval id="_x0000_s16566" style="position:absolute;left:5695;top:493;width:1;height:1" fillcolor="black" strokeweight=".05pt"/>
              <v:oval id="_x0000_s16567" style="position:absolute;left:5695;top:493;width:1;height:1" fillcolor="black" strokeweight=".05pt"/>
              <v:oval id="_x0000_s16568" style="position:absolute;left:5711;top:493;width:1;height:1" fillcolor="black" strokeweight=".05pt"/>
              <v:oval id="_x0000_s16569" style="position:absolute;left:5711;top:493;width:1;height:1" fillcolor="black" strokeweight=".05pt"/>
              <v:oval id="_x0000_s16570" style="position:absolute;left:5727;top:493;width:1;height:1" fillcolor="black" strokeweight=".05pt"/>
              <v:oval id="_x0000_s16571" style="position:absolute;left:5727;top:493;width:1;height:1" fillcolor="black" strokeweight=".05pt"/>
              <v:oval id="_x0000_s16572" style="position:absolute;left:5727;top:493;width:1;height:1" fillcolor="black" strokeweight=".05pt"/>
              <v:oval id="_x0000_s16573" style="position:absolute;left:5743;top:493;width:1;height:1" fillcolor="black" strokeweight=".05pt"/>
              <v:oval id="_x0000_s16574" style="position:absolute;left:5743;top:493;width:1;height:1" fillcolor="black" strokeweight=".05pt"/>
              <v:oval id="_x0000_s16575" style="position:absolute;left:5758;top:493;width:1;height:1" fillcolor="black" strokeweight=".05pt"/>
              <v:oval id="_x0000_s16576" style="position:absolute;left:5758;top:493;width:1;height:1" fillcolor="black" strokeweight=".05pt"/>
              <v:oval id="_x0000_s16577" style="position:absolute;left:5758;top:493;width:1;height:1" fillcolor="black" strokeweight=".05pt"/>
              <v:oval id="_x0000_s16578" style="position:absolute;left:5774;top:493;width:1;height:1" fillcolor="black" strokeweight=".05pt"/>
              <v:oval id="_x0000_s16579" style="position:absolute;left:5774;top:493;width:1;height:1" fillcolor="black" strokeweight=".05pt"/>
              <v:oval id="_x0000_s16580" style="position:absolute;left:5790;top:493;width:1;height:1" fillcolor="black" strokeweight=".05pt"/>
              <v:oval id="_x0000_s16581" style="position:absolute;left:5790;top:493;width:1;height:1" fillcolor="black" strokeweight=".05pt"/>
              <v:oval id="_x0000_s16582" style="position:absolute;left:5806;top:493;width:1;height:1" fillcolor="black" strokeweight=".05pt"/>
              <v:oval id="_x0000_s16583" style="position:absolute;left:5806;top:493;width:1;height:1" fillcolor="black" strokeweight=".05pt"/>
              <v:oval id="_x0000_s16584" style="position:absolute;left:5806;top:493;width:1;height:1" fillcolor="black" strokeweight=".05pt"/>
              <v:oval id="_x0000_s16585" style="position:absolute;left:5822;top:493;width:1;height:1" fillcolor="black" strokeweight=".05pt"/>
              <v:oval id="_x0000_s16586" style="position:absolute;left:5822;top:493;width:1;height:1" fillcolor="black" strokeweight=".05pt"/>
              <v:oval id="_x0000_s16587" style="position:absolute;left:5837;top:493;width:1;height:1" fillcolor="black" strokeweight=".05pt"/>
              <v:oval id="_x0000_s16588" style="position:absolute;left:5837;top:493;width:1;height:1" fillcolor="black" strokeweight=".05pt"/>
              <v:oval id="_x0000_s16589" style="position:absolute;left:5853;top:493;width:1;height:1" fillcolor="black" strokeweight=".05pt"/>
              <v:oval id="_x0000_s16590" style="position:absolute;left:5853;top:493;width:1;height:1" fillcolor="black" strokeweight=".05pt"/>
              <v:oval id="_x0000_s16591" style="position:absolute;left:5853;top:493;width:1;height:1" fillcolor="black" strokeweight=".05pt"/>
              <v:oval id="_x0000_s16592" style="position:absolute;left:5869;top:493;width:1;height:1" fillcolor="black" strokeweight=".05pt"/>
              <v:oval id="_x0000_s16593" style="position:absolute;left:5869;top:493;width:1;height:1" fillcolor="black" strokeweight=".05pt"/>
              <v:oval id="_x0000_s16594" style="position:absolute;left:5885;top:493;width:1;height:1" fillcolor="black" strokeweight=".05pt"/>
              <v:oval id="_x0000_s16595" style="position:absolute;left:5885;top:493;width:1;height:1" fillcolor="black" strokeweight=".05pt"/>
              <v:oval id="_x0000_s16596" style="position:absolute;left:5885;top:493;width:1;height:1" fillcolor="black" strokeweight=".05pt"/>
              <v:oval id="_x0000_s16597" style="position:absolute;left:5901;top:493;width:1;height:1" fillcolor="black" strokeweight=".05pt"/>
              <v:oval id="_x0000_s16598" style="position:absolute;left:5901;top:493;width:1;height:1" fillcolor="black" strokeweight=".05pt"/>
              <v:oval id="_x0000_s16599" style="position:absolute;left:5916;top:493;width:1;height:1" fillcolor="black" strokeweight=".05pt"/>
              <v:oval id="_x0000_s16600" style="position:absolute;left:5916;top:493;width:1;height:1" fillcolor="black" strokeweight=".05pt"/>
              <v:oval id="_x0000_s16601" style="position:absolute;left:5932;top:493;width:1;height:1" fillcolor="black" strokeweight=".05pt"/>
              <v:oval id="_x0000_s16602" style="position:absolute;left:5932;top:493;width:1;height:1" fillcolor="black" strokeweight=".05pt"/>
              <v:oval id="_x0000_s16603" style="position:absolute;left:5932;top:493;width:1;height:1" fillcolor="black" strokeweight=".05pt"/>
              <v:oval id="_x0000_s16604" style="position:absolute;left:5948;top:493;width:1;height:1" fillcolor="black" strokeweight=".05pt"/>
              <v:oval id="_x0000_s16605" style="position:absolute;left:5948;top:493;width:1;height:1" fillcolor="black" strokeweight=".05pt"/>
              <v:oval id="_x0000_s16606" style="position:absolute;left:5964;top:493;width:1;height:1" fillcolor="black" strokeweight=".05pt"/>
              <v:oval id="_x0000_s16607" style="position:absolute;left:5964;top:493;width:1;height:1" fillcolor="black" strokeweight=".05pt"/>
              <v:oval id="_x0000_s16608" style="position:absolute;left:5964;top:493;width:1;height:1" fillcolor="black" strokeweight=".05pt"/>
              <v:oval id="_x0000_s16609" style="position:absolute;left:5979;top:493;width:1;height:1" fillcolor="black" strokeweight=".05pt"/>
              <v:oval id="_x0000_s16610" style="position:absolute;left:5979;top:493;width:1;height:1" fillcolor="black" strokeweight=".05pt"/>
              <v:oval id="_x0000_s16611" style="position:absolute;left:5995;top:493;width:1;height:1" fillcolor="black" strokeweight=".05pt"/>
              <v:oval id="_x0000_s16612" style="position:absolute;left:5995;top:493;width:1;height:1" fillcolor="black" strokeweight=".05pt"/>
              <v:oval id="_x0000_s16613" style="position:absolute;left:6011;top:493;width:1;height:1" fillcolor="black" strokeweight=".05pt"/>
              <v:oval id="_x0000_s16614" style="position:absolute;left:6011;top:493;width:1;height:1" fillcolor="black" strokeweight=".05pt"/>
              <v:oval id="_x0000_s16615" style="position:absolute;left:6011;top:493;width:1;height:1" fillcolor="black" strokeweight=".05pt"/>
              <v:oval id="_x0000_s16616" style="position:absolute;left:6027;top:493;width:1;height:1" fillcolor="black" strokeweight=".05pt"/>
              <v:oval id="_x0000_s16617" style="position:absolute;left:6027;top:493;width:1;height:1" fillcolor="black" strokeweight=".05pt"/>
              <v:oval id="_x0000_s16618" style="position:absolute;left:6043;top:493;width:1;height:1" fillcolor="black" strokeweight=".05pt"/>
              <v:oval id="_x0000_s16619" style="position:absolute;left:6043;top:493;width:1;height:1" fillcolor="black" strokeweight=".05pt"/>
              <v:oval id="_x0000_s16620" style="position:absolute;left:6043;top:493;width:1;height:1" fillcolor="black" strokeweight=".05pt"/>
              <v:oval id="_x0000_s16621" style="position:absolute;left:6058;top:493;width:1;height:1" fillcolor="black" strokeweight=".05pt"/>
              <v:oval id="_x0000_s16622" style="position:absolute;left:6058;top:493;width:1;height:1" fillcolor="black" strokeweight=".05pt"/>
              <v:oval id="_x0000_s16623" style="position:absolute;left:6074;top:493;width:1;height:1" fillcolor="black" strokeweight=".05pt"/>
              <v:oval id="_x0000_s16624" style="position:absolute;left:6074;top:493;width:1;height:1" fillcolor="black" strokeweight=".05pt"/>
              <v:oval id="_x0000_s16625" style="position:absolute;left:6090;top:493;width:1;height:1" fillcolor="black" strokeweight=".05pt"/>
              <v:oval id="_x0000_s16626" style="position:absolute;left:6090;top:493;width:1;height:1" fillcolor="black" strokeweight=".05pt"/>
              <v:oval id="_x0000_s16627" style="position:absolute;left:6090;top:493;width:1;height:1" fillcolor="black" strokeweight=".05pt"/>
              <v:oval id="_x0000_s16628" style="position:absolute;left:6106;top:493;width:1;height:1" fillcolor="black" strokeweight=".05pt"/>
              <v:oval id="_x0000_s16629" style="position:absolute;left:6106;top:493;width:1;height:1" fillcolor="black" strokeweight=".05pt"/>
              <v:oval id="_x0000_s16630" style="position:absolute;left:6122;top:493;width:1;height:1" fillcolor="black" strokeweight=".05pt"/>
              <v:oval id="_x0000_s16631" style="position:absolute;left:6122;top:493;width:1;height:1" fillcolor="black" strokeweight=".05pt"/>
              <v:oval id="_x0000_s16632" style="position:absolute;left:6137;top:493;width:1;height:1" fillcolor="black" strokeweight=".05pt"/>
              <v:oval id="_x0000_s16633" style="position:absolute;left:6137;top:493;width:1;height:1" fillcolor="black" strokeweight=".05pt"/>
              <v:oval id="_x0000_s16634" style="position:absolute;left:6137;top:493;width:1;height:1" fillcolor="black" strokeweight=".05pt"/>
              <v:oval id="_x0000_s16635" style="position:absolute;left:6153;top:493;width:1;height:1" fillcolor="black" strokeweight=".05pt"/>
              <v:oval id="_x0000_s16636" style="position:absolute;left:6153;top:493;width:1;height:1" fillcolor="black" strokeweight=".05pt"/>
              <v:oval id="_x0000_s16637" style="position:absolute;left:6169;top:493;width:1;height:1" fillcolor="black" strokeweight=".05pt"/>
              <v:oval id="_x0000_s16638" style="position:absolute;left:6169;top:493;width:1;height:1" fillcolor="black" strokeweight=".05pt"/>
              <v:oval id="_x0000_s16639" style="position:absolute;left:6169;top:493;width:1;height:1" fillcolor="black" strokeweight=".05pt"/>
              <v:oval id="_x0000_s16640" style="position:absolute;left:6185;top:493;width:1;height:1" fillcolor="black" strokeweight=".05pt"/>
              <v:oval id="_x0000_s16641" style="position:absolute;left:6185;top:493;width:1;height:1" fillcolor="black" strokeweight=".05pt"/>
              <v:oval id="_x0000_s16642" style="position:absolute;left:6201;top:493;width:1;height:1" fillcolor="black" strokeweight=".05pt"/>
              <v:oval id="_x0000_s16643" style="position:absolute;left:6201;top:493;width:1;height:1" fillcolor="black" strokeweight=".05pt"/>
              <v:oval id="_x0000_s16644" style="position:absolute;left:6216;top:493;width:1;height:1" fillcolor="black" strokeweight=".05pt"/>
              <v:oval id="_x0000_s16645" style="position:absolute;left:6216;top:493;width:1;height:1" fillcolor="black" strokeweight=".05pt"/>
              <v:oval id="_x0000_s16646" style="position:absolute;left:6216;top:493;width:1;height:1" fillcolor="black" strokeweight=".05pt"/>
              <v:oval id="_x0000_s16647" style="position:absolute;left:6232;top:493;width:1;height:1" fillcolor="black" strokeweight=".05pt"/>
              <v:oval id="_x0000_s16648" style="position:absolute;left:6232;top:493;width:1;height:1" fillcolor="black" strokeweight=".05pt"/>
              <v:oval id="_x0000_s16649" style="position:absolute;left:6248;top:493;width:1;height:1" fillcolor="black" strokeweight=".05pt"/>
              <v:oval id="_x0000_s16650" style="position:absolute;left:6248;top:493;width:1;height:1" fillcolor="black" strokeweight=".05pt"/>
              <v:oval id="_x0000_s16651" style="position:absolute;left:6248;top:493;width:1;height:1" fillcolor="black" strokeweight=".05pt"/>
              <v:oval id="_x0000_s16652" style="position:absolute;left:6264;top:493;width:1;height:1" fillcolor="black" strokeweight=".05pt"/>
              <v:oval id="_x0000_s16653" style="position:absolute;left:6264;top:493;width:1;height:1" fillcolor="black" strokeweight=".05pt"/>
              <v:oval id="_x0000_s16654" style="position:absolute;left:6280;top:493;width:1;height:1" fillcolor="black" strokeweight=".05pt"/>
              <v:oval id="_x0000_s16655" style="position:absolute;left:6280;top:493;width:1;height:1" fillcolor="black" strokeweight=".05pt"/>
              <v:oval id="_x0000_s16656" style="position:absolute;left:6295;top:493;width:1;height:1" fillcolor="black" strokeweight=".05pt"/>
              <v:oval id="_x0000_s16657" style="position:absolute;left:6295;top:493;width:1;height:1" fillcolor="black" strokeweight=".05pt"/>
              <v:oval id="_x0000_s16658" style="position:absolute;left:6295;top:493;width:1;height:1" fillcolor="black" strokeweight=".05pt"/>
              <v:oval id="_x0000_s16659" style="position:absolute;left:6311;top:493;width:1;height:1" fillcolor="black" strokeweight=".05pt"/>
              <v:oval id="_x0000_s16660" style="position:absolute;left:6311;top:493;width:1;height:1" fillcolor="black" strokeweight=".05pt"/>
              <v:oval id="_x0000_s16661" style="position:absolute;left:6327;top:493;width:1;height:1" fillcolor="black" strokeweight=".05pt"/>
              <v:oval id="_x0000_s16662" style="position:absolute;left:6327;top:493;width:1;height:1" fillcolor="black" strokeweight=".05pt"/>
              <v:oval id="_x0000_s16663" style="position:absolute;left:6327;top:493;width:1;height:1" fillcolor="black" strokeweight=".05pt"/>
            </v:group>
            <v:oval id="_x0000_s16664" style="position:absolute;left:6343;top:493;width:1;height:1" fillcolor="black" strokeweight=".05pt"/>
            <v:oval id="_x0000_s16665" style="position:absolute;left:6343;top:493;width:1;height:1" fillcolor="black" strokeweight=".05pt"/>
            <v:oval id="_x0000_s16666" style="position:absolute;left:6358;top:493;width:1;height:1" fillcolor="black" strokeweight=".05pt"/>
            <v:oval id="_x0000_s16667" style="position:absolute;left:6358;top:493;width:1;height:1" fillcolor="black" strokeweight=".05pt"/>
            <v:oval id="_x0000_s16668" style="position:absolute;left:6374;top:493;width:1;height:1" fillcolor="black" strokeweight=".05pt"/>
            <v:oval id="_x0000_s16669" style="position:absolute;left:6374;top:493;width:1;height:1" fillcolor="black" strokeweight=".05pt"/>
            <v:oval id="_x0000_s16670" style="position:absolute;left:6374;top:493;width:1;height:1" fillcolor="black" strokeweight=".05pt"/>
            <v:oval id="_x0000_s16671" style="position:absolute;left:6390;top:493;width:1;height:1" fillcolor="black" strokeweight=".05pt"/>
            <v:oval id="_x0000_s16672" style="position:absolute;left:6390;top:493;width:1;height:1" fillcolor="black" strokeweight=".05pt"/>
            <v:oval id="_x0000_s16673" style="position:absolute;left:6406;top:493;width:1;height:1" fillcolor="black" strokeweight=".05pt"/>
            <v:oval id="_x0000_s16674" style="position:absolute;left:6406;top:493;width:1;height:1" fillcolor="black" strokeweight=".05pt"/>
            <v:oval id="_x0000_s16675" style="position:absolute;left:6422;top:493;width:1;height:1" fillcolor="black" strokeweight=".05pt"/>
            <v:oval id="_x0000_s16676" style="position:absolute;left:6422;top:493;width:1;height:1" fillcolor="black" strokeweight=".05pt"/>
            <v:oval id="_x0000_s16677" style="position:absolute;left:6422;top:493;width:1;height:1" fillcolor="black" strokeweight=".05pt"/>
            <v:oval id="_x0000_s16678" style="position:absolute;left:6437;top:493;width:1;height:1" fillcolor="black" strokeweight=".05pt"/>
            <v:oval id="_x0000_s16679" style="position:absolute;left:6437;top:493;width:1;height:1" fillcolor="black" strokeweight=".05pt"/>
            <v:oval id="_x0000_s16680" style="position:absolute;left:6453;top:493;width:1;height:1" fillcolor="black" strokeweight=".05pt"/>
            <v:oval id="_x0000_s16681" style="position:absolute;left:6453;top:493;width:1;height:1" fillcolor="black" strokeweight=".05pt"/>
            <v:oval id="_x0000_s16682" style="position:absolute;left:6453;top:493;width:1;height:1" fillcolor="black" strokeweight=".05pt"/>
            <v:oval id="_x0000_s16683" style="position:absolute;left:6468;top:493;width:1;height:1" fillcolor="black" strokeweight=".05pt"/>
            <v:oval id="_x0000_s16684" style="position:absolute;left:6468;top:493;width:1;height:1" fillcolor="black" strokeweight=".05pt"/>
            <v:oval id="_x0000_s16685" style="position:absolute;left:6483;top:493;width:1;height:1" fillcolor="black" strokeweight=".05pt"/>
            <v:oval id="_x0000_s16686" style="position:absolute;left:6483;top:493;width:1;height:1" fillcolor="black" strokeweight=".05pt"/>
            <v:oval id="_x0000_s16687" style="position:absolute;left:6483;top:493;width:1;height:1" fillcolor="black" strokeweight=".05pt"/>
            <v:oval id="_x0000_s16688" style="position:absolute;left:6499;top:493;width:1;height:1" fillcolor="black" strokeweight=".05pt"/>
            <v:oval id="_x0000_s16689" style="position:absolute;left:6499;top:493;width:1;height:1" fillcolor="black" strokeweight=".05pt"/>
            <v:oval id="_x0000_s16690" style="position:absolute;left:6515;top:493;width:1;height:1" fillcolor="black" strokeweight=".05pt"/>
            <v:oval id="_x0000_s16691" style="position:absolute;left:6515;top:493;width:1;height:1" fillcolor="black" strokeweight=".05pt"/>
            <v:oval id="_x0000_s16692" style="position:absolute;left:6531;top:493;width:1;height:1" fillcolor="black" strokeweight=".05pt"/>
            <v:oval id="_x0000_s16693" style="position:absolute;left:6531;top:493;width:1;height:1" fillcolor="black" strokeweight=".05pt"/>
            <v:oval id="_x0000_s16694" style="position:absolute;left:6531;top:493;width:1;height:1" fillcolor="black" strokeweight=".05pt"/>
            <v:oval id="_x0000_s16695" style="position:absolute;left:6547;top:493;width:1;height:1" fillcolor="black" strokeweight=".05pt"/>
            <v:oval id="_x0000_s16696" style="position:absolute;left:6547;top:493;width:1;height:1" fillcolor="black" strokeweight=".05pt"/>
            <v:oval id="_x0000_s16697" style="position:absolute;left:6562;top:493;width:1;height:1" fillcolor="black" strokeweight=".05pt"/>
            <v:oval id="_x0000_s16698" style="position:absolute;left:6562;top:493;width:1;height:1" fillcolor="black" strokeweight=".05pt"/>
            <v:oval id="_x0000_s16699" style="position:absolute;left:6562;top:493;width:1;height:1" fillcolor="black" strokeweight=".05pt"/>
            <v:oval id="_x0000_s16700" style="position:absolute;left:6578;top:493;width:1;height:1" fillcolor="black" strokeweight=".05pt"/>
            <v:oval id="_x0000_s16701" style="position:absolute;left:6578;top:493;width:1;height:1" fillcolor="black" strokeweight=".05pt"/>
            <v:oval id="_x0000_s16702" style="position:absolute;left:6594;top:493;width:1;height:1" fillcolor="black" strokeweight=".05pt"/>
            <v:oval id="_x0000_s16703" style="position:absolute;left:6594;top:493;width:1;height:1" fillcolor="black" strokeweight=".05pt"/>
            <v:oval id="_x0000_s16704" style="position:absolute;left:6610;top:493;width:1;height:1" fillcolor="black" strokeweight=".05pt"/>
            <v:oval id="_x0000_s16705" style="position:absolute;left:6610;top:493;width:1;height:1" fillcolor="black" strokeweight=".05pt"/>
            <v:oval id="_x0000_s16706" style="position:absolute;left:6610;top:493;width:1;height:1" fillcolor="black" strokeweight=".05pt"/>
            <v:oval id="_x0000_s16707" style="position:absolute;left:6626;top:493;width:1;height:1" fillcolor="black" strokeweight=".05pt"/>
            <v:oval id="_x0000_s16708" style="position:absolute;left:6626;top:493;width:1;height:1" fillcolor="black" strokeweight=".05pt"/>
            <v:oval id="_x0000_s16709" style="position:absolute;left:6641;top:493;width:1;height:1" fillcolor="black" strokeweight=".05pt"/>
            <v:oval id="_x0000_s16710" style="position:absolute;left:6641;top:493;width:1;height:1" fillcolor="black" strokeweight=".05pt"/>
            <v:oval id="_x0000_s16711" style="position:absolute;left:6641;top:493;width:1;height:1" fillcolor="black" strokeweight=".05pt"/>
            <v:oval id="_x0000_s16712" style="position:absolute;left:6657;top:493;width:1;height:1" fillcolor="black" strokeweight=".05pt"/>
            <v:oval id="_x0000_s16713" style="position:absolute;left:6657;top:493;width:1;height:1" fillcolor="black" strokeweight=".05pt"/>
            <v:oval id="_x0000_s16714" style="position:absolute;left:6673;top:493;width:1;height:1" fillcolor="black" strokeweight=".05pt"/>
            <v:oval id="_x0000_s16715" style="position:absolute;left:6673;top:493;width:1;height:1" fillcolor="black" strokeweight=".05pt"/>
            <v:oval id="_x0000_s16716" style="position:absolute;left:6689;top:493;width:1;height:1" fillcolor="black" strokeweight=".05pt"/>
            <v:oval id="_x0000_s16717" style="position:absolute;left:6689;top:493;width:1;height:1" fillcolor="black" strokeweight=".05pt"/>
            <v:oval id="_x0000_s16718" style="position:absolute;left:6689;top:493;width:1;height:1" fillcolor="black" strokeweight=".05pt"/>
            <v:oval id="_x0000_s16719" style="position:absolute;left:6704;top:493;width:1;height:1" fillcolor="black" strokeweight=".05pt"/>
            <v:oval id="_x0000_s16720" style="position:absolute;left:6704;top:493;width:1;height:1" fillcolor="black" strokeweight=".05pt"/>
            <v:oval id="_x0000_s16721" style="position:absolute;left:6720;top:493;width:1;height:1" fillcolor="black" strokeweight=".05pt"/>
            <v:oval id="_x0000_s16722" style="position:absolute;left:6720;top:493;width:1;height:1" fillcolor="black" strokeweight=".05pt"/>
            <v:oval id="_x0000_s16723" style="position:absolute;left:6736;top:493;width:1;height:1" fillcolor="black" strokeweight=".05pt"/>
            <v:oval id="_x0000_s16724" style="position:absolute;left:6736;top:493;width:1;height:1" fillcolor="black" strokeweight=".05pt"/>
            <v:oval id="_x0000_s16725" style="position:absolute;left:6736;top:493;width:1;height:1" fillcolor="black" strokeweight=".05pt"/>
            <v:oval id="_x0000_s16726" style="position:absolute;left:6752;top:493;width:1;height:1" fillcolor="black" strokeweight=".05pt"/>
            <v:oval id="_x0000_s16727" style="position:absolute;left:6752;top:493;width:1;height:1" fillcolor="black" strokeweight=".05pt"/>
            <v:oval id="_x0000_s16728" style="position:absolute;left:6768;top:493;width:1;height:1" fillcolor="black" strokeweight=".05pt"/>
            <v:oval id="_x0000_s16729" style="position:absolute;left:6768;top:493;width:1;height:1" fillcolor="black" strokeweight=".05pt"/>
            <v:oval id="_x0000_s16730" style="position:absolute;left:6768;top:493;width:1;height:1" fillcolor="black" strokeweight=".05pt"/>
            <v:oval id="_x0000_s16731" style="position:absolute;left:6783;top:493;width:1;height:1" fillcolor="black" strokeweight=".05pt"/>
            <v:oval id="_x0000_s16732" style="position:absolute;left:6783;top:493;width:1;height:1" fillcolor="black" strokeweight=".05pt"/>
            <v:oval id="_x0000_s16733" style="position:absolute;left:6799;top:493;width:1;height:1" fillcolor="black" strokeweight=".05pt"/>
            <v:oval id="_x0000_s16734" style="position:absolute;left:6799;top:493;width:1;height:1" fillcolor="black" strokeweight=".05pt"/>
            <v:oval id="_x0000_s16735" style="position:absolute;left:6815;top:493;width:1;height:1" fillcolor="black" strokeweight=".05pt"/>
            <v:line id="_x0000_s16736" style="position:absolute;flip:y" from="1750,765" to="3166,3451" strokecolor="red" strokeweight="1.1pt"/>
            <v:rect id="_x0000_s16737" style="position:absolute;left:3134;top:2079;width:1156;height:161;mso-wrap-style:none" filled="f" stroked="f">
              <v:textbox style="mso-next-textbox:#_x0000_s16737;mso-fit-shape-to-text:t" inset="0,0,0,0">
                <w:txbxContent>
                  <w:p w:rsidR="003648D6" w:rsidRDefault="003648D6" w:rsidP="00474D51">
                    <w:r>
                      <w:rPr>
                        <w:rFonts w:ascii="Arial" w:hAnsi="Arial" w:cs="Arial"/>
                        <w:color w:val="000000"/>
                        <w:sz w:val="14"/>
                        <w:szCs w:val="14"/>
                        <w:lang w:val="en-US"/>
                      </w:rPr>
                      <w:t>VOD = 5224,1 m/s</w:t>
                    </w:r>
                  </w:p>
                </w:txbxContent>
              </v:textbox>
            </v:rect>
            <v:line id="_x0000_s16738" style="position:absolute;flip:y" from="1750,765" to="3166,3451" strokecolor="red" strokeweight="1.1pt"/>
            <v:line id="_x0000_s16739" style="position:absolute;flip:y" from="1750,714" to="3166,3437" strokecolor="red" strokeweight="1.1pt"/>
            <v:rect id="_x0000_s16740" style="position:absolute;left:3243;top:1400;width:732;height:161;mso-wrap-style:none" filled="f" stroked="f">
              <v:textbox style="mso-next-textbox:#_x0000_s16740;mso-fit-shape-to-text:t" inset="0,0,0,0">
                <w:txbxContent>
                  <w:p w:rsidR="003648D6" w:rsidRDefault="003648D6" w:rsidP="00474D51">
                    <w:r>
                      <w:rPr>
                        <w:rFonts w:ascii="Arial" w:hAnsi="Arial" w:cs="Arial"/>
                        <w:color w:val="000000"/>
                        <w:sz w:val="14"/>
                        <w:szCs w:val="14"/>
                        <w:lang w:val="en-US"/>
                      </w:rPr>
                      <w:t xml:space="preserve"> 5299,6 m/s</w:t>
                    </w:r>
                  </w:p>
                </w:txbxContent>
              </v:textbox>
            </v:rect>
            <v:line id="_x0000_s16741" style="position:absolute" from="1750,3451" to="3166,3452" strokecolor="red" strokeweight="1.1pt"/>
            <v:rect id="_x0000_s16742" style="position:absolute;left:3166;top:3303;width:938;height:161;mso-wrap-style:none" filled="f" stroked="f">
              <v:textbox style="mso-next-textbox:#_x0000_s16742;mso-fit-shape-to-text:t" inset="0,0,0,0">
                <w:txbxContent>
                  <w:p w:rsidR="003648D6" w:rsidRDefault="003648D6" w:rsidP="00474D51">
                    <w:r>
                      <w:rPr>
                        <w:rFonts w:ascii="Arial" w:hAnsi="Arial" w:cs="Arial"/>
                        <w:color w:val="000000"/>
                        <w:sz w:val="14"/>
                        <w:szCs w:val="14"/>
                        <w:lang w:val="en-US"/>
                      </w:rPr>
                      <w:t xml:space="preserve"> T = 0,1170 ms</w:t>
                    </w:r>
                  </w:p>
                </w:txbxContent>
              </v:textbox>
            </v:rect>
            <v:line id="_x0000_s16743" style="position:absolute;flip:y" from="1750,765" to="1751,3451" strokecolor="red" strokeweight="1.1pt"/>
            <v:rect id="_x0000_s16744" style="position:absolute;left:1750;top:617;width:876;height:161;mso-wrap-style:none" filled="f" stroked="f">
              <v:textbox style="mso-next-textbox:#_x0000_s16744;mso-fit-shape-to-text:t" inset="0,0,0,0">
                <w:txbxContent>
                  <w:p w:rsidR="003648D6" w:rsidRDefault="003648D6" w:rsidP="00474D51">
                    <w:r>
                      <w:rPr>
                        <w:rFonts w:ascii="Arial" w:hAnsi="Arial" w:cs="Arial"/>
                        <w:color w:val="000000"/>
                        <w:sz w:val="14"/>
                        <w:szCs w:val="14"/>
                        <w:lang w:val="en-US"/>
                      </w:rPr>
                      <w:t xml:space="preserve"> Y = 0,6112 m</w:t>
                    </w:r>
                  </w:p>
                </w:txbxContent>
              </v:textbox>
            </v:rect>
            <v:rect id="_x0000_s16745" style="position:absolute;width:7178;height:247" stroked="f"/>
            <v:rect id="_x0000_s16746" style="position:absolute;top:247;width:881;height:4621" stroked="f"/>
            <v:rect id="_x0000_s16747" style="position:absolute;left:6812;top:247;width:366;height:4621" stroked="f"/>
            <v:rect id="_x0000_s16748" style="position:absolute;top:4868;width:7178;height:452" stroked="f"/>
            <v:rect id="_x0000_s16749" style="position:absolute;left:959;top:4868;width:5931;height:57" stroked="f"/>
            <v:rect id="_x0000_s16750" style="position:absolute;left:6812;top:304;width:78;height:4621" stroked="f"/>
            <v:rect id="_x0000_s16751" style="position:absolute;left:881;top:247;width:5931;height:4621" filled="f" strokeweight=".45pt"/>
            <v:line id="_x0000_s16752" style="position:absolute;flip:x" from="797,4614" to="881,4615" strokeweight=".45pt"/>
            <v:rect id="_x0000_s16753" style="position:absolute;left:296;top:4540;width:242;height:161;mso-wrap-style:none" filled="f" stroked="f">
              <v:textbox style="mso-next-textbox:#_x0000_s16753;mso-fit-shape-to-text:t" inset="0,0,0,0">
                <w:txbxContent>
                  <w:p w:rsidR="003648D6" w:rsidRDefault="003648D6" w:rsidP="00474D51">
                    <w:r>
                      <w:rPr>
                        <w:rFonts w:ascii="Arial" w:hAnsi="Arial" w:cs="Arial"/>
                        <w:color w:val="000000"/>
                        <w:sz w:val="14"/>
                        <w:szCs w:val="14"/>
                        <w:lang w:val="en-US"/>
                      </w:rPr>
                      <w:t>-0,0</w:t>
                    </w:r>
                  </w:p>
                </w:txbxContent>
              </v:textbox>
            </v:rect>
            <v:line id="_x0000_s16754" style="position:absolute;flip:x" from="797,4174" to="881,4175" strokeweight=".45pt"/>
            <v:rect id="_x0000_s16755" style="position:absolute;left:360;top:4101;width:195;height:161;mso-wrap-style:none" filled="f" stroked="f">
              <v:textbox style="mso-next-textbox:#_x0000_s16755;mso-fit-shape-to-text:t" inset="0,0,0,0">
                <w:txbxContent>
                  <w:p w:rsidR="003648D6" w:rsidRDefault="003648D6" w:rsidP="00474D51">
                    <w:r>
                      <w:rPr>
                        <w:rFonts w:ascii="Arial" w:hAnsi="Arial" w:cs="Arial"/>
                        <w:color w:val="000000"/>
                        <w:sz w:val="14"/>
                        <w:szCs w:val="14"/>
                        <w:lang w:val="en-US"/>
                      </w:rPr>
                      <w:t>0,1</w:t>
                    </w:r>
                  </w:p>
                </w:txbxContent>
              </v:textbox>
            </v:rect>
            <v:line id="_x0000_s16756" style="position:absolute;flip:x" from="797,3735" to="881,3736" strokeweight=".45pt"/>
            <v:rect id="_x0000_s16757" style="position:absolute;left:360;top:3661;width:195;height:161;mso-wrap-style:none" filled="f" stroked="f">
              <v:textbox style="mso-next-textbox:#_x0000_s16757;mso-fit-shape-to-text:t" inset="0,0,0,0">
                <w:txbxContent>
                  <w:p w:rsidR="003648D6" w:rsidRDefault="003648D6" w:rsidP="00474D51">
                    <w:r>
                      <w:rPr>
                        <w:rFonts w:ascii="Arial" w:hAnsi="Arial" w:cs="Arial"/>
                        <w:color w:val="000000"/>
                        <w:sz w:val="14"/>
                        <w:szCs w:val="14"/>
                        <w:lang w:val="en-US"/>
                      </w:rPr>
                      <w:t>0,2</w:t>
                    </w:r>
                  </w:p>
                </w:txbxContent>
              </v:textbox>
            </v:rect>
            <v:line id="_x0000_s16758" style="position:absolute;flip:x" from="797,3295" to="881,3296" strokeweight=".45pt"/>
            <v:rect id="_x0000_s16759" style="position:absolute;left:360;top:3222;width:195;height:161;mso-wrap-style:none" filled="f" stroked="f">
              <v:textbox style="mso-next-textbox:#_x0000_s16759;mso-fit-shape-to-text:t" inset="0,0,0,0">
                <w:txbxContent>
                  <w:p w:rsidR="003648D6" w:rsidRDefault="003648D6" w:rsidP="00474D51">
                    <w:r>
                      <w:rPr>
                        <w:rFonts w:ascii="Arial" w:hAnsi="Arial" w:cs="Arial"/>
                        <w:color w:val="000000"/>
                        <w:sz w:val="14"/>
                        <w:szCs w:val="14"/>
                        <w:lang w:val="en-US"/>
                      </w:rPr>
                      <w:t>0,3</w:t>
                    </w:r>
                  </w:p>
                </w:txbxContent>
              </v:textbox>
            </v:rect>
            <v:line id="_x0000_s16760" style="position:absolute;flip:x" from="797,2856" to="881,2857" strokeweight=".45pt"/>
            <v:rect id="_x0000_s16761" style="position:absolute;left:360;top:2782;width:195;height:161;mso-wrap-style:none" filled="f" stroked="f">
              <v:textbox style="mso-next-textbox:#_x0000_s16761;mso-fit-shape-to-text:t" inset="0,0,0,0">
                <w:txbxContent>
                  <w:p w:rsidR="003648D6" w:rsidRDefault="003648D6" w:rsidP="00474D51">
                    <w:r>
                      <w:rPr>
                        <w:rFonts w:ascii="Arial" w:hAnsi="Arial" w:cs="Arial"/>
                        <w:color w:val="000000"/>
                        <w:sz w:val="14"/>
                        <w:szCs w:val="14"/>
                        <w:lang w:val="en-US"/>
                      </w:rPr>
                      <w:t>0,4</w:t>
                    </w:r>
                  </w:p>
                </w:txbxContent>
              </v:textbox>
            </v:rect>
            <v:line id="_x0000_s16762" style="position:absolute;flip:x" from="797,2417" to="881,2418" strokeweight=".45pt"/>
            <v:rect id="_x0000_s16763" style="position:absolute;left:360;top:2344;width:195;height:161;mso-wrap-style:none" filled="f" stroked="f">
              <v:textbox style="mso-next-textbox:#_x0000_s16763;mso-fit-shape-to-text:t" inset="0,0,0,0">
                <w:txbxContent>
                  <w:p w:rsidR="003648D6" w:rsidRDefault="003648D6" w:rsidP="00474D51">
                    <w:r>
                      <w:rPr>
                        <w:rFonts w:ascii="Arial" w:hAnsi="Arial" w:cs="Arial"/>
                        <w:color w:val="000000"/>
                        <w:sz w:val="14"/>
                        <w:szCs w:val="14"/>
                        <w:lang w:val="en-US"/>
                      </w:rPr>
                      <w:t>0,5</w:t>
                    </w:r>
                  </w:p>
                </w:txbxContent>
              </v:textbox>
            </v:rect>
            <v:line id="_x0000_s16764" style="position:absolute;flip:x" from="797,1978" to="881,1979" strokeweight=".45pt"/>
            <v:rect id="_x0000_s16765" style="position:absolute;left:360;top:1905;width:195;height:161;mso-wrap-style:none" filled="f" stroked="f">
              <v:textbox style="mso-next-textbox:#_x0000_s16765;mso-fit-shape-to-text:t" inset="0,0,0,0">
                <w:txbxContent>
                  <w:p w:rsidR="003648D6" w:rsidRDefault="003648D6" w:rsidP="00474D51">
                    <w:r>
                      <w:rPr>
                        <w:rFonts w:ascii="Arial" w:hAnsi="Arial" w:cs="Arial"/>
                        <w:color w:val="000000"/>
                        <w:sz w:val="14"/>
                        <w:szCs w:val="14"/>
                        <w:lang w:val="en-US"/>
                      </w:rPr>
                      <w:t>0,6</w:t>
                    </w:r>
                  </w:p>
                </w:txbxContent>
              </v:textbox>
            </v:rect>
            <v:line id="_x0000_s16766" style="position:absolute;flip:x" from="797,1539" to="881,1540" strokeweight=".45pt"/>
            <v:rect id="_x0000_s16767" style="position:absolute;left:360;top:1465;width:195;height:161;mso-wrap-style:none" filled="f" stroked="f">
              <v:textbox style="mso-next-textbox:#_x0000_s16767;mso-fit-shape-to-text:t" inset="0,0,0,0">
                <w:txbxContent>
                  <w:p w:rsidR="003648D6" w:rsidRDefault="003648D6" w:rsidP="00474D51">
                    <w:r>
                      <w:rPr>
                        <w:rFonts w:ascii="Arial" w:hAnsi="Arial" w:cs="Arial"/>
                        <w:color w:val="000000"/>
                        <w:sz w:val="14"/>
                        <w:szCs w:val="14"/>
                        <w:lang w:val="en-US"/>
                      </w:rPr>
                      <w:t>0,7</w:t>
                    </w:r>
                  </w:p>
                </w:txbxContent>
              </v:textbox>
            </v:rect>
            <v:line id="_x0000_s16768" style="position:absolute;flip:x" from="797,1099" to="881,1100" strokeweight=".45pt"/>
            <v:rect id="_x0000_s16769" style="position:absolute;left:360;top:1026;width:195;height:161;mso-wrap-style:none" filled="f" stroked="f">
              <v:textbox style="mso-next-textbox:#_x0000_s16769;mso-fit-shape-to-text:t" inset="0,0,0,0">
                <w:txbxContent>
                  <w:p w:rsidR="003648D6" w:rsidRDefault="003648D6" w:rsidP="00474D51">
                    <w:r>
                      <w:rPr>
                        <w:rFonts w:ascii="Arial" w:hAnsi="Arial" w:cs="Arial"/>
                        <w:color w:val="000000"/>
                        <w:sz w:val="14"/>
                        <w:szCs w:val="14"/>
                        <w:lang w:val="en-US"/>
                      </w:rPr>
                      <w:t>0,8</w:t>
                    </w:r>
                  </w:p>
                </w:txbxContent>
              </v:textbox>
            </v:rect>
            <v:line id="_x0000_s16770" style="position:absolute;flip:x" from="797,660" to="881,661" strokeweight=".45pt"/>
            <v:rect id="_x0000_s16771" style="position:absolute;left:360;top:586;width:195;height:161;mso-wrap-style:none" filled="f" stroked="f">
              <v:textbox style="mso-next-textbox:#_x0000_s16771;mso-fit-shape-to-text:t" inset="0,0,0,0">
                <w:txbxContent>
                  <w:p w:rsidR="003648D6" w:rsidRDefault="003648D6" w:rsidP="00474D51">
                    <w:r>
                      <w:rPr>
                        <w:rFonts w:ascii="Arial" w:hAnsi="Arial" w:cs="Arial"/>
                        <w:color w:val="000000"/>
                        <w:sz w:val="14"/>
                        <w:szCs w:val="14"/>
                        <w:lang w:val="en-US"/>
                      </w:rPr>
                      <w:t>0,9</w:t>
                    </w:r>
                  </w:p>
                </w:txbxContent>
              </v:textbox>
            </v:rect>
            <v:line id="_x0000_s16772" style="position:absolute" from="1394,4868" to="1395,4979" strokeweight=".45pt"/>
            <v:rect id="_x0000_s16773" style="position:absolute;left:1193;top:5016;width:234;height:138;mso-wrap-style:none" filled="f" stroked="f">
              <v:textbox style="mso-next-textbox:#_x0000_s16773;mso-fit-shape-to-text:t" inset="0,0,0,0">
                <w:txbxContent>
                  <w:p w:rsidR="003648D6" w:rsidRDefault="003648D6" w:rsidP="00474D51">
                    <w:r>
                      <w:rPr>
                        <w:rFonts w:ascii="Arial" w:hAnsi="Arial" w:cs="Arial"/>
                        <w:color w:val="000000"/>
                        <w:sz w:val="12"/>
                        <w:szCs w:val="12"/>
                        <w:lang w:val="en-US"/>
                      </w:rPr>
                      <w:t>0,00</w:t>
                    </w:r>
                  </w:p>
                </w:txbxContent>
              </v:textbox>
            </v:rect>
            <v:line id="_x0000_s16774" style="position:absolute" from="1998,4868" to="1999,4979" strokeweight=".45pt"/>
            <v:rect id="_x0000_s16775" style="position:absolute;left:1797;top:5016;width:234;height:138;mso-wrap-style:none" filled="f" stroked="f">
              <v:textbox style="mso-next-textbox:#_x0000_s16775;mso-fit-shape-to-text:t" inset="0,0,0,0">
                <w:txbxContent>
                  <w:p w:rsidR="003648D6" w:rsidRDefault="003648D6" w:rsidP="00474D51">
                    <w:r>
                      <w:rPr>
                        <w:rFonts w:ascii="Arial" w:hAnsi="Arial" w:cs="Arial"/>
                        <w:color w:val="000000"/>
                        <w:sz w:val="12"/>
                        <w:szCs w:val="12"/>
                        <w:lang w:val="en-US"/>
                      </w:rPr>
                      <w:t>0,05</w:t>
                    </w:r>
                  </w:p>
                </w:txbxContent>
              </v:textbox>
            </v:rect>
            <v:line id="_x0000_s16776" style="position:absolute" from="2603,4868" to="2604,4979" strokeweight=".45pt"/>
            <v:rect id="_x0000_s16777" style="position:absolute;left:2402;top:5016;width:234;height:138;mso-wrap-style:none" filled="f" stroked="f">
              <v:textbox style="mso-next-textbox:#_x0000_s16777;mso-fit-shape-to-text:t" inset="0,0,0,0">
                <w:txbxContent>
                  <w:p w:rsidR="003648D6" w:rsidRDefault="003648D6" w:rsidP="00474D51">
                    <w:r>
                      <w:rPr>
                        <w:rFonts w:ascii="Arial" w:hAnsi="Arial" w:cs="Arial"/>
                        <w:color w:val="000000"/>
                        <w:sz w:val="12"/>
                        <w:szCs w:val="12"/>
                        <w:lang w:val="en-US"/>
                      </w:rPr>
                      <w:t>0,10</w:t>
                    </w:r>
                  </w:p>
                </w:txbxContent>
              </v:textbox>
            </v:rect>
            <v:line id="_x0000_s16778" style="position:absolute" from="3207,4868" to="3208,4979" strokeweight=".45pt"/>
            <v:rect id="_x0000_s16779" style="position:absolute;left:3006;top:5016;width:234;height:138;mso-wrap-style:none" filled="f" stroked="f">
              <v:textbox style="mso-next-textbox:#_x0000_s16779;mso-fit-shape-to-text:t" inset="0,0,0,0">
                <w:txbxContent>
                  <w:p w:rsidR="003648D6" w:rsidRDefault="003648D6" w:rsidP="00474D51">
                    <w:r>
                      <w:rPr>
                        <w:rFonts w:ascii="Arial" w:hAnsi="Arial" w:cs="Arial"/>
                        <w:color w:val="000000"/>
                        <w:sz w:val="12"/>
                        <w:szCs w:val="12"/>
                        <w:lang w:val="en-US"/>
                      </w:rPr>
                      <w:t>0,15</w:t>
                    </w:r>
                  </w:p>
                </w:txbxContent>
              </v:textbox>
            </v:rect>
            <v:line id="_x0000_s16780" style="position:absolute" from="3812,4868" to="3813,4979" strokeweight=".45pt"/>
            <v:rect id="_x0000_s16781" style="position:absolute;left:3611;top:5016;width:234;height:138;mso-wrap-style:none" filled="f" stroked="f">
              <v:textbox style="mso-next-textbox:#_x0000_s16781;mso-fit-shape-to-text:t" inset="0,0,0,0">
                <w:txbxContent>
                  <w:p w:rsidR="003648D6" w:rsidRDefault="003648D6" w:rsidP="00474D51">
                    <w:r>
                      <w:rPr>
                        <w:rFonts w:ascii="Arial" w:hAnsi="Arial" w:cs="Arial"/>
                        <w:color w:val="000000"/>
                        <w:sz w:val="12"/>
                        <w:szCs w:val="12"/>
                        <w:lang w:val="en-US"/>
                      </w:rPr>
                      <w:t>0,20</w:t>
                    </w:r>
                  </w:p>
                </w:txbxContent>
              </v:textbox>
            </v:rect>
            <v:line id="_x0000_s16782" style="position:absolute" from="4417,4868" to="4418,4979" strokeweight=".45pt"/>
            <v:rect id="_x0000_s16783" style="position:absolute;left:4216;top:5016;width:234;height:138;mso-wrap-style:none" filled="f" stroked="f">
              <v:textbox style="mso-next-textbox:#_x0000_s16783;mso-fit-shape-to-text:t" inset="0,0,0,0">
                <w:txbxContent>
                  <w:p w:rsidR="003648D6" w:rsidRDefault="003648D6" w:rsidP="00474D51">
                    <w:r>
                      <w:rPr>
                        <w:rFonts w:ascii="Arial" w:hAnsi="Arial" w:cs="Arial"/>
                        <w:color w:val="000000"/>
                        <w:sz w:val="12"/>
                        <w:szCs w:val="12"/>
                        <w:lang w:val="en-US"/>
                      </w:rPr>
                      <w:t>0,25</w:t>
                    </w:r>
                  </w:p>
                </w:txbxContent>
              </v:textbox>
            </v:rect>
            <v:line id="_x0000_s16784" style="position:absolute" from="5022,4868" to="5023,4979" strokeweight=".45pt"/>
            <v:rect id="_x0000_s16785" style="position:absolute;left:4821;top:5016;width:234;height:138;mso-wrap-style:none" filled="f" stroked="f">
              <v:textbox style="mso-next-textbox:#_x0000_s16785;mso-fit-shape-to-text:t" inset="0,0,0,0">
                <w:txbxContent>
                  <w:p w:rsidR="003648D6" w:rsidRDefault="003648D6" w:rsidP="00474D51">
                    <w:r>
                      <w:rPr>
                        <w:rFonts w:ascii="Arial" w:hAnsi="Arial" w:cs="Arial"/>
                        <w:color w:val="000000"/>
                        <w:sz w:val="12"/>
                        <w:szCs w:val="12"/>
                        <w:lang w:val="en-US"/>
                      </w:rPr>
                      <w:t>0,30</w:t>
                    </w:r>
                  </w:p>
                </w:txbxContent>
              </v:textbox>
            </v:rect>
            <v:line id="_x0000_s16786" style="position:absolute" from="5626,4868" to="5627,4979" strokeweight=".45pt"/>
            <v:rect id="_x0000_s16787" style="position:absolute;left:5425;top:5016;width:234;height:138;mso-wrap-style:none" filled="f" stroked="f">
              <v:textbox style="mso-next-textbox:#_x0000_s16787;mso-fit-shape-to-text:t" inset="0,0,0,0">
                <w:txbxContent>
                  <w:p w:rsidR="003648D6" w:rsidRDefault="003648D6" w:rsidP="00474D51">
                    <w:r>
                      <w:rPr>
                        <w:rFonts w:ascii="Arial" w:hAnsi="Arial" w:cs="Arial"/>
                        <w:color w:val="000000"/>
                        <w:sz w:val="12"/>
                        <w:szCs w:val="12"/>
                        <w:lang w:val="en-US"/>
                      </w:rPr>
                      <w:t>0,35</w:t>
                    </w:r>
                  </w:p>
                </w:txbxContent>
              </v:textbox>
            </v:rect>
            <v:line id="_x0000_s16788" style="position:absolute" from="6231,4868" to="6232,4979" strokeweight=".45pt"/>
            <v:rect id="_x0000_s16789" style="position:absolute;left:6030;top:5016;width:234;height:138;mso-wrap-style:none" filled="f" stroked="f">
              <v:textbox style="mso-next-textbox:#_x0000_s16789;mso-fit-shape-to-text:t" inset="0,0,0,0">
                <w:txbxContent>
                  <w:p w:rsidR="003648D6" w:rsidRDefault="003648D6" w:rsidP="00474D51">
                    <w:r>
                      <w:rPr>
                        <w:rFonts w:ascii="Arial" w:hAnsi="Arial" w:cs="Arial"/>
                        <w:color w:val="000000"/>
                        <w:sz w:val="12"/>
                        <w:szCs w:val="12"/>
                        <w:lang w:val="en-US"/>
                      </w:rPr>
                      <w:t>0,40</w:t>
                    </w:r>
                  </w:p>
                </w:txbxContent>
              </v:textbox>
            </v:rect>
            <v:rect id="_x0000_s16790" style="position:absolute;left:1978;width:109;height:276;mso-wrap-style:none" filled="f" stroked="f">
              <v:textbox style="mso-next-textbox:#_x0000_s16790;mso-fit-shape-to-text:t" inset="0,0,0,0">
                <w:txbxContent>
                  <w:p w:rsidR="003648D6" w:rsidRPr="005344E6" w:rsidRDefault="003648D6" w:rsidP="00474D51"/>
                </w:txbxContent>
              </v:textbox>
            </v:rect>
            <v:rect id="_x0000_s16791" style="position:absolute;left:3371;top:5164;width:630;height:161;mso-wrap-style:none" filled="f" stroked="f">
              <v:textbox style="mso-next-textbox:#_x0000_s16791;mso-fit-shape-to-text:t" inset="0,0,0,0">
                <w:txbxContent>
                  <w:p w:rsidR="003648D6" w:rsidRDefault="003648D6" w:rsidP="00474D51">
                    <w:r>
                      <w:rPr>
                        <w:rFonts w:ascii="Arial" w:hAnsi="Arial" w:cs="Arial"/>
                        <w:color w:val="000000"/>
                        <w:sz w:val="14"/>
                        <w:szCs w:val="14"/>
                        <w:lang w:val="en-US"/>
                      </w:rPr>
                      <w:t>Time (ms)</w:t>
                    </w:r>
                  </w:p>
                </w:txbxContent>
              </v:textbox>
            </v:rect>
            <w10:wrap type="none"/>
            <w10:anchorlock/>
          </v:group>
        </w:pict>
      </w:r>
    </w:p>
    <w:p w:rsidR="00474D51" w:rsidRPr="00EE2205" w:rsidRDefault="00474D51" w:rsidP="002E54C8">
      <w:pPr>
        <w:tabs>
          <w:tab w:val="left" w:pos="720"/>
          <w:tab w:val="left" w:pos="1080"/>
        </w:tabs>
        <w:spacing w:line="276" w:lineRule="auto"/>
        <w:ind w:firstLine="454"/>
        <w:jc w:val="center"/>
        <w:rPr>
          <w:b/>
          <w:kern w:val="0"/>
        </w:rPr>
      </w:pPr>
    </w:p>
    <w:p w:rsidR="00474D51" w:rsidRPr="00EE2205" w:rsidRDefault="00474D51" w:rsidP="002E54C8">
      <w:pPr>
        <w:tabs>
          <w:tab w:val="left" w:pos="720"/>
          <w:tab w:val="left" w:pos="1080"/>
        </w:tabs>
        <w:spacing w:line="276" w:lineRule="auto"/>
        <w:ind w:firstLine="454"/>
        <w:jc w:val="center"/>
        <w:rPr>
          <w:kern w:val="0"/>
        </w:rPr>
      </w:pPr>
      <w:r w:rsidRPr="00EE2205">
        <w:rPr>
          <w:b/>
          <w:kern w:val="0"/>
        </w:rPr>
        <w:t>Фиг.</w:t>
      </w:r>
      <w:r w:rsidR="00794140" w:rsidRPr="00EE2205">
        <w:rPr>
          <w:b/>
          <w:kern w:val="0"/>
          <w:lang w:val="ru-RU"/>
        </w:rPr>
        <w:t>2</w:t>
      </w:r>
      <w:r w:rsidRPr="00EE2205">
        <w:rPr>
          <w:b/>
          <w:kern w:val="0"/>
        </w:rPr>
        <w:t>.16.</w:t>
      </w:r>
      <w:r w:rsidRPr="00EE2205">
        <w:rPr>
          <w:kern w:val="0"/>
        </w:rPr>
        <w:t xml:space="preserve"> Характер на взривната химична реакция и скорост на взривния процес при пълна замяна на сенсибилизатора във водонапълнен експлозив с 30% барут марка 9/7:средна скорост на детонация - 5224 </w:t>
      </w:r>
      <w:r w:rsidRPr="00EE2205">
        <w:rPr>
          <w:kern w:val="0"/>
          <w:lang w:val="en-US"/>
        </w:rPr>
        <w:t>m</w:t>
      </w:r>
      <w:r w:rsidRPr="00EE2205">
        <w:rPr>
          <w:kern w:val="0"/>
          <w:lang w:val="ru-RU"/>
        </w:rPr>
        <w:t>/</w:t>
      </w:r>
      <w:r w:rsidRPr="00EE2205">
        <w:rPr>
          <w:kern w:val="0"/>
          <w:lang w:val="en-US"/>
        </w:rPr>
        <w:t>s</w:t>
      </w:r>
      <w:r w:rsidRPr="00EE2205">
        <w:rPr>
          <w:kern w:val="0"/>
        </w:rPr>
        <w:t xml:space="preserve">, максимална скорост на детонация - 5299 </w:t>
      </w:r>
      <w:r w:rsidRPr="00EE2205">
        <w:rPr>
          <w:kern w:val="0"/>
          <w:lang w:val="en-US"/>
        </w:rPr>
        <w:t>m</w:t>
      </w:r>
      <w:r w:rsidRPr="00EE2205">
        <w:rPr>
          <w:kern w:val="0"/>
          <w:lang w:val="ru-RU"/>
        </w:rPr>
        <w:t>/</w:t>
      </w:r>
      <w:r w:rsidRPr="00EE2205">
        <w:rPr>
          <w:kern w:val="0"/>
          <w:lang w:val="en-US"/>
        </w:rPr>
        <w:t>s</w:t>
      </w:r>
    </w:p>
    <w:p w:rsidR="00474D51" w:rsidRPr="00EE2205" w:rsidRDefault="00474D51" w:rsidP="002E54C8">
      <w:pPr>
        <w:tabs>
          <w:tab w:val="left" w:pos="720"/>
          <w:tab w:val="left" w:pos="1080"/>
        </w:tabs>
        <w:spacing w:line="276" w:lineRule="auto"/>
        <w:ind w:firstLine="454"/>
        <w:jc w:val="both"/>
        <w:rPr>
          <w:kern w:val="0"/>
        </w:rPr>
      </w:pPr>
    </w:p>
    <w:p w:rsidR="0038738C" w:rsidRPr="00EE2205" w:rsidRDefault="0038738C" w:rsidP="002E54C8">
      <w:pPr>
        <w:tabs>
          <w:tab w:val="left" w:pos="720"/>
          <w:tab w:val="left" w:pos="1080"/>
        </w:tabs>
        <w:spacing w:line="276" w:lineRule="auto"/>
        <w:ind w:firstLine="454"/>
        <w:jc w:val="both"/>
        <w:rPr>
          <w:kern w:val="0"/>
        </w:rPr>
      </w:pPr>
      <w:r w:rsidRPr="00EE2205">
        <w:rPr>
          <w:kern w:val="0"/>
        </w:rPr>
        <w:t>Получените резултати с пълна замяна на сенсибилизатор от тротил с 30% пироксилинов вт</w:t>
      </w:r>
      <w:r w:rsidRPr="00EE2205">
        <w:rPr>
          <w:kern w:val="0"/>
        </w:rPr>
        <w:t>о</w:t>
      </w:r>
      <w:r w:rsidRPr="00EE2205">
        <w:rPr>
          <w:kern w:val="0"/>
        </w:rPr>
        <w:t>ричен барут с марка 9/7 и 4/1 без предварителна обработка във вида и състоянието след делаб</w:t>
      </w:r>
      <w:r w:rsidRPr="00EE2205">
        <w:rPr>
          <w:kern w:val="0"/>
        </w:rPr>
        <w:t>о</w:t>
      </w:r>
      <w:r w:rsidRPr="00EE2205">
        <w:rPr>
          <w:kern w:val="0"/>
        </w:rPr>
        <w:t>рация</w:t>
      </w:r>
      <w:r w:rsidRPr="00EE2205">
        <w:rPr>
          <w:kern w:val="0"/>
          <w:lang w:val="ru-RU"/>
        </w:rPr>
        <w:t xml:space="preserve"> </w:t>
      </w:r>
      <w:r w:rsidRPr="00EE2205">
        <w:rPr>
          <w:kern w:val="0"/>
        </w:rPr>
        <w:t>на ненужните армейски боеприпаси са много добри.</w:t>
      </w:r>
    </w:p>
    <w:p w:rsidR="00055426" w:rsidRPr="00EE2205" w:rsidRDefault="00055426" w:rsidP="002E54C8">
      <w:pPr>
        <w:tabs>
          <w:tab w:val="left" w:pos="720"/>
          <w:tab w:val="left" w:pos="1080"/>
        </w:tabs>
        <w:spacing w:line="276" w:lineRule="auto"/>
        <w:ind w:firstLine="454"/>
        <w:jc w:val="both"/>
        <w:rPr>
          <w:kern w:val="0"/>
        </w:rPr>
      </w:pPr>
      <w:r w:rsidRPr="00EE2205">
        <w:rPr>
          <w:kern w:val="0"/>
        </w:rPr>
        <w:t>Получените данни потвърждават резултатите с частична замяна на сенсибилизатора във</w:t>
      </w:r>
      <w:r w:rsidR="0038738C" w:rsidRPr="00EE2205">
        <w:rPr>
          <w:kern w:val="0"/>
        </w:rPr>
        <w:t xml:space="preserve"> в</w:t>
      </w:r>
      <w:r w:rsidR="0038738C" w:rsidRPr="00EE2205">
        <w:rPr>
          <w:kern w:val="0"/>
        </w:rPr>
        <w:t>о</w:t>
      </w:r>
      <w:r w:rsidR="0038738C" w:rsidRPr="00EE2205">
        <w:rPr>
          <w:kern w:val="0"/>
        </w:rPr>
        <w:t xml:space="preserve">донапълнените експлозиви и могат да </w:t>
      </w:r>
      <w:r w:rsidRPr="00EE2205">
        <w:rPr>
          <w:kern w:val="0"/>
        </w:rPr>
        <w:t xml:space="preserve"> послужат за изработване на ново поколение водонапълн</w:t>
      </w:r>
      <w:r w:rsidRPr="00EE2205">
        <w:rPr>
          <w:kern w:val="0"/>
        </w:rPr>
        <w:t>е</w:t>
      </w:r>
      <w:r w:rsidRPr="00EE2205">
        <w:rPr>
          <w:kern w:val="0"/>
        </w:rPr>
        <w:t>ни експлозиви. Потвърждава се и предположението, че вторичните пироксилинови барути с ма</w:t>
      </w:r>
      <w:r w:rsidRPr="00EE2205">
        <w:rPr>
          <w:kern w:val="0"/>
        </w:rPr>
        <w:t>р</w:t>
      </w:r>
      <w:r w:rsidRPr="00EE2205">
        <w:rPr>
          <w:kern w:val="0"/>
        </w:rPr>
        <w:t>ки 9/7 и 4/1 могат да се използват успешно</w:t>
      </w:r>
      <w:r w:rsidR="0038738C" w:rsidRPr="00EE2205">
        <w:rPr>
          <w:kern w:val="0"/>
        </w:rPr>
        <w:t>,</w:t>
      </w:r>
      <w:r w:rsidRPr="00EE2205">
        <w:rPr>
          <w:kern w:val="0"/>
        </w:rPr>
        <w:t xml:space="preserve"> като сенсибилизатори във водонапълнените експл</w:t>
      </w:r>
      <w:r w:rsidRPr="00EE2205">
        <w:rPr>
          <w:kern w:val="0"/>
        </w:rPr>
        <w:t>о</w:t>
      </w:r>
      <w:r w:rsidRPr="00EE2205">
        <w:rPr>
          <w:kern w:val="0"/>
        </w:rPr>
        <w:t>зиви без да е необходимо да се извършва допълнителна обработка.</w:t>
      </w:r>
    </w:p>
    <w:p w:rsidR="004F7999" w:rsidRPr="00EE2205" w:rsidRDefault="004F7999" w:rsidP="002E54C8">
      <w:pPr>
        <w:tabs>
          <w:tab w:val="left" w:pos="720"/>
          <w:tab w:val="left" w:pos="1080"/>
        </w:tabs>
        <w:spacing w:line="276" w:lineRule="auto"/>
        <w:ind w:firstLine="454"/>
        <w:jc w:val="both"/>
        <w:rPr>
          <w:kern w:val="0"/>
        </w:rPr>
      </w:pPr>
      <w:r w:rsidRPr="00EE2205">
        <w:rPr>
          <w:kern w:val="0"/>
        </w:rPr>
        <w:t>Извършените изследвания за характера на взривното химично превръщане и скоростите на детонационния процес показват недвусмислено, че вторичните пироксилинови и нитроглицер</w:t>
      </w:r>
      <w:r w:rsidRPr="00EE2205">
        <w:rPr>
          <w:kern w:val="0"/>
        </w:rPr>
        <w:t>и</w:t>
      </w:r>
      <w:r w:rsidRPr="00EE2205">
        <w:rPr>
          <w:kern w:val="0"/>
        </w:rPr>
        <w:t>нови барути могат успешно да се използват като сенсибилизатори във водонапълнените водоу</w:t>
      </w:r>
      <w:r w:rsidRPr="00EE2205">
        <w:rPr>
          <w:kern w:val="0"/>
        </w:rPr>
        <w:t>с</w:t>
      </w:r>
      <w:r w:rsidRPr="00EE2205">
        <w:rPr>
          <w:kern w:val="0"/>
        </w:rPr>
        <w:t>тойчиви експлозиви за граждански цели. С използването на различните марки вторични безди</w:t>
      </w:r>
      <w:r w:rsidRPr="00EE2205">
        <w:rPr>
          <w:kern w:val="0"/>
        </w:rPr>
        <w:t>м</w:t>
      </w:r>
      <w:r w:rsidRPr="00EE2205">
        <w:rPr>
          <w:kern w:val="0"/>
        </w:rPr>
        <w:t>ни барути като сенсибилизатор в тези взривни смеси без наличието на класическия сенсибилиз</w:t>
      </w:r>
      <w:r w:rsidRPr="00EE2205">
        <w:rPr>
          <w:kern w:val="0"/>
        </w:rPr>
        <w:t>а</w:t>
      </w:r>
      <w:r w:rsidRPr="00EE2205">
        <w:rPr>
          <w:kern w:val="0"/>
        </w:rPr>
        <w:t xml:space="preserve">тор от тротил се получава устойчива скорост на детонация 4500 до 5500 </w:t>
      </w:r>
      <w:r w:rsidRPr="00EE2205">
        <w:rPr>
          <w:kern w:val="0"/>
          <w:lang w:val="en-US"/>
        </w:rPr>
        <w:t>m</w:t>
      </w:r>
      <w:r w:rsidRPr="00EE2205">
        <w:rPr>
          <w:kern w:val="0"/>
          <w:lang w:val="ru-RU"/>
        </w:rPr>
        <w:t>/</w:t>
      </w:r>
      <w:r w:rsidRPr="00EE2205">
        <w:rPr>
          <w:kern w:val="0"/>
          <w:lang w:val="en-US"/>
        </w:rPr>
        <w:t>s</w:t>
      </w:r>
      <w:r w:rsidRPr="00EE2205">
        <w:rPr>
          <w:kern w:val="0"/>
        </w:rPr>
        <w:t xml:space="preserve">, което е напълно удоволетворително. </w:t>
      </w:r>
    </w:p>
    <w:p w:rsidR="004F7999" w:rsidRPr="00EE2205" w:rsidRDefault="004F7999" w:rsidP="002E54C8">
      <w:pPr>
        <w:tabs>
          <w:tab w:val="num" w:pos="1080"/>
        </w:tabs>
        <w:spacing w:line="276" w:lineRule="auto"/>
        <w:ind w:firstLine="454"/>
        <w:jc w:val="both"/>
      </w:pPr>
    </w:p>
    <w:p w:rsidR="00E274EC" w:rsidRPr="00EE2205" w:rsidRDefault="00E274EC" w:rsidP="002E54C8">
      <w:pPr>
        <w:tabs>
          <w:tab w:val="num" w:pos="1080"/>
        </w:tabs>
        <w:spacing w:line="276" w:lineRule="auto"/>
        <w:ind w:firstLine="454"/>
        <w:jc w:val="both"/>
      </w:pPr>
      <w:r w:rsidRPr="00EE2205">
        <w:t>От извършените изследвания  могат да се направят следните основни изводи:</w:t>
      </w:r>
    </w:p>
    <w:p w:rsidR="00E274EC" w:rsidRPr="00EE2205" w:rsidRDefault="004F7999" w:rsidP="002E54C8">
      <w:pPr>
        <w:tabs>
          <w:tab w:val="left" w:pos="720"/>
          <w:tab w:val="left" w:pos="1080"/>
        </w:tabs>
        <w:spacing w:line="276" w:lineRule="auto"/>
        <w:ind w:firstLine="454"/>
        <w:jc w:val="both"/>
        <w:rPr>
          <w:i/>
        </w:rPr>
      </w:pPr>
      <w:r w:rsidRPr="00EE2205">
        <w:rPr>
          <w:i/>
        </w:rPr>
        <w:t>1.</w:t>
      </w:r>
      <w:r w:rsidR="00E274EC" w:rsidRPr="00EE2205">
        <w:rPr>
          <w:i/>
        </w:rPr>
        <w:t>Установени са вторичните барути представляващи интерес при разработването на в</w:t>
      </w:r>
      <w:r w:rsidR="00E274EC" w:rsidRPr="00EE2205">
        <w:rPr>
          <w:i/>
        </w:rPr>
        <w:t>о</w:t>
      </w:r>
      <w:r w:rsidR="00E274EC" w:rsidRPr="00EE2205">
        <w:rPr>
          <w:i/>
        </w:rPr>
        <w:t>донапълнени експлозиви, а именно пироксилиновите с летлив разтворител и нитроглицеринов</w:t>
      </w:r>
      <w:r w:rsidR="00E274EC" w:rsidRPr="00EE2205">
        <w:rPr>
          <w:i/>
        </w:rPr>
        <w:t>и</w:t>
      </w:r>
      <w:r w:rsidR="00E274EC" w:rsidRPr="00EE2205">
        <w:rPr>
          <w:i/>
        </w:rPr>
        <w:t>те и дигликолови барути с трудно летлив разтворител. Особен интерес представляват пиро</w:t>
      </w:r>
      <w:r w:rsidR="00E274EC" w:rsidRPr="00EE2205">
        <w:rPr>
          <w:i/>
        </w:rPr>
        <w:t>к</w:t>
      </w:r>
      <w:r w:rsidR="00E274EC" w:rsidRPr="00EE2205">
        <w:rPr>
          <w:i/>
        </w:rPr>
        <w:t xml:space="preserve">силиновите барути с марки 18/1, 9/7 и 4/1, както и нитроглицериновите с марка НДТ-3 18/1. </w:t>
      </w:r>
    </w:p>
    <w:p w:rsidR="00E274EC" w:rsidRPr="00EE2205" w:rsidRDefault="004F7999" w:rsidP="002E54C8">
      <w:pPr>
        <w:tabs>
          <w:tab w:val="left" w:pos="720"/>
          <w:tab w:val="left" w:pos="1080"/>
        </w:tabs>
        <w:spacing w:line="276" w:lineRule="auto"/>
        <w:ind w:firstLine="454"/>
        <w:jc w:val="both"/>
        <w:rPr>
          <w:i/>
        </w:rPr>
      </w:pPr>
      <w:r w:rsidRPr="00EE2205">
        <w:rPr>
          <w:i/>
        </w:rPr>
        <w:t>2.</w:t>
      </w:r>
      <w:r w:rsidR="00E274EC" w:rsidRPr="00EE2205">
        <w:rPr>
          <w:i/>
        </w:rPr>
        <w:t>Определена е чувствителността към удар на изследваните марки барути, като се уст</w:t>
      </w:r>
      <w:r w:rsidR="00E274EC" w:rsidRPr="00EE2205">
        <w:rPr>
          <w:i/>
        </w:rPr>
        <w:t>а</w:t>
      </w:r>
      <w:r w:rsidR="00E274EC" w:rsidRPr="00EE2205">
        <w:rPr>
          <w:i/>
        </w:rPr>
        <w:t>нови, че безопасният удар е с енергия 5</w:t>
      </w:r>
      <w:r w:rsidR="00E274EC" w:rsidRPr="00EE2205">
        <w:rPr>
          <w:i/>
          <w:lang w:val="en-US"/>
        </w:rPr>
        <w:t>J</w:t>
      </w:r>
      <w:r w:rsidR="00E274EC" w:rsidRPr="00EE2205">
        <w:rPr>
          <w:i/>
        </w:rPr>
        <w:t xml:space="preserve"> (падане на 1 </w:t>
      </w:r>
      <w:r w:rsidR="00E274EC" w:rsidRPr="00EE2205">
        <w:rPr>
          <w:i/>
          <w:lang w:val="en-US"/>
        </w:rPr>
        <w:t>kg</w:t>
      </w:r>
      <w:r w:rsidR="00E274EC" w:rsidRPr="00EE2205">
        <w:rPr>
          <w:i/>
        </w:rPr>
        <w:t xml:space="preserve"> тежест от 50 </w:t>
      </w:r>
      <w:r w:rsidR="00E274EC" w:rsidRPr="00EE2205">
        <w:rPr>
          <w:i/>
          <w:lang w:val="en-US"/>
        </w:rPr>
        <w:t>cm</w:t>
      </w:r>
      <w:r w:rsidR="00E274EC" w:rsidRPr="00EE2205">
        <w:rPr>
          <w:i/>
        </w:rPr>
        <w:t xml:space="preserve">). Така определената чувствителност е неколкократно по-голяма от амониево-селитрените експлозиви и следва да се </w:t>
      </w:r>
      <w:r w:rsidR="00E274EC" w:rsidRPr="00EE2205">
        <w:rPr>
          <w:i/>
        </w:rPr>
        <w:lastRenderedPageBreak/>
        <w:t xml:space="preserve">има предвид при по-нататъшната работа. Чувствителността на удар е определена по новите изисквания на ЕС. </w:t>
      </w:r>
    </w:p>
    <w:p w:rsidR="003A1515" w:rsidRPr="00EE2205" w:rsidRDefault="004F7999" w:rsidP="002E54C8">
      <w:pPr>
        <w:tabs>
          <w:tab w:val="left" w:pos="720"/>
          <w:tab w:val="left" w:pos="1080"/>
        </w:tabs>
        <w:spacing w:line="276" w:lineRule="auto"/>
        <w:ind w:firstLine="454"/>
        <w:jc w:val="both"/>
        <w:rPr>
          <w:i/>
        </w:rPr>
      </w:pPr>
      <w:r w:rsidRPr="00EE2205">
        <w:rPr>
          <w:i/>
        </w:rPr>
        <w:t>3.</w:t>
      </w:r>
      <w:r w:rsidR="003A1515" w:rsidRPr="00EE2205">
        <w:rPr>
          <w:i/>
        </w:rPr>
        <w:t>Определена е топлинната устойчивост на изследваните вторични барути съгласно нов</w:t>
      </w:r>
      <w:r w:rsidR="003A1515" w:rsidRPr="00EE2205">
        <w:rPr>
          <w:i/>
        </w:rPr>
        <w:t>и</w:t>
      </w:r>
      <w:r w:rsidR="003A1515" w:rsidRPr="00EE2205">
        <w:rPr>
          <w:i/>
        </w:rPr>
        <w:t>те изисквания на ЕС след престояване на 48 часа в сушилня при температура 75±2°С. При тези изследвания не се установи взривяване на пробата или пламък, освобождаване на газ или сам</w:t>
      </w:r>
      <w:r w:rsidR="003A1515" w:rsidRPr="00EE2205">
        <w:rPr>
          <w:i/>
        </w:rPr>
        <w:t>о</w:t>
      </w:r>
      <w:r w:rsidR="003A1515" w:rsidRPr="00EE2205">
        <w:rPr>
          <w:i/>
        </w:rPr>
        <w:t xml:space="preserve">нагряване на барутните зърна, като барутът остана практически непроменен, зърната не се деформират, запазват се сипкави и не губят практически от теглото си. </w:t>
      </w:r>
    </w:p>
    <w:p w:rsidR="003A1515" w:rsidRPr="00EE2205" w:rsidRDefault="004F7999" w:rsidP="002E54C8">
      <w:pPr>
        <w:tabs>
          <w:tab w:val="left" w:pos="720"/>
          <w:tab w:val="left" w:pos="1080"/>
        </w:tabs>
        <w:spacing w:line="276" w:lineRule="auto"/>
        <w:ind w:firstLine="454"/>
        <w:jc w:val="both"/>
        <w:rPr>
          <w:i/>
        </w:rPr>
      </w:pPr>
      <w:r w:rsidRPr="00EE2205">
        <w:rPr>
          <w:i/>
        </w:rPr>
        <w:t>4.</w:t>
      </w:r>
      <w:r w:rsidR="003A1515" w:rsidRPr="00EE2205">
        <w:rPr>
          <w:i/>
        </w:rPr>
        <w:t>Изпитванията на начален импулс показват, че както пироксилиновия барут на цилин</w:t>
      </w:r>
      <w:r w:rsidR="003A1515" w:rsidRPr="00EE2205">
        <w:rPr>
          <w:i/>
        </w:rPr>
        <w:t>д</w:t>
      </w:r>
      <w:r w:rsidR="003A1515" w:rsidRPr="00EE2205">
        <w:rPr>
          <w:i/>
        </w:rPr>
        <w:t>рични пръчки, така и нитроглицериновият не възприемат детонация от класически средства на детонация. Тези барути инициирани с електродетонатор с КД №8 не детонират и не се запа</w:t>
      </w:r>
      <w:r w:rsidR="003A1515" w:rsidRPr="00EE2205">
        <w:rPr>
          <w:i/>
        </w:rPr>
        <w:t>л</w:t>
      </w:r>
      <w:r w:rsidR="003A1515" w:rsidRPr="00EE2205">
        <w:rPr>
          <w:i/>
        </w:rPr>
        <w:t xml:space="preserve">ват. Тези свойства предполагат допълнителна обработка на този тип пръчковидни вторични барути чрез тяхното оситняване в специално конструирани съоръжения за целта. </w:t>
      </w:r>
    </w:p>
    <w:p w:rsidR="003A1515" w:rsidRPr="00EE2205" w:rsidRDefault="004F7999" w:rsidP="002E54C8">
      <w:pPr>
        <w:tabs>
          <w:tab w:val="left" w:pos="720"/>
          <w:tab w:val="left" w:pos="1080"/>
        </w:tabs>
        <w:spacing w:line="276" w:lineRule="auto"/>
        <w:ind w:firstLine="454"/>
        <w:jc w:val="both"/>
        <w:rPr>
          <w:i/>
        </w:rPr>
      </w:pPr>
      <w:r w:rsidRPr="00EE2205">
        <w:rPr>
          <w:i/>
        </w:rPr>
        <w:t>5.</w:t>
      </w:r>
      <w:r w:rsidR="003A1515" w:rsidRPr="00EE2205">
        <w:rPr>
          <w:i/>
        </w:rPr>
        <w:t>От извършените изследвания се установи, че вторичните барути притежават необход</w:t>
      </w:r>
      <w:r w:rsidR="003A1515" w:rsidRPr="00EE2205">
        <w:rPr>
          <w:i/>
        </w:rPr>
        <w:t>и</w:t>
      </w:r>
      <w:r w:rsidR="003A1515" w:rsidRPr="00EE2205">
        <w:rPr>
          <w:i/>
        </w:rPr>
        <w:t>мата физична и химична стабилност и могат да се употребяват като сенсибилизатори във в</w:t>
      </w:r>
      <w:r w:rsidR="003A1515" w:rsidRPr="00EE2205">
        <w:rPr>
          <w:i/>
        </w:rPr>
        <w:t>о</w:t>
      </w:r>
      <w:r w:rsidR="003A1515" w:rsidRPr="00EE2205">
        <w:rPr>
          <w:i/>
        </w:rPr>
        <w:t xml:space="preserve">донапълнени експлозиви за граждански цели. Те не проявяват никаква реакция и не губят от теглото си след престой 17 денонощия (408 часа </w:t>
      </w:r>
      <w:r w:rsidR="00B25585" w:rsidRPr="00EE2205">
        <w:rPr>
          <w:i/>
        </w:rPr>
        <w:t xml:space="preserve">)в камера при </w:t>
      </w:r>
      <w:r w:rsidR="003A1515" w:rsidRPr="00EE2205">
        <w:rPr>
          <w:i/>
        </w:rPr>
        <w:t xml:space="preserve"> 95±0,5°С.</w:t>
      </w:r>
    </w:p>
    <w:p w:rsidR="003A1515" w:rsidRPr="00EE2205" w:rsidRDefault="004F7999" w:rsidP="002E54C8">
      <w:pPr>
        <w:tabs>
          <w:tab w:val="left" w:pos="720"/>
          <w:tab w:val="left" w:pos="1080"/>
        </w:tabs>
        <w:spacing w:line="276" w:lineRule="auto"/>
        <w:ind w:firstLine="454"/>
        <w:jc w:val="both"/>
        <w:rPr>
          <w:i/>
        </w:rPr>
      </w:pPr>
      <w:r w:rsidRPr="00EE2205">
        <w:rPr>
          <w:i/>
        </w:rPr>
        <w:t>6.</w:t>
      </w:r>
      <w:r w:rsidR="003A1515" w:rsidRPr="00EE2205">
        <w:rPr>
          <w:i/>
        </w:rPr>
        <w:t>От извършените изследвания се установи, че вторичните барути имат отлична водоу</w:t>
      </w:r>
      <w:r w:rsidR="003A1515" w:rsidRPr="00EE2205">
        <w:rPr>
          <w:i/>
        </w:rPr>
        <w:t>с</w:t>
      </w:r>
      <w:r w:rsidR="003A1515" w:rsidRPr="00EE2205">
        <w:rPr>
          <w:i/>
        </w:rPr>
        <w:t xml:space="preserve">тойчивост и след 96 часа престой във вода практически не губят и не увеличават теглото си, т.е. практически не се разтварят и не поемат вода. </w:t>
      </w:r>
    </w:p>
    <w:p w:rsidR="00146027" w:rsidRPr="00EE2205" w:rsidRDefault="004F7999" w:rsidP="002E54C8">
      <w:pPr>
        <w:tabs>
          <w:tab w:val="left" w:pos="720"/>
          <w:tab w:val="left" w:pos="1080"/>
        </w:tabs>
        <w:spacing w:line="276" w:lineRule="auto"/>
        <w:ind w:firstLine="454"/>
        <w:jc w:val="both"/>
        <w:rPr>
          <w:i/>
          <w:kern w:val="0"/>
        </w:rPr>
      </w:pPr>
      <w:r w:rsidRPr="00EE2205">
        <w:rPr>
          <w:i/>
        </w:rPr>
        <w:t>7.</w:t>
      </w:r>
      <w:r w:rsidR="003A1515" w:rsidRPr="00EE2205">
        <w:rPr>
          <w:i/>
        </w:rPr>
        <w:t xml:space="preserve"> Извършените допълнителни изследвания за топлинна устой</w:t>
      </w:r>
      <w:r w:rsidR="00DB2F03" w:rsidRPr="00EE2205">
        <w:rPr>
          <w:i/>
          <w:lang w:val="ru-RU"/>
        </w:rPr>
        <w:softHyphen/>
      </w:r>
      <w:r w:rsidR="003A1515" w:rsidRPr="00EE2205">
        <w:rPr>
          <w:i/>
        </w:rPr>
        <w:t>чи</w:t>
      </w:r>
      <w:r w:rsidR="00DB2F03" w:rsidRPr="00EE2205">
        <w:rPr>
          <w:i/>
          <w:lang w:val="ru-RU"/>
        </w:rPr>
        <w:softHyphen/>
      </w:r>
      <w:r w:rsidR="003A1515" w:rsidRPr="00EE2205">
        <w:rPr>
          <w:i/>
        </w:rPr>
        <w:t>вост и за водоустойчивост на обработени (смляни) пироксилинови и нитроглицеринови безди</w:t>
      </w:r>
      <w:r w:rsidR="002B18E6" w:rsidRPr="00EE2205">
        <w:rPr>
          <w:i/>
        </w:rPr>
        <w:t>мни барути потвърждават получ</w:t>
      </w:r>
      <w:r w:rsidR="003A1515" w:rsidRPr="00EE2205">
        <w:rPr>
          <w:i/>
        </w:rPr>
        <w:t>ените резултати от изследвани</w:t>
      </w:r>
      <w:r w:rsidRPr="00EE2205">
        <w:rPr>
          <w:i/>
        </w:rPr>
        <w:t>ята</w:t>
      </w:r>
      <w:r w:rsidR="003A1515" w:rsidRPr="00EE2205">
        <w:rPr>
          <w:i/>
        </w:rPr>
        <w:t xml:space="preserve"> на необработените такива. </w:t>
      </w:r>
    </w:p>
    <w:p w:rsidR="00146027" w:rsidRPr="00EE2205" w:rsidRDefault="004F7999" w:rsidP="002E54C8">
      <w:pPr>
        <w:tabs>
          <w:tab w:val="left" w:pos="720"/>
          <w:tab w:val="left" w:pos="1080"/>
        </w:tabs>
        <w:spacing w:line="276" w:lineRule="auto"/>
        <w:ind w:firstLine="454"/>
        <w:jc w:val="both"/>
        <w:rPr>
          <w:i/>
          <w:kern w:val="0"/>
        </w:rPr>
      </w:pPr>
      <w:r w:rsidRPr="00EE2205">
        <w:rPr>
          <w:i/>
          <w:kern w:val="0"/>
        </w:rPr>
        <w:t>8.</w:t>
      </w:r>
      <w:r w:rsidR="00BF06E9" w:rsidRPr="00EE2205">
        <w:rPr>
          <w:i/>
          <w:kern w:val="0"/>
        </w:rPr>
        <w:t>.</w:t>
      </w:r>
      <w:r w:rsidR="00146027" w:rsidRPr="00EE2205">
        <w:rPr>
          <w:i/>
          <w:kern w:val="0"/>
        </w:rPr>
        <w:t xml:space="preserve">Пироксилиновите и нитроглицериновите вторични бездимни барути без предварителна обработка, както във вид на дълги цилиндри (марки 18/1 и НДТ-3 18/1) така и във вид на взривни патрони в книжни гилзи с диаметър 32 </w:t>
      </w:r>
      <w:r w:rsidR="00146027" w:rsidRPr="00EE2205">
        <w:rPr>
          <w:i/>
          <w:kern w:val="0"/>
          <w:lang w:val="en-US"/>
        </w:rPr>
        <w:t>mm</w:t>
      </w:r>
      <w:r w:rsidR="00146027" w:rsidRPr="00EE2205">
        <w:rPr>
          <w:i/>
          <w:kern w:val="0"/>
        </w:rPr>
        <w:t xml:space="preserve"> (марки 4/1 и 9/7) не възприемат детонация и не се запалват от</w:t>
      </w:r>
      <w:r w:rsidR="0012790C" w:rsidRPr="00EE2205">
        <w:rPr>
          <w:i/>
          <w:kern w:val="0"/>
        </w:rPr>
        <w:t xml:space="preserve"> стандартен капсул-детонатор №</w:t>
      </w:r>
      <w:r w:rsidR="00B25585" w:rsidRPr="00EE2205">
        <w:rPr>
          <w:i/>
          <w:kern w:val="0"/>
        </w:rPr>
        <w:t xml:space="preserve"> 8</w:t>
      </w:r>
    </w:p>
    <w:p w:rsidR="00146027" w:rsidRPr="00EE2205" w:rsidRDefault="00BF06E9" w:rsidP="002E54C8">
      <w:pPr>
        <w:tabs>
          <w:tab w:val="left" w:pos="720"/>
          <w:tab w:val="left" w:pos="1080"/>
        </w:tabs>
        <w:spacing w:line="276" w:lineRule="auto"/>
        <w:ind w:firstLine="454"/>
        <w:jc w:val="both"/>
        <w:rPr>
          <w:i/>
          <w:kern w:val="0"/>
        </w:rPr>
      </w:pPr>
      <w:r w:rsidRPr="00EE2205">
        <w:rPr>
          <w:i/>
          <w:kern w:val="0"/>
        </w:rPr>
        <w:t>9.</w:t>
      </w:r>
      <w:r w:rsidR="00146027" w:rsidRPr="00EE2205">
        <w:rPr>
          <w:i/>
          <w:kern w:val="0"/>
        </w:rPr>
        <w:t xml:space="preserve">При пироксилиновите барути с марки 9/7 и 4/1 във вид на взривни патрони инициирани с междинни детонатори от 50 </w:t>
      </w:r>
      <w:r w:rsidR="00146027" w:rsidRPr="00EE2205">
        <w:rPr>
          <w:i/>
          <w:kern w:val="0"/>
          <w:lang w:val="en-US"/>
        </w:rPr>
        <w:t>g</w:t>
      </w:r>
      <w:r w:rsidR="00146027" w:rsidRPr="00EE2205">
        <w:rPr>
          <w:i/>
          <w:kern w:val="0"/>
          <w:lang w:val="ru-RU"/>
        </w:rPr>
        <w:t xml:space="preserve"> </w:t>
      </w:r>
      <w:r w:rsidR="00146027" w:rsidRPr="00EE2205">
        <w:rPr>
          <w:i/>
          <w:kern w:val="0"/>
        </w:rPr>
        <w:t xml:space="preserve">тетрилова пресовка или 72 </w:t>
      </w:r>
      <w:r w:rsidR="00146027" w:rsidRPr="00EE2205">
        <w:rPr>
          <w:i/>
          <w:kern w:val="0"/>
          <w:lang w:val="en-US"/>
        </w:rPr>
        <w:t>g</w:t>
      </w:r>
      <w:r w:rsidR="00146027" w:rsidRPr="00EE2205">
        <w:rPr>
          <w:i/>
          <w:kern w:val="0"/>
        </w:rPr>
        <w:t xml:space="preserve"> тротилова пресовка детонират безотказно под формата на детонация. </w:t>
      </w:r>
    </w:p>
    <w:p w:rsidR="00146027" w:rsidRPr="00EE2205" w:rsidRDefault="00BF06E9" w:rsidP="002E54C8">
      <w:pPr>
        <w:tabs>
          <w:tab w:val="left" w:pos="720"/>
          <w:tab w:val="left" w:pos="1080"/>
        </w:tabs>
        <w:spacing w:line="276" w:lineRule="auto"/>
        <w:ind w:firstLine="454"/>
        <w:jc w:val="both"/>
        <w:rPr>
          <w:i/>
          <w:kern w:val="0"/>
        </w:rPr>
      </w:pPr>
      <w:r w:rsidRPr="00EE2205">
        <w:rPr>
          <w:i/>
          <w:kern w:val="0"/>
        </w:rPr>
        <w:t>10.</w:t>
      </w:r>
      <w:r w:rsidR="00146027" w:rsidRPr="00EE2205">
        <w:rPr>
          <w:i/>
          <w:kern w:val="0"/>
        </w:rPr>
        <w:t xml:space="preserve">Пироксилиновите и нитроглицериновите барути във вид на дълги цилиндри (марки 18/1 и ДНТ-3 18/1) обработени допълнително (смлени) с едрина на зърната под 0,8 </w:t>
      </w:r>
      <w:r w:rsidR="00146027" w:rsidRPr="00EE2205">
        <w:rPr>
          <w:i/>
          <w:kern w:val="0"/>
          <w:lang w:val="en-US"/>
        </w:rPr>
        <w:t>mm</w:t>
      </w:r>
      <w:r w:rsidR="00146027" w:rsidRPr="00EE2205">
        <w:rPr>
          <w:i/>
          <w:kern w:val="0"/>
        </w:rPr>
        <w:t xml:space="preserve"> поставени в книжни взривни патрони с диаметри 32 </w:t>
      </w:r>
      <w:r w:rsidR="00146027" w:rsidRPr="00EE2205">
        <w:rPr>
          <w:i/>
          <w:kern w:val="0"/>
          <w:lang w:val="en-US"/>
        </w:rPr>
        <w:t>mm</w:t>
      </w:r>
      <w:r w:rsidR="00146027" w:rsidRPr="00EE2205">
        <w:rPr>
          <w:i/>
          <w:kern w:val="0"/>
        </w:rPr>
        <w:t xml:space="preserve"> се взривяват под формата на детонация инициир</w:t>
      </w:r>
      <w:r w:rsidR="00146027" w:rsidRPr="00EE2205">
        <w:rPr>
          <w:i/>
          <w:kern w:val="0"/>
        </w:rPr>
        <w:t>а</w:t>
      </w:r>
      <w:r w:rsidR="00146027" w:rsidRPr="00EE2205">
        <w:rPr>
          <w:i/>
          <w:kern w:val="0"/>
        </w:rPr>
        <w:t xml:space="preserve">ни със стандартен капсул детонатор №8. </w:t>
      </w:r>
    </w:p>
    <w:p w:rsidR="00146027" w:rsidRPr="00EE2205" w:rsidRDefault="00BF06E9" w:rsidP="002E54C8">
      <w:pPr>
        <w:tabs>
          <w:tab w:val="left" w:pos="720"/>
          <w:tab w:val="left" w:pos="1080"/>
        </w:tabs>
        <w:spacing w:line="276" w:lineRule="auto"/>
        <w:ind w:firstLine="454"/>
        <w:jc w:val="both"/>
        <w:rPr>
          <w:i/>
          <w:kern w:val="0"/>
        </w:rPr>
      </w:pPr>
      <w:r w:rsidRPr="00EE2205">
        <w:rPr>
          <w:i/>
          <w:kern w:val="0"/>
        </w:rPr>
        <w:t>11.</w:t>
      </w:r>
      <w:r w:rsidR="00146027" w:rsidRPr="00EE2205">
        <w:rPr>
          <w:i/>
          <w:kern w:val="0"/>
        </w:rPr>
        <w:t>Характерът на взривното химично превръщане и скоростта на взривния процес изсле</w:t>
      </w:r>
      <w:r w:rsidR="00146027" w:rsidRPr="00EE2205">
        <w:rPr>
          <w:i/>
          <w:kern w:val="0"/>
        </w:rPr>
        <w:t>д</w:t>
      </w:r>
      <w:r w:rsidR="00146027" w:rsidRPr="00EE2205">
        <w:rPr>
          <w:i/>
          <w:kern w:val="0"/>
        </w:rPr>
        <w:t>вано съгласно европейски</w:t>
      </w:r>
      <w:r w:rsidR="007058E0" w:rsidRPr="00EE2205">
        <w:rPr>
          <w:i/>
          <w:kern w:val="0"/>
        </w:rPr>
        <w:t>те</w:t>
      </w:r>
      <w:r w:rsidR="00146027" w:rsidRPr="00EE2205">
        <w:rPr>
          <w:i/>
          <w:kern w:val="0"/>
        </w:rPr>
        <w:t xml:space="preserve"> изисква</w:t>
      </w:r>
      <w:r w:rsidR="00DB2F03" w:rsidRPr="00EE2205">
        <w:rPr>
          <w:i/>
          <w:kern w:val="0"/>
          <w:lang w:val="ru-RU"/>
        </w:rPr>
        <w:softHyphen/>
      </w:r>
      <w:r w:rsidR="00146027" w:rsidRPr="00EE2205">
        <w:rPr>
          <w:i/>
          <w:kern w:val="0"/>
        </w:rPr>
        <w:t xml:space="preserve">ния при замяна на класическия сенсибилизатор от тротил при </w:t>
      </w:r>
      <w:r w:rsidR="002B18E6" w:rsidRPr="00EE2205">
        <w:rPr>
          <w:i/>
          <w:kern w:val="0"/>
        </w:rPr>
        <w:t>водонапълнените експлозиви</w:t>
      </w:r>
      <w:r w:rsidR="00146027" w:rsidRPr="00EE2205">
        <w:rPr>
          <w:i/>
          <w:kern w:val="0"/>
        </w:rPr>
        <w:t xml:space="preserve"> с различни марки вторични бездимни  барути показват сле</w:t>
      </w:r>
      <w:r w:rsidR="00146027" w:rsidRPr="00EE2205">
        <w:rPr>
          <w:i/>
          <w:kern w:val="0"/>
        </w:rPr>
        <w:t>д</w:t>
      </w:r>
      <w:r w:rsidR="00146027" w:rsidRPr="00EE2205">
        <w:rPr>
          <w:i/>
          <w:kern w:val="0"/>
        </w:rPr>
        <w:t>ното:</w:t>
      </w:r>
    </w:p>
    <w:p w:rsidR="00146027" w:rsidRPr="00EE2205" w:rsidRDefault="00146027" w:rsidP="00740B37">
      <w:pPr>
        <w:tabs>
          <w:tab w:val="left" w:pos="720"/>
        </w:tabs>
        <w:spacing w:line="276" w:lineRule="auto"/>
        <w:ind w:firstLine="567"/>
        <w:jc w:val="both"/>
        <w:rPr>
          <w:i/>
          <w:kern w:val="0"/>
        </w:rPr>
      </w:pPr>
      <w:r w:rsidRPr="00EE2205">
        <w:rPr>
          <w:i/>
          <w:kern w:val="0"/>
        </w:rPr>
        <w:t>а) Пироксилиновите дребнозърнести барути с марки 9/7 и 4/1 използвани за частична и пълна замяна на тротила</w:t>
      </w:r>
      <w:r w:rsidR="002B18E6" w:rsidRPr="00EE2205">
        <w:rPr>
          <w:i/>
          <w:kern w:val="0"/>
        </w:rPr>
        <w:t>,</w:t>
      </w:r>
      <w:r w:rsidRPr="00EE2205">
        <w:rPr>
          <w:i/>
          <w:kern w:val="0"/>
        </w:rPr>
        <w:t xml:space="preserve"> като сенси</w:t>
      </w:r>
      <w:r w:rsidR="00DB2F03" w:rsidRPr="00EE2205">
        <w:rPr>
          <w:i/>
          <w:kern w:val="0"/>
          <w:lang w:val="ru-RU"/>
        </w:rPr>
        <w:softHyphen/>
      </w:r>
      <w:r w:rsidRPr="00EE2205">
        <w:rPr>
          <w:i/>
          <w:kern w:val="0"/>
        </w:rPr>
        <w:t>билизатор във взривните смеси без предварителна прер</w:t>
      </w:r>
      <w:r w:rsidRPr="00EE2205">
        <w:rPr>
          <w:i/>
          <w:kern w:val="0"/>
        </w:rPr>
        <w:t>а</w:t>
      </w:r>
      <w:r w:rsidRPr="00EE2205">
        <w:rPr>
          <w:i/>
          <w:kern w:val="0"/>
        </w:rPr>
        <w:t xml:space="preserve">ботка след получаването им при делаборация на ненужните боеприпаси работят безотказно, като се получава стабилен характер на взривното химично превръщане със скорост на взривния процес от 4500 до 5500 </w:t>
      </w:r>
      <w:r w:rsidRPr="00EE2205">
        <w:rPr>
          <w:i/>
          <w:kern w:val="0"/>
          <w:lang w:val="en-US"/>
        </w:rPr>
        <w:t>m</w:t>
      </w:r>
      <w:r w:rsidRPr="00EE2205">
        <w:rPr>
          <w:i/>
          <w:kern w:val="0"/>
          <w:lang w:val="ru-RU"/>
        </w:rPr>
        <w:t>/</w:t>
      </w:r>
      <w:r w:rsidRPr="00EE2205">
        <w:rPr>
          <w:i/>
          <w:kern w:val="0"/>
          <w:lang w:val="en-US"/>
        </w:rPr>
        <w:t>s</w:t>
      </w:r>
      <w:r w:rsidRPr="00EE2205">
        <w:rPr>
          <w:i/>
          <w:kern w:val="0"/>
        </w:rPr>
        <w:t xml:space="preserve">. </w:t>
      </w:r>
    </w:p>
    <w:p w:rsidR="00146027" w:rsidRPr="00EE2205" w:rsidRDefault="00146027" w:rsidP="00740B37">
      <w:pPr>
        <w:tabs>
          <w:tab w:val="left" w:pos="720"/>
        </w:tabs>
        <w:spacing w:line="276" w:lineRule="auto"/>
        <w:ind w:firstLine="567"/>
        <w:jc w:val="both"/>
        <w:rPr>
          <w:i/>
          <w:kern w:val="0"/>
        </w:rPr>
      </w:pPr>
      <w:r w:rsidRPr="00EE2205">
        <w:rPr>
          <w:i/>
          <w:kern w:val="0"/>
        </w:rPr>
        <w:t>Тези марки вторични барути могат успешно да се използват като сенсибилизатори в н</w:t>
      </w:r>
      <w:r w:rsidRPr="00EE2205">
        <w:rPr>
          <w:i/>
          <w:kern w:val="0"/>
        </w:rPr>
        <w:t>о</w:t>
      </w:r>
      <w:r w:rsidRPr="00EE2205">
        <w:rPr>
          <w:i/>
          <w:kern w:val="0"/>
        </w:rPr>
        <w:t>вите водонап</w:t>
      </w:r>
      <w:r w:rsidR="004F7999" w:rsidRPr="00EE2205">
        <w:rPr>
          <w:i/>
          <w:kern w:val="0"/>
        </w:rPr>
        <w:t>ъл</w:t>
      </w:r>
      <w:r w:rsidRPr="00EE2205">
        <w:rPr>
          <w:i/>
          <w:kern w:val="0"/>
        </w:rPr>
        <w:t xml:space="preserve">нени взривни смеси без никаква допълнителна обработка. </w:t>
      </w:r>
    </w:p>
    <w:p w:rsidR="00146027" w:rsidRPr="00EE2205" w:rsidRDefault="00146027" w:rsidP="00740B37">
      <w:pPr>
        <w:tabs>
          <w:tab w:val="left" w:pos="720"/>
        </w:tabs>
        <w:spacing w:line="276" w:lineRule="auto"/>
        <w:ind w:firstLine="567"/>
        <w:jc w:val="both"/>
        <w:rPr>
          <w:i/>
          <w:kern w:val="0"/>
        </w:rPr>
      </w:pPr>
      <w:r w:rsidRPr="00EE2205">
        <w:rPr>
          <w:i/>
          <w:kern w:val="0"/>
        </w:rPr>
        <w:t xml:space="preserve">б)  Пироксилиновите и нитроглицериновите барути във вид на дълги цилиндри (марки 18/1 и ДНТ-3 18/1) обработени допълнително чрез смилане също могат да се използват като 100% сенсибилизатор в новите смеси без наличието на тротил. </w:t>
      </w:r>
    </w:p>
    <w:p w:rsidR="00146027" w:rsidRPr="00EE2205" w:rsidRDefault="00146027" w:rsidP="00740B37">
      <w:pPr>
        <w:tabs>
          <w:tab w:val="left" w:pos="720"/>
        </w:tabs>
        <w:spacing w:line="276" w:lineRule="auto"/>
        <w:ind w:firstLine="567"/>
        <w:jc w:val="both"/>
        <w:rPr>
          <w:i/>
          <w:kern w:val="0"/>
        </w:rPr>
      </w:pPr>
      <w:r w:rsidRPr="00EE2205">
        <w:rPr>
          <w:i/>
          <w:kern w:val="0"/>
        </w:rPr>
        <w:lastRenderedPageBreak/>
        <w:t>в) Критичният и стабилен диаметър на новите водонапълнени смеси с пълна замяна на сенсибилизатора от тротил с различни марки преработвани и непреработвани вторични бе</w:t>
      </w:r>
      <w:r w:rsidRPr="00EE2205">
        <w:rPr>
          <w:i/>
          <w:kern w:val="0"/>
        </w:rPr>
        <w:t>з</w:t>
      </w:r>
      <w:r w:rsidRPr="00EE2205">
        <w:rPr>
          <w:i/>
          <w:kern w:val="0"/>
        </w:rPr>
        <w:t xml:space="preserve">димни барути може да бъде от 60 до 90 </w:t>
      </w:r>
      <w:r w:rsidRPr="00EE2205">
        <w:rPr>
          <w:i/>
          <w:kern w:val="0"/>
          <w:lang w:val="en-US"/>
        </w:rPr>
        <w:t>mm</w:t>
      </w:r>
      <w:r w:rsidRPr="00EE2205">
        <w:rPr>
          <w:i/>
          <w:kern w:val="0"/>
        </w:rPr>
        <w:t>. При допълнителна обработка тези стойности м</w:t>
      </w:r>
      <w:r w:rsidRPr="00EE2205">
        <w:rPr>
          <w:i/>
          <w:kern w:val="0"/>
        </w:rPr>
        <w:t>о</w:t>
      </w:r>
      <w:r w:rsidRPr="00EE2205">
        <w:rPr>
          <w:i/>
          <w:kern w:val="0"/>
        </w:rPr>
        <w:t xml:space="preserve">гат да се намалят значително. </w:t>
      </w:r>
    </w:p>
    <w:p w:rsidR="004E1AB8" w:rsidRPr="00EE2205" w:rsidRDefault="004E1AB8" w:rsidP="002E54C8">
      <w:pPr>
        <w:tabs>
          <w:tab w:val="left" w:pos="720"/>
          <w:tab w:val="left" w:pos="1080"/>
        </w:tabs>
        <w:spacing w:line="276" w:lineRule="auto"/>
        <w:ind w:firstLine="454"/>
        <w:jc w:val="both"/>
        <w:rPr>
          <w:i/>
          <w:kern w:val="0"/>
        </w:rPr>
      </w:pPr>
    </w:p>
    <w:p w:rsidR="004E1AB8" w:rsidRPr="00EE2205" w:rsidRDefault="004E1AB8" w:rsidP="002E54C8">
      <w:pPr>
        <w:tabs>
          <w:tab w:val="left" w:pos="720"/>
          <w:tab w:val="left" w:pos="1080"/>
        </w:tabs>
        <w:spacing w:line="276" w:lineRule="auto"/>
        <w:ind w:firstLine="454"/>
        <w:jc w:val="both"/>
        <w:rPr>
          <w:b/>
          <w:i/>
          <w:kern w:val="0"/>
        </w:rPr>
      </w:pPr>
    </w:p>
    <w:p w:rsidR="006D63C6" w:rsidRPr="008F1769" w:rsidRDefault="00903953" w:rsidP="006D63C6">
      <w:pPr>
        <w:spacing w:before="120" w:after="120" w:line="276" w:lineRule="auto"/>
        <w:jc w:val="center"/>
      </w:pPr>
      <w:r w:rsidRPr="00EE2205">
        <w:rPr>
          <w:b/>
        </w:rPr>
        <w:br w:type="column"/>
      </w:r>
      <w:r w:rsidR="006D63C6" w:rsidRPr="008F1769">
        <w:lastRenderedPageBreak/>
        <w:t>ГЛАВА ТРЕТА</w:t>
      </w:r>
    </w:p>
    <w:p w:rsidR="00EC0A82" w:rsidRPr="008F1769" w:rsidRDefault="00EC0A82" w:rsidP="002E54C8">
      <w:pPr>
        <w:spacing w:line="276" w:lineRule="auto"/>
        <w:jc w:val="center"/>
      </w:pPr>
    </w:p>
    <w:p w:rsidR="006F68B2" w:rsidRPr="008F1769" w:rsidRDefault="004752ED" w:rsidP="006D63C6">
      <w:pPr>
        <w:spacing w:line="276" w:lineRule="auto"/>
        <w:jc w:val="center"/>
      </w:pPr>
      <w:r w:rsidRPr="008F1769">
        <w:t xml:space="preserve">МЕТОДИ И ТЕХНОЛОГИИ ЗА </w:t>
      </w:r>
      <w:r w:rsidR="00EC0A82" w:rsidRPr="008F1769">
        <w:t xml:space="preserve">СЪЗДАВАНЕ И </w:t>
      </w:r>
    </w:p>
    <w:p w:rsidR="004752ED" w:rsidRPr="008F1769" w:rsidRDefault="00EC0A82" w:rsidP="006D63C6">
      <w:pPr>
        <w:spacing w:line="276" w:lineRule="auto"/>
        <w:jc w:val="center"/>
      </w:pPr>
      <w:r w:rsidRPr="008F1769">
        <w:t>РАЗРАБОТВАНЕ НА ВОД</w:t>
      </w:r>
      <w:r w:rsidR="001E3FD4" w:rsidRPr="008F1769">
        <w:t xml:space="preserve">ОУСТОЙЧИВИ </w:t>
      </w:r>
      <w:r w:rsidR="004752ED" w:rsidRPr="008F1769">
        <w:t xml:space="preserve">ВЗРИВНИ </w:t>
      </w:r>
    </w:p>
    <w:p w:rsidR="00EC0A82" w:rsidRPr="008F1769" w:rsidRDefault="004752ED" w:rsidP="006D63C6">
      <w:pPr>
        <w:spacing w:line="276" w:lineRule="auto"/>
        <w:jc w:val="center"/>
      </w:pPr>
      <w:r w:rsidRPr="008F1769">
        <w:t>ВЕЩЕСТВА</w:t>
      </w:r>
    </w:p>
    <w:p w:rsidR="00EC0A82" w:rsidRPr="00EE2205" w:rsidRDefault="00EC0A82" w:rsidP="006D63C6">
      <w:pPr>
        <w:spacing w:line="276" w:lineRule="auto"/>
        <w:rPr>
          <w:b/>
        </w:rPr>
      </w:pPr>
    </w:p>
    <w:p w:rsidR="00EC0A82" w:rsidRPr="00EE2205" w:rsidRDefault="004752ED" w:rsidP="006D63C6">
      <w:pPr>
        <w:spacing w:line="276" w:lineRule="auto"/>
        <w:rPr>
          <w:b/>
        </w:rPr>
      </w:pPr>
      <w:r w:rsidRPr="00EE2205">
        <w:rPr>
          <w:b/>
        </w:rPr>
        <w:t>3</w:t>
      </w:r>
      <w:r w:rsidR="006D63C6" w:rsidRPr="00EE2205">
        <w:rPr>
          <w:b/>
        </w:rPr>
        <w:t>.1</w:t>
      </w:r>
      <w:r w:rsidR="006D63C6" w:rsidRPr="00EE2205">
        <w:rPr>
          <w:b/>
          <w:lang w:val="ru-RU"/>
        </w:rPr>
        <w:t xml:space="preserve">. </w:t>
      </w:r>
      <w:r w:rsidR="006D63C6" w:rsidRPr="00EE2205">
        <w:rPr>
          <w:b/>
        </w:rPr>
        <w:t>ОБЩИ ИЗИСКВАНИЯ</w:t>
      </w:r>
    </w:p>
    <w:p w:rsidR="00B32B36" w:rsidRPr="00EE2205" w:rsidRDefault="00B32B36" w:rsidP="006D63C6">
      <w:pPr>
        <w:spacing w:line="276" w:lineRule="auto"/>
        <w:ind w:left="720" w:firstLine="454"/>
        <w:jc w:val="center"/>
        <w:rPr>
          <w:b/>
        </w:rPr>
      </w:pPr>
    </w:p>
    <w:p w:rsidR="00EC0A82" w:rsidRPr="00EE2205" w:rsidRDefault="00EC0A82" w:rsidP="006D63C6">
      <w:pPr>
        <w:spacing w:line="276" w:lineRule="auto"/>
        <w:ind w:firstLine="454"/>
        <w:jc w:val="both"/>
      </w:pPr>
      <w:r w:rsidRPr="00EE2205">
        <w:t>През последните години се наблюдава значително повишаване на изискванията при разр</w:t>
      </w:r>
      <w:r w:rsidRPr="00EE2205">
        <w:t>а</w:t>
      </w:r>
      <w:r w:rsidRPr="00EE2205">
        <w:t xml:space="preserve">ботването, проектирането и допускането до употреба на </w:t>
      </w:r>
      <w:r w:rsidR="004752ED" w:rsidRPr="00EE2205">
        <w:t>ВВ</w:t>
      </w:r>
      <w:r w:rsidRPr="00EE2205">
        <w:t xml:space="preserve"> предназначени за граждански цели. </w:t>
      </w:r>
    </w:p>
    <w:p w:rsidR="00E20E97" w:rsidRPr="00EE2205" w:rsidRDefault="00E20E97" w:rsidP="00E20E97">
      <w:pPr>
        <w:spacing w:line="276" w:lineRule="auto"/>
        <w:ind w:firstLine="454"/>
        <w:rPr>
          <w:b/>
        </w:rPr>
      </w:pPr>
    </w:p>
    <w:p w:rsidR="004752ED" w:rsidRPr="00EE2205" w:rsidRDefault="004752ED" w:rsidP="00E20E97">
      <w:pPr>
        <w:spacing w:line="276" w:lineRule="auto"/>
        <w:ind w:firstLine="454"/>
        <w:rPr>
          <w:b/>
        </w:rPr>
      </w:pPr>
      <w:r w:rsidRPr="00EE2205">
        <w:rPr>
          <w:b/>
        </w:rPr>
        <w:t>3</w:t>
      </w:r>
      <w:r w:rsidR="004B4EE3" w:rsidRPr="00EE2205">
        <w:rPr>
          <w:b/>
        </w:rPr>
        <w:t>.2. ОПРЕДЕЛЯНЕ  НА ИЗПОЛЗВАНИТЕ ВЗРИВНИ И НЕВЗРИВНИ  КОМПОНЕ</w:t>
      </w:r>
      <w:r w:rsidR="004B4EE3" w:rsidRPr="00EE2205">
        <w:rPr>
          <w:b/>
        </w:rPr>
        <w:t>Н</w:t>
      </w:r>
      <w:r w:rsidR="004B4EE3" w:rsidRPr="00EE2205">
        <w:rPr>
          <w:b/>
        </w:rPr>
        <w:t xml:space="preserve">ТИ И МАТЕРИАЛИ ЗА ИЗРАБОТВАНЕ НА ВОДОУСТОЙЧИВИ  </w:t>
      </w:r>
      <w:r w:rsidRPr="00EE2205">
        <w:rPr>
          <w:b/>
        </w:rPr>
        <w:t xml:space="preserve">ВЗРИВНИ </w:t>
      </w:r>
    </w:p>
    <w:p w:rsidR="00EC0A82" w:rsidRPr="00EE2205" w:rsidRDefault="004752ED" w:rsidP="006D63C6">
      <w:pPr>
        <w:spacing w:line="276" w:lineRule="auto"/>
        <w:rPr>
          <w:b/>
        </w:rPr>
      </w:pPr>
      <w:r w:rsidRPr="00EE2205">
        <w:rPr>
          <w:b/>
        </w:rPr>
        <w:t>ВЕЩЕСТВА</w:t>
      </w:r>
    </w:p>
    <w:p w:rsidR="004946AC" w:rsidRPr="00EE2205" w:rsidRDefault="004946AC" w:rsidP="006D63C6">
      <w:pPr>
        <w:spacing w:line="276" w:lineRule="auto"/>
        <w:ind w:left="720" w:firstLine="454"/>
        <w:jc w:val="center"/>
      </w:pPr>
    </w:p>
    <w:p w:rsidR="00EC0A82" w:rsidRPr="00EE2205" w:rsidRDefault="00EC0A82" w:rsidP="006D63C6">
      <w:pPr>
        <w:tabs>
          <w:tab w:val="left" w:pos="1260"/>
        </w:tabs>
        <w:spacing w:line="276" w:lineRule="auto"/>
        <w:ind w:firstLine="454"/>
        <w:jc w:val="both"/>
      </w:pPr>
      <w:r w:rsidRPr="00EE2205">
        <w:t>За постиган</w:t>
      </w:r>
      <w:r w:rsidR="00C60BA4" w:rsidRPr="00EE2205">
        <w:t>е на основните цели на настоящата работа</w:t>
      </w:r>
      <w:r w:rsidRPr="00EE2205">
        <w:t xml:space="preserve"> от особено важно значение е опред</w:t>
      </w:r>
      <w:r w:rsidRPr="00EE2205">
        <w:t>е</w:t>
      </w:r>
      <w:r w:rsidRPr="00EE2205">
        <w:t>лянето на най-необходимите и ефективни компоненти и материали, с които може да се създаде ново поколение водонапълнени водоустойчиви експлозиви. При това нашата цел е частична или пълна замяна на класическия сенсибилизатор тринитротолуол с вторичен безди</w:t>
      </w:r>
      <w:r w:rsidR="00C60BA4" w:rsidRPr="00EE2205">
        <w:t>мен барут пол</w:t>
      </w:r>
      <w:r w:rsidR="00C60BA4" w:rsidRPr="00EE2205">
        <w:t>у</w:t>
      </w:r>
      <w:r w:rsidR="00C60BA4" w:rsidRPr="00EE2205">
        <w:t>чен от ненужни бо</w:t>
      </w:r>
      <w:r w:rsidRPr="00EE2205">
        <w:t>еприпаси. Тази замя</w:t>
      </w:r>
      <w:r w:rsidR="004946AC" w:rsidRPr="00EE2205">
        <w:t>на трябва да гарантира съвременни</w:t>
      </w:r>
      <w:r w:rsidRPr="00EE2205">
        <w:t xml:space="preserve"> добри качества на н</w:t>
      </w:r>
      <w:r w:rsidRPr="00EE2205">
        <w:t>о</w:t>
      </w:r>
      <w:r w:rsidRPr="00EE2205">
        <w:t>вите експлозиви, като се изпълняват и изискванията на Европейския съюз.</w:t>
      </w:r>
    </w:p>
    <w:p w:rsidR="0091771C" w:rsidRPr="00EE2205" w:rsidRDefault="0091771C" w:rsidP="006D63C6">
      <w:pPr>
        <w:tabs>
          <w:tab w:val="left" w:pos="1260"/>
        </w:tabs>
        <w:spacing w:line="276" w:lineRule="auto"/>
        <w:ind w:firstLine="454"/>
        <w:jc w:val="both"/>
      </w:pPr>
    </w:p>
    <w:p w:rsidR="00EC0A82" w:rsidRPr="00EE2205" w:rsidRDefault="00EC0A82" w:rsidP="006D63C6">
      <w:pPr>
        <w:tabs>
          <w:tab w:val="left" w:pos="720"/>
        </w:tabs>
        <w:spacing w:line="276" w:lineRule="auto"/>
        <w:ind w:firstLine="454"/>
        <w:jc w:val="both"/>
      </w:pPr>
    </w:p>
    <w:p w:rsidR="003C6A4F" w:rsidRPr="00EE2205" w:rsidRDefault="003C6A4F" w:rsidP="003C6A4F">
      <w:pPr>
        <w:spacing w:line="276" w:lineRule="auto"/>
        <w:rPr>
          <w:b/>
        </w:rPr>
      </w:pPr>
      <w:r w:rsidRPr="00EE2205">
        <w:rPr>
          <w:b/>
        </w:rPr>
        <w:t>3.4. ПРИЛАГАНИ ПРИНЦИПНИ ТЕХНОЛОГИЧНИ СХЕМИ ПРИ ПРОИЗВОДСТВО НА ВОДОНАПЪЛНЕНИТЕ ЕКСПЛОЗИВИ</w:t>
      </w:r>
    </w:p>
    <w:p w:rsidR="003C6A4F" w:rsidRPr="00EE2205" w:rsidRDefault="003C6A4F" w:rsidP="003C6A4F">
      <w:pPr>
        <w:spacing w:line="276" w:lineRule="auto"/>
        <w:ind w:left="720" w:firstLine="454"/>
        <w:jc w:val="center"/>
        <w:rPr>
          <w:b/>
          <w:i/>
        </w:rPr>
      </w:pPr>
    </w:p>
    <w:p w:rsidR="003C6A4F" w:rsidRPr="00EE2205" w:rsidRDefault="003C6A4F" w:rsidP="003C6A4F">
      <w:pPr>
        <w:tabs>
          <w:tab w:val="left" w:pos="720"/>
        </w:tabs>
        <w:spacing w:line="276" w:lineRule="auto"/>
        <w:ind w:firstLine="454"/>
        <w:jc w:val="both"/>
      </w:pPr>
      <w:r w:rsidRPr="00EE2205">
        <w:t>Разработването на ново поколение водонапълнени водоустойчиви експлозиви, при това с частична или пълна замяна на сенсибилизатора с вторичен бездимен барут получен от ненужни боеприпаси, може да се осъществи чрез изучаване на най-безопасните и ефективни технологии, прилагани в развитите страни, както и ползването на досегашния наш опит.</w:t>
      </w:r>
    </w:p>
    <w:p w:rsidR="003C6A4F" w:rsidRPr="00EE2205" w:rsidRDefault="003C6A4F" w:rsidP="003C6A4F">
      <w:pPr>
        <w:spacing w:line="276" w:lineRule="auto"/>
        <w:ind w:firstLine="454"/>
        <w:jc w:val="both"/>
      </w:pPr>
      <w:r w:rsidRPr="00EE2205">
        <w:t>Принципните технологични схеми за производството на водонапълнени експлозиви условно може да бъде разделено на два вида:</w:t>
      </w:r>
    </w:p>
    <w:p w:rsidR="003C6A4F" w:rsidRPr="00EE2205" w:rsidRDefault="003C6A4F" w:rsidP="003C6A4F">
      <w:pPr>
        <w:numPr>
          <w:ilvl w:val="0"/>
          <w:numId w:val="10"/>
        </w:numPr>
        <w:tabs>
          <w:tab w:val="left" w:pos="1260"/>
        </w:tabs>
        <w:spacing w:line="276" w:lineRule="auto"/>
        <w:jc w:val="both"/>
      </w:pPr>
      <w:r w:rsidRPr="00EE2205">
        <w:t>мобилни технологии за производство на водонапълнени експлозиви на място на тяхн</w:t>
      </w:r>
      <w:r w:rsidRPr="00EE2205">
        <w:t>а</w:t>
      </w:r>
      <w:r w:rsidRPr="00EE2205">
        <w:t xml:space="preserve">та упротреба и пригодни за механизирано зареждане; </w:t>
      </w:r>
    </w:p>
    <w:p w:rsidR="003C6A4F" w:rsidRPr="00EE2205" w:rsidRDefault="003C6A4F" w:rsidP="003C6A4F">
      <w:pPr>
        <w:numPr>
          <w:ilvl w:val="0"/>
          <w:numId w:val="10"/>
        </w:numPr>
        <w:spacing w:line="276" w:lineRule="auto"/>
        <w:jc w:val="both"/>
      </w:pPr>
      <w:r w:rsidRPr="00EE2205">
        <w:t xml:space="preserve">стационарни технологични схеми с патрониране на експлозива. </w:t>
      </w:r>
    </w:p>
    <w:p w:rsidR="003C6A4F" w:rsidRPr="00EE2205" w:rsidRDefault="00A5538A" w:rsidP="00E20E97">
      <w:pPr>
        <w:tabs>
          <w:tab w:val="left" w:pos="-180"/>
          <w:tab w:val="left" w:pos="0"/>
          <w:tab w:val="left" w:pos="180"/>
        </w:tabs>
        <w:spacing w:line="276" w:lineRule="auto"/>
        <w:jc w:val="both"/>
      </w:pPr>
      <w:r w:rsidRPr="00EE2205">
        <w:t xml:space="preserve">        </w:t>
      </w:r>
    </w:p>
    <w:p w:rsidR="00FF76A0" w:rsidRPr="00EE2205" w:rsidRDefault="00FF76A0" w:rsidP="00FF76A0">
      <w:pPr>
        <w:spacing w:line="276" w:lineRule="auto"/>
        <w:ind w:firstLine="454"/>
        <w:jc w:val="both"/>
      </w:pPr>
      <w:r w:rsidRPr="00EE2205">
        <w:t>От извършените изследвания могат да се направят следните основни изводи:</w:t>
      </w:r>
    </w:p>
    <w:p w:rsidR="00FF76A0" w:rsidRPr="00EE2205" w:rsidRDefault="00FF76A0" w:rsidP="00FF76A0">
      <w:pPr>
        <w:tabs>
          <w:tab w:val="left" w:pos="360"/>
          <w:tab w:val="left" w:pos="540"/>
        </w:tabs>
        <w:spacing w:line="276" w:lineRule="auto"/>
        <w:ind w:firstLine="454"/>
        <w:jc w:val="both"/>
        <w:rPr>
          <w:i/>
        </w:rPr>
      </w:pPr>
      <w:r w:rsidRPr="00EE2205">
        <w:rPr>
          <w:i/>
        </w:rPr>
        <w:t>1. Извършен е подробен анализ за най-рационалните състави, компоненти и взривни и нев</w:t>
      </w:r>
      <w:r w:rsidRPr="00EE2205">
        <w:rPr>
          <w:i/>
        </w:rPr>
        <w:t>з</w:t>
      </w:r>
      <w:r w:rsidRPr="00EE2205">
        <w:rPr>
          <w:i/>
        </w:rPr>
        <w:t xml:space="preserve">ривни материали за изработване на съвременни водонапълнени водоустойчиви експлозиви. </w:t>
      </w:r>
    </w:p>
    <w:p w:rsidR="00FF76A0" w:rsidRPr="00EE2205" w:rsidRDefault="00FF76A0" w:rsidP="00FF76A0">
      <w:pPr>
        <w:tabs>
          <w:tab w:val="left" w:pos="360"/>
          <w:tab w:val="left" w:pos="540"/>
        </w:tabs>
        <w:spacing w:line="276" w:lineRule="auto"/>
        <w:ind w:firstLine="454"/>
        <w:jc w:val="both"/>
        <w:rPr>
          <w:i/>
        </w:rPr>
      </w:pPr>
      <w:r w:rsidRPr="00EE2205">
        <w:rPr>
          <w:i/>
        </w:rPr>
        <w:t>2. Извършен е систематизиран преглед на основните използвани сенсибилизатори и окисл</w:t>
      </w:r>
      <w:r w:rsidRPr="00EE2205">
        <w:rPr>
          <w:i/>
        </w:rPr>
        <w:t>и</w:t>
      </w:r>
      <w:r w:rsidRPr="00EE2205">
        <w:rPr>
          <w:i/>
        </w:rPr>
        <w:t>тели за създаване на водонапълнени експлозиви.</w:t>
      </w:r>
    </w:p>
    <w:p w:rsidR="00FF76A0" w:rsidRPr="00EE2205" w:rsidRDefault="00FF76A0" w:rsidP="00FF76A0">
      <w:pPr>
        <w:tabs>
          <w:tab w:val="left" w:pos="360"/>
          <w:tab w:val="left" w:pos="540"/>
        </w:tabs>
        <w:spacing w:line="276" w:lineRule="auto"/>
        <w:ind w:firstLine="454"/>
        <w:jc w:val="both"/>
        <w:rPr>
          <w:i/>
        </w:rPr>
      </w:pPr>
      <w:r w:rsidRPr="00EE2205">
        <w:rPr>
          <w:i/>
        </w:rPr>
        <w:t xml:space="preserve">3. Извършен е анализ на използваните свързващи и желиращи агенти и техните свойства и пригодността им за разработване на водонапълнени експлозиви. </w:t>
      </w:r>
    </w:p>
    <w:p w:rsidR="00FF76A0" w:rsidRPr="00EE2205" w:rsidRDefault="00FF76A0" w:rsidP="00FF76A0">
      <w:pPr>
        <w:tabs>
          <w:tab w:val="left" w:pos="360"/>
          <w:tab w:val="left" w:pos="540"/>
        </w:tabs>
        <w:spacing w:line="276" w:lineRule="auto"/>
        <w:ind w:firstLine="454"/>
        <w:jc w:val="both"/>
        <w:rPr>
          <w:i/>
        </w:rPr>
      </w:pPr>
      <w:r w:rsidRPr="00EE2205">
        <w:rPr>
          <w:i/>
        </w:rPr>
        <w:t>4. Определен и е предложен най-подходящия желиращ агент на база на нашия и чуждес</w:t>
      </w:r>
      <w:r w:rsidRPr="00EE2205">
        <w:rPr>
          <w:i/>
        </w:rPr>
        <w:t>т</w:t>
      </w:r>
      <w:r w:rsidRPr="00EE2205">
        <w:rPr>
          <w:i/>
        </w:rPr>
        <w:t>ранен опит, като от Индия е внесено определено количество от сгъстителя от серията Гуар (Гуар М-207), с който се извършват по-нататъшните изследвания.</w:t>
      </w:r>
    </w:p>
    <w:p w:rsidR="003C6A4F" w:rsidRPr="00EE2205" w:rsidRDefault="00FF76A0" w:rsidP="00FF76A0">
      <w:pPr>
        <w:tabs>
          <w:tab w:val="left" w:pos="360"/>
          <w:tab w:val="left" w:pos="540"/>
        </w:tabs>
        <w:spacing w:line="276" w:lineRule="auto"/>
        <w:ind w:firstLine="454"/>
        <w:jc w:val="both"/>
        <w:rPr>
          <w:i/>
        </w:rPr>
      </w:pPr>
      <w:r w:rsidRPr="00EE2205">
        <w:rPr>
          <w:i/>
          <w:lang w:val="en-US"/>
        </w:rPr>
        <w:lastRenderedPageBreak/>
        <w:t xml:space="preserve">5. </w:t>
      </w:r>
      <w:r w:rsidR="003C6A4F" w:rsidRPr="00EE2205">
        <w:rPr>
          <w:i/>
        </w:rPr>
        <w:t>Разгледани са най-безопасните и ефективни технологии на работа при производство на съвременни водонапълнени експлозиви, като е разгледан</w:t>
      </w:r>
      <w:r w:rsidR="008A263E" w:rsidRPr="00EE2205">
        <w:rPr>
          <w:i/>
        </w:rPr>
        <w:t xml:space="preserve"> натрупаният опит в редица страни</w:t>
      </w:r>
      <w:r w:rsidR="003C6A4F" w:rsidRPr="00EE2205">
        <w:rPr>
          <w:i/>
        </w:rPr>
        <w:t>, както и нашия досегашен опит.</w:t>
      </w:r>
    </w:p>
    <w:p w:rsidR="003C6A4F" w:rsidRPr="00EE2205" w:rsidRDefault="00FF76A0" w:rsidP="003C6A4F">
      <w:pPr>
        <w:tabs>
          <w:tab w:val="left" w:pos="360"/>
          <w:tab w:val="left" w:pos="540"/>
        </w:tabs>
        <w:spacing w:line="276" w:lineRule="auto"/>
        <w:ind w:firstLine="454"/>
        <w:jc w:val="both"/>
        <w:rPr>
          <w:i/>
        </w:rPr>
      </w:pPr>
      <w:r w:rsidRPr="00EE2205">
        <w:rPr>
          <w:i/>
        </w:rPr>
        <w:t>6</w:t>
      </w:r>
      <w:r w:rsidR="003C6A4F" w:rsidRPr="00EE2205">
        <w:rPr>
          <w:i/>
        </w:rPr>
        <w:t>.</w:t>
      </w:r>
      <w:r w:rsidRPr="00EE2205">
        <w:rPr>
          <w:i/>
          <w:lang w:val="en-US"/>
        </w:rPr>
        <w:t xml:space="preserve"> </w:t>
      </w:r>
      <w:r w:rsidR="003C6A4F" w:rsidRPr="00EE2205">
        <w:rPr>
          <w:i/>
        </w:rPr>
        <w:t>Разгледани са и са анализирани прилаганите техно</w:t>
      </w:r>
      <w:r w:rsidR="003C6A4F" w:rsidRPr="00EE2205">
        <w:rPr>
          <w:i/>
          <w:lang w:val="ru-RU"/>
        </w:rPr>
        <w:softHyphen/>
      </w:r>
      <w:r w:rsidR="003C6A4F" w:rsidRPr="00EE2205">
        <w:rPr>
          <w:i/>
        </w:rPr>
        <w:t>логични схеми при производството на водонапълнени експлозиви.</w:t>
      </w:r>
    </w:p>
    <w:p w:rsidR="003C6A4F" w:rsidRPr="00EE2205" w:rsidRDefault="00FF76A0" w:rsidP="003C6A4F">
      <w:pPr>
        <w:tabs>
          <w:tab w:val="left" w:pos="360"/>
          <w:tab w:val="left" w:pos="540"/>
        </w:tabs>
        <w:spacing w:line="276" w:lineRule="auto"/>
        <w:ind w:firstLine="454"/>
        <w:jc w:val="both"/>
        <w:rPr>
          <w:i/>
        </w:rPr>
      </w:pPr>
      <w:r w:rsidRPr="00EE2205">
        <w:rPr>
          <w:i/>
        </w:rPr>
        <w:t>7</w:t>
      </w:r>
      <w:r w:rsidR="003C6A4F" w:rsidRPr="00EE2205">
        <w:rPr>
          <w:i/>
        </w:rPr>
        <w:t>.</w:t>
      </w:r>
      <w:r w:rsidRPr="00EE2205">
        <w:rPr>
          <w:i/>
          <w:lang w:val="en-US"/>
        </w:rPr>
        <w:t xml:space="preserve"> </w:t>
      </w:r>
      <w:r w:rsidR="003C6A4F" w:rsidRPr="00EE2205">
        <w:rPr>
          <w:i/>
        </w:rPr>
        <w:t>Анализирани са различните видове смесителни машини, инструменти и организация на работа при производство на водонапълнени експлозиви.</w:t>
      </w:r>
    </w:p>
    <w:p w:rsidR="003C6A4F" w:rsidRPr="00EE2205" w:rsidRDefault="00FF76A0" w:rsidP="003C6A4F">
      <w:pPr>
        <w:tabs>
          <w:tab w:val="left" w:pos="360"/>
          <w:tab w:val="left" w:pos="540"/>
        </w:tabs>
        <w:spacing w:line="276" w:lineRule="auto"/>
        <w:ind w:firstLine="454"/>
        <w:jc w:val="both"/>
        <w:rPr>
          <w:i/>
        </w:rPr>
      </w:pPr>
      <w:r w:rsidRPr="00EE2205">
        <w:rPr>
          <w:i/>
        </w:rPr>
        <w:t>8</w:t>
      </w:r>
      <w:r w:rsidR="003C6A4F" w:rsidRPr="00EE2205">
        <w:rPr>
          <w:i/>
        </w:rPr>
        <w:t>.</w:t>
      </w:r>
      <w:r w:rsidRPr="00EE2205">
        <w:rPr>
          <w:i/>
          <w:lang w:val="en-US"/>
        </w:rPr>
        <w:t xml:space="preserve"> </w:t>
      </w:r>
      <w:r w:rsidR="003C6A4F" w:rsidRPr="00EE2205">
        <w:rPr>
          <w:i/>
        </w:rPr>
        <w:t>Препоръчва се използването на стационарна схема за производство с използване на с</w:t>
      </w:r>
      <w:r w:rsidR="003C6A4F" w:rsidRPr="00EE2205">
        <w:rPr>
          <w:i/>
        </w:rPr>
        <w:t>ъ</w:t>
      </w:r>
      <w:r w:rsidR="003C6A4F" w:rsidRPr="00EE2205">
        <w:rPr>
          <w:i/>
        </w:rPr>
        <w:t>ществуващи съоръжения за обработване на съответните суровини, както и разработването на нови смесителни и пакетиращи машини за работа с водонапълнени експлозиви ново покол</w:t>
      </w:r>
      <w:r w:rsidR="003C6A4F" w:rsidRPr="00EE2205">
        <w:rPr>
          <w:i/>
        </w:rPr>
        <w:t>е</w:t>
      </w:r>
      <w:r w:rsidR="003C6A4F" w:rsidRPr="00EE2205">
        <w:rPr>
          <w:i/>
        </w:rPr>
        <w:t xml:space="preserve">ние. </w:t>
      </w:r>
    </w:p>
    <w:p w:rsidR="003C6A4F" w:rsidRPr="00EE2205" w:rsidRDefault="003C6A4F" w:rsidP="003C6A4F">
      <w:pPr>
        <w:tabs>
          <w:tab w:val="left" w:pos="360"/>
          <w:tab w:val="left" w:pos="540"/>
        </w:tabs>
        <w:spacing w:line="276" w:lineRule="auto"/>
        <w:ind w:firstLine="454"/>
        <w:jc w:val="both"/>
        <w:rPr>
          <w:b/>
          <w:i/>
        </w:rPr>
      </w:pPr>
    </w:p>
    <w:p w:rsidR="002D43EB" w:rsidRPr="00EE2205" w:rsidRDefault="003C6A4F" w:rsidP="00483334">
      <w:pPr>
        <w:spacing w:line="276" w:lineRule="auto"/>
        <w:ind w:firstLine="454"/>
        <w:jc w:val="both"/>
      </w:pPr>
      <w:r w:rsidRPr="00EE2205">
        <w:rPr>
          <w:b/>
          <w:i/>
        </w:rPr>
        <w:br w:type="column"/>
      </w:r>
      <w:r w:rsidR="002D43EB" w:rsidRPr="00EE2205">
        <w:rPr>
          <w:b/>
        </w:rPr>
        <w:lastRenderedPageBreak/>
        <w:t xml:space="preserve"> </w:t>
      </w:r>
    </w:p>
    <w:p w:rsidR="00192FF7" w:rsidRPr="008F1769" w:rsidRDefault="002D43EB" w:rsidP="008F1769">
      <w:pPr>
        <w:jc w:val="center"/>
      </w:pPr>
      <w:r w:rsidRPr="008F1769">
        <w:t>ГЛАВА ЧЕТВЪРТА</w:t>
      </w:r>
    </w:p>
    <w:p w:rsidR="002D43EB" w:rsidRPr="008F1769" w:rsidRDefault="002D43EB" w:rsidP="008F1769">
      <w:pPr>
        <w:jc w:val="center"/>
      </w:pPr>
    </w:p>
    <w:p w:rsidR="00676061" w:rsidRPr="008F1769" w:rsidRDefault="002A1C38" w:rsidP="008F1769">
      <w:pPr>
        <w:jc w:val="center"/>
      </w:pPr>
      <w:r w:rsidRPr="008F1769">
        <w:t>РАЗРАБОТВАНЕ НА РЕ</w:t>
      </w:r>
      <w:r w:rsidR="005E6DFC" w:rsidRPr="008F1769">
        <w:t xml:space="preserve">ЦЕПТУРИ </w:t>
      </w:r>
      <w:r w:rsidRPr="008F1769">
        <w:t>НА НОВИ</w:t>
      </w:r>
    </w:p>
    <w:p w:rsidR="002D43EB" w:rsidRPr="008F1769" w:rsidRDefault="002A1C38" w:rsidP="008F1769">
      <w:pPr>
        <w:jc w:val="center"/>
      </w:pPr>
      <w:r w:rsidRPr="008F1769">
        <w:t>ВОДОУС</w:t>
      </w:r>
      <w:r w:rsidR="005E6DFC" w:rsidRPr="008F1769">
        <w:t xml:space="preserve">ТОЙЧИВИ ПРОМИШЛЕНИ </w:t>
      </w:r>
      <w:r w:rsidR="00483334" w:rsidRPr="008F1769">
        <w:t xml:space="preserve">ВЗРИВНИ ВЕЩЕСТВА С </w:t>
      </w:r>
      <w:r w:rsidRPr="008F1769">
        <w:t>ЧАСТИЧНА ИЛИ ПЪЛНА ЗАМЯНА НА</w:t>
      </w:r>
    </w:p>
    <w:p w:rsidR="002A1C38" w:rsidRPr="008F1769" w:rsidRDefault="002A1C38" w:rsidP="008F1769">
      <w:pPr>
        <w:jc w:val="center"/>
      </w:pPr>
      <w:r w:rsidRPr="008F1769">
        <w:t>ТРИНИТРО</w:t>
      </w:r>
      <w:r w:rsidR="00B32C11" w:rsidRPr="008F1769">
        <w:softHyphen/>
      </w:r>
      <w:r w:rsidRPr="008F1769">
        <w:t xml:space="preserve">ТОЛУОЛА С ВТОРИЧЕН </w:t>
      </w:r>
      <w:r w:rsidR="00192FF7" w:rsidRPr="008F1769">
        <w:t xml:space="preserve"> </w:t>
      </w:r>
      <w:r w:rsidR="00751DB7" w:rsidRPr="008F1769">
        <w:t>БЕЗДИМЕН БАРУТ</w:t>
      </w:r>
    </w:p>
    <w:p w:rsidR="00643BC6" w:rsidRPr="00EE2205" w:rsidRDefault="00643BC6" w:rsidP="00192FF7">
      <w:pPr>
        <w:jc w:val="center"/>
        <w:rPr>
          <w:b/>
        </w:rPr>
      </w:pPr>
    </w:p>
    <w:p w:rsidR="002D43EB" w:rsidRPr="008F1769" w:rsidRDefault="002D43EB" w:rsidP="00192FF7">
      <w:pPr>
        <w:jc w:val="center"/>
      </w:pPr>
    </w:p>
    <w:p w:rsidR="00F52A8C" w:rsidRPr="008F1769" w:rsidRDefault="00483334" w:rsidP="00CB596D">
      <w:pPr>
        <w:spacing w:line="276" w:lineRule="auto"/>
      </w:pPr>
      <w:r w:rsidRPr="008F1769">
        <w:t>4</w:t>
      </w:r>
      <w:r w:rsidR="00F52A8C" w:rsidRPr="008F1769">
        <w:t>.</w:t>
      </w:r>
      <w:r w:rsidR="00CB596D" w:rsidRPr="008F1769">
        <w:t>1. ОПРЕДЕЛЯНЕ НА ОПТИМАЛНОТО СЪДЪРЖАНИЕ НА ВОДА И ЖЕЛИРАЩ АГЕНТ В НОВИТЕ ВЗРИВНИ СМЕСИ</w:t>
      </w:r>
    </w:p>
    <w:p w:rsidR="0014656D" w:rsidRPr="00EE2205" w:rsidRDefault="0014656D" w:rsidP="002D43EB">
      <w:pPr>
        <w:spacing w:line="276" w:lineRule="auto"/>
        <w:ind w:firstLine="454"/>
        <w:jc w:val="center"/>
        <w:rPr>
          <w:b/>
        </w:rPr>
      </w:pPr>
    </w:p>
    <w:p w:rsidR="002A1C38" w:rsidRPr="00EE2205" w:rsidRDefault="002A1C38" w:rsidP="002D43EB">
      <w:pPr>
        <w:tabs>
          <w:tab w:val="left" w:pos="720"/>
        </w:tabs>
        <w:spacing w:line="276" w:lineRule="auto"/>
        <w:ind w:firstLine="454"/>
        <w:jc w:val="both"/>
      </w:pPr>
      <w:r w:rsidRPr="00EE2205">
        <w:t>От особено важно значение при създаването на ново поколение водонапълнени експлозиви тип Слари е определяне на най-подхо</w:t>
      </w:r>
      <w:r w:rsidR="0049499D" w:rsidRPr="00EE2205">
        <w:rPr>
          <w:lang w:val="ru-RU"/>
        </w:rPr>
        <w:softHyphen/>
      </w:r>
      <w:r w:rsidRPr="00EE2205">
        <w:t>дящото количество на сгъстителя. При използването на ка</w:t>
      </w:r>
      <w:r w:rsidRPr="00EE2205">
        <w:t>р</w:t>
      </w:r>
      <w:r w:rsidRPr="00EE2205">
        <w:t>боксиметилцелулозата и нишестето за сгъстители във водонапълнените експлозиви, какъвто опит има в нашата страна, количеството им във взривните смеси варира от 2 до 4%. Въпреки това не се получават експлозиви с добри водоустойчиви ка</w:t>
      </w:r>
      <w:r w:rsidR="0014656D" w:rsidRPr="00EE2205">
        <w:t>чества. Поради тази причина са</w:t>
      </w:r>
      <w:r w:rsidRPr="00EE2205">
        <w:t xml:space="preserve"> извършени пор</w:t>
      </w:r>
      <w:r w:rsidRPr="00EE2205">
        <w:t>е</w:t>
      </w:r>
      <w:r w:rsidRPr="00EE2205">
        <w:t xml:space="preserve">дица от изследвания за определяне на най-подходящото количество на избрания от нас сгъстител във взривните смеси. </w:t>
      </w:r>
    </w:p>
    <w:p w:rsidR="00903953" w:rsidRPr="00EE2205" w:rsidRDefault="00483334" w:rsidP="002D43EB">
      <w:pPr>
        <w:spacing w:line="276" w:lineRule="auto"/>
        <w:ind w:firstLine="454"/>
        <w:jc w:val="both"/>
      </w:pPr>
      <w:r w:rsidRPr="00EE2205">
        <w:t>На таблици 4.2, 4.3 и 4</w:t>
      </w:r>
      <w:r w:rsidR="00903953" w:rsidRPr="00EE2205">
        <w:t>.4 е дадена водоустойчивостта на образци от новите експлозиви със сенсибилизатор вторичен бездимен барут при различно съдържание на вода от 9 до 18%</w:t>
      </w:r>
      <w:r w:rsidR="00903953" w:rsidRPr="00EE2205">
        <w:rPr>
          <w:lang w:val="ru-RU"/>
        </w:rPr>
        <w:t>[35]</w:t>
      </w:r>
      <w:r w:rsidR="00903953" w:rsidRPr="00EE2205">
        <w:t>.</w:t>
      </w:r>
    </w:p>
    <w:p w:rsidR="00903953" w:rsidRPr="00EE2205" w:rsidRDefault="00903953" w:rsidP="002D43EB">
      <w:pPr>
        <w:tabs>
          <w:tab w:val="left" w:pos="900"/>
        </w:tabs>
        <w:spacing w:line="276" w:lineRule="auto"/>
        <w:ind w:firstLine="454"/>
        <w:jc w:val="both"/>
      </w:pPr>
      <w:r w:rsidRPr="00EE2205">
        <w:t>От анализа на получените резултати за влиянието на съдържанието на сгъстителя върху в</w:t>
      </w:r>
      <w:r w:rsidRPr="00EE2205">
        <w:t>о</w:t>
      </w:r>
      <w:r w:rsidRPr="00EE2205">
        <w:t>доразтворимостта (водоустойчивостта) на новите взривни смеси могат да се направят следните основни изводи:</w:t>
      </w:r>
    </w:p>
    <w:p w:rsidR="00903953" w:rsidRPr="00EE2205" w:rsidRDefault="00903953" w:rsidP="002D43EB">
      <w:pPr>
        <w:tabs>
          <w:tab w:val="left" w:pos="720"/>
        </w:tabs>
        <w:spacing w:line="276" w:lineRule="auto"/>
        <w:ind w:firstLine="454"/>
      </w:pPr>
    </w:p>
    <w:p w:rsidR="00B32C11" w:rsidRPr="00EE2205" w:rsidRDefault="00676061" w:rsidP="005B5AA2">
      <w:pPr>
        <w:tabs>
          <w:tab w:val="left" w:pos="720"/>
        </w:tabs>
        <w:spacing w:line="276" w:lineRule="auto"/>
        <w:ind w:firstLine="454"/>
        <w:jc w:val="right"/>
      </w:pPr>
      <w:r w:rsidRPr="00EE2205">
        <w:br w:type="column"/>
      </w:r>
      <w:r w:rsidR="005B5AA2" w:rsidRPr="00EE2205">
        <w:lastRenderedPageBreak/>
        <w:t xml:space="preserve"> </w:t>
      </w:r>
    </w:p>
    <w:p w:rsidR="002A1C38" w:rsidRPr="00EE2205" w:rsidRDefault="00A92FAC" w:rsidP="002D43EB">
      <w:pPr>
        <w:tabs>
          <w:tab w:val="left" w:pos="360"/>
          <w:tab w:val="left" w:pos="540"/>
        </w:tabs>
        <w:spacing w:line="276" w:lineRule="auto"/>
        <w:ind w:firstLine="454"/>
        <w:jc w:val="right"/>
      </w:pPr>
      <w:r w:rsidRPr="00EE2205">
        <w:t>Таблица 4</w:t>
      </w:r>
      <w:r w:rsidR="002A1C38" w:rsidRPr="00EE2205">
        <w:t>.2</w:t>
      </w:r>
    </w:p>
    <w:p w:rsidR="002A1C38" w:rsidRPr="00EE2205" w:rsidRDefault="002A1C38" w:rsidP="002D43EB">
      <w:pPr>
        <w:tabs>
          <w:tab w:val="left" w:pos="360"/>
          <w:tab w:val="left" w:pos="540"/>
        </w:tabs>
        <w:spacing w:line="276" w:lineRule="auto"/>
        <w:ind w:firstLine="454"/>
        <w:jc w:val="center"/>
      </w:pPr>
      <w:r w:rsidRPr="00EE2205">
        <w:t>Разтворимост на компонентите на опитни образци със съдържание на вода 18% и сгъстител 0,5%</w:t>
      </w:r>
    </w:p>
    <w:p w:rsidR="00002F89" w:rsidRPr="00EE2205" w:rsidRDefault="00002F89" w:rsidP="00D355F7">
      <w:pPr>
        <w:tabs>
          <w:tab w:val="left" w:pos="360"/>
          <w:tab w:val="left" w:pos="540"/>
        </w:tabs>
        <w:ind w:firstLine="454"/>
        <w:jc w:val="center"/>
      </w:pPr>
    </w:p>
    <w:p w:rsidR="00380B3D" w:rsidRPr="00EE2205" w:rsidRDefault="00CA2F5A" w:rsidP="00CB596D">
      <w:pPr>
        <w:tabs>
          <w:tab w:val="left" w:pos="1080"/>
        </w:tabs>
        <w:jc w:val="center"/>
      </w:pPr>
      <w:r w:rsidRPr="00EE2205">
        <w:rPr>
          <w:noProof/>
        </w:rPr>
        <w:drawing>
          <wp:inline distT="0" distB="0" distL="0" distR="0">
            <wp:extent cx="5521960" cy="1864360"/>
            <wp:effectExtent l="19050" t="0" r="2540" b="0"/>
            <wp:docPr id="63" name="Картина 63" descr="Tabl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bl7-2"/>
                    <pic:cNvPicPr>
                      <a:picLocks noChangeAspect="1" noChangeArrowheads="1"/>
                    </pic:cNvPicPr>
                  </pic:nvPicPr>
                  <pic:blipFill>
                    <a:blip r:embed="rId29" cstate="print"/>
                    <a:srcRect/>
                    <a:stretch>
                      <a:fillRect/>
                    </a:stretch>
                  </pic:blipFill>
                  <pic:spPr bwMode="auto">
                    <a:xfrm>
                      <a:off x="0" y="0"/>
                      <a:ext cx="5521960" cy="1864360"/>
                    </a:xfrm>
                    <a:prstGeom prst="rect">
                      <a:avLst/>
                    </a:prstGeom>
                    <a:noFill/>
                    <a:ln w="9525">
                      <a:noFill/>
                      <a:miter lim="800000"/>
                      <a:headEnd/>
                      <a:tailEnd/>
                    </a:ln>
                  </pic:spPr>
                </pic:pic>
              </a:graphicData>
            </a:graphic>
          </wp:inline>
        </w:drawing>
      </w:r>
    </w:p>
    <w:p w:rsidR="00C25A16" w:rsidRPr="00EE2205" w:rsidRDefault="00C25A16" w:rsidP="00D355F7">
      <w:pPr>
        <w:tabs>
          <w:tab w:val="left" w:pos="1080"/>
        </w:tabs>
        <w:ind w:firstLine="454"/>
        <w:jc w:val="both"/>
      </w:pPr>
    </w:p>
    <w:p w:rsidR="00B944A0" w:rsidRPr="00EE2205" w:rsidRDefault="00B944A0" w:rsidP="00D355F7">
      <w:pPr>
        <w:tabs>
          <w:tab w:val="left" w:pos="360"/>
          <w:tab w:val="left" w:pos="540"/>
        </w:tabs>
        <w:ind w:firstLine="454"/>
        <w:jc w:val="right"/>
      </w:pPr>
    </w:p>
    <w:p w:rsidR="002A1C38" w:rsidRPr="00EE2205" w:rsidRDefault="00A92FAC" w:rsidP="005B5AA2">
      <w:pPr>
        <w:tabs>
          <w:tab w:val="left" w:pos="360"/>
          <w:tab w:val="left" w:pos="540"/>
        </w:tabs>
        <w:spacing w:line="276" w:lineRule="auto"/>
        <w:jc w:val="right"/>
      </w:pPr>
      <w:r w:rsidRPr="00EE2205">
        <w:t>Таблица 4</w:t>
      </w:r>
      <w:r w:rsidR="002A1C38" w:rsidRPr="00EE2205">
        <w:t>.3</w:t>
      </w:r>
    </w:p>
    <w:p w:rsidR="002A1C38" w:rsidRPr="00EE2205" w:rsidRDefault="002A1C38" w:rsidP="00A908C8">
      <w:pPr>
        <w:tabs>
          <w:tab w:val="left" w:pos="360"/>
          <w:tab w:val="left" w:pos="540"/>
        </w:tabs>
        <w:spacing w:line="276" w:lineRule="auto"/>
        <w:ind w:firstLine="454"/>
        <w:jc w:val="center"/>
      </w:pPr>
      <w:r w:rsidRPr="00EE2205">
        <w:t>Разтворимост на компонентите на опитни образци със съдържание на вода 16% и сгъстител 0,5%</w:t>
      </w:r>
    </w:p>
    <w:p w:rsidR="002A1C38" w:rsidRPr="00EE2205" w:rsidRDefault="002A1C38" w:rsidP="00D355F7">
      <w:pPr>
        <w:tabs>
          <w:tab w:val="left" w:pos="360"/>
          <w:tab w:val="left" w:pos="540"/>
        </w:tabs>
        <w:ind w:firstLine="454"/>
        <w:jc w:val="cente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1458"/>
        <w:gridCol w:w="1526"/>
        <w:gridCol w:w="1020"/>
        <w:gridCol w:w="1726"/>
        <w:gridCol w:w="1721"/>
      </w:tblGrid>
      <w:tr w:rsidR="0002505B" w:rsidRPr="00EE2205" w:rsidTr="0002505B">
        <w:trPr>
          <w:trHeight w:val="636"/>
          <w:jc w:val="center"/>
        </w:trPr>
        <w:tc>
          <w:tcPr>
            <w:tcW w:w="907" w:type="dxa"/>
            <w:vMerge w:val="restart"/>
            <w:shd w:val="clear" w:color="auto" w:fill="auto"/>
          </w:tcPr>
          <w:p w:rsidR="002A1C38" w:rsidRPr="00EE2205" w:rsidRDefault="002A1C38" w:rsidP="0002505B">
            <w:pPr>
              <w:jc w:val="center"/>
            </w:pPr>
            <w:r w:rsidRPr="00EE2205">
              <w:t>Проба №</w:t>
            </w:r>
          </w:p>
          <w:p w:rsidR="002A1C38" w:rsidRPr="00EE2205" w:rsidRDefault="002A1C38" w:rsidP="0002505B">
            <w:pPr>
              <w:jc w:val="center"/>
            </w:pPr>
          </w:p>
        </w:tc>
        <w:tc>
          <w:tcPr>
            <w:tcW w:w="2984" w:type="dxa"/>
            <w:gridSpan w:val="2"/>
            <w:shd w:val="clear" w:color="auto" w:fill="auto"/>
          </w:tcPr>
          <w:p w:rsidR="002A1C38" w:rsidRPr="00EE2205" w:rsidRDefault="002A1C38" w:rsidP="0002505B">
            <w:pPr>
              <w:jc w:val="center"/>
            </w:pPr>
            <w:r w:rsidRPr="00EE2205">
              <w:t>Период на анализ</w:t>
            </w:r>
          </w:p>
        </w:tc>
        <w:tc>
          <w:tcPr>
            <w:tcW w:w="1020" w:type="dxa"/>
            <w:vMerge w:val="restart"/>
            <w:shd w:val="clear" w:color="auto" w:fill="auto"/>
          </w:tcPr>
          <w:p w:rsidR="002A1C38" w:rsidRPr="00EE2205" w:rsidRDefault="003525C8" w:rsidP="0002505B">
            <w:pPr>
              <w:jc w:val="center"/>
              <w:rPr>
                <w:lang w:val="en-US"/>
              </w:rPr>
            </w:pPr>
            <w:r w:rsidRPr="00EE2205">
              <w:t xml:space="preserve">Време </w:t>
            </w:r>
            <w:r w:rsidR="00871553" w:rsidRPr="00EE2205">
              <w:t xml:space="preserve">, </w:t>
            </w:r>
            <w:r w:rsidR="00871553" w:rsidRPr="00EE2205">
              <w:rPr>
                <w:lang w:val="en-US"/>
              </w:rPr>
              <w:t>h</w:t>
            </w:r>
          </w:p>
        </w:tc>
        <w:tc>
          <w:tcPr>
            <w:tcW w:w="1726" w:type="dxa"/>
            <w:vMerge w:val="restart"/>
            <w:shd w:val="clear" w:color="auto" w:fill="auto"/>
          </w:tcPr>
          <w:p w:rsidR="002A1C38" w:rsidRPr="00EE2205" w:rsidRDefault="00871553" w:rsidP="0002505B">
            <w:pPr>
              <w:jc w:val="center"/>
              <w:rPr>
                <w:lang w:val="en-US"/>
              </w:rPr>
            </w:pPr>
            <w:r w:rsidRPr="00EE2205">
              <w:t xml:space="preserve">Изпитвано количество, </w:t>
            </w:r>
            <w:r w:rsidR="003525C8" w:rsidRPr="00EE2205">
              <w:rPr>
                <w:lang w:val="en-US"/>
              </w:rPr>
              <w:t>g</w:t>
            </w:r>
          </w:p>
        </w:tc>
        <w:tc>
          <w:tcPr>
            <w:tcW w:w="1721" w:type="dxa"/>
            <w:vMerge w:val="restart"/>
            <w:shd w:val="clear" w:color="auto" w:fill="auto"/>
          </w:tcPr>
          <w:p w:rsidR="002A1C38" w:rsidRPr="00EE2205" w:rsidRDefault="003525C8" w:rsidP="0002505B">
            <w:pPr>
              <w:jc w:val="center"/>
            </w:pPr>
            <w:r w:rsidRPr="00EE2205">
              <w:t>Ра</w:t>
            </w:r>
            <w:r w:rsidR="002A1C38" w:rsidRPr="00EE2205">
              <w:t>зтворимост</w:t>
            </w:r>
            <w:r w:rsidRPr="00EE2205">
              <w:t>,</w:t>
            </w:r>
          </w:p>
          <w:p w:rsidR="003525C8" w:rsidRPr="00EE2205" w:rsidRDefault="003525C8" w:rsidP="0002505B">
            <w:pPr>
              <w:jc w:val="center"/>
            </w:pPr>
            <w:r w:rsidRPr="00EE2205">
              <w:t>%</w:t>
            </w:r>
          </w:p>
        </w:tc>
      </w:tr>
      <w:tr w:rsidR="0002505B" w:rsidRPr="00EE2205" w:rsidTr="0002505B">
        <w:trPr>
          <w:trHeight w:val="392"/>
          <w:jc w:val="center"/>
        </w:trPr>
        <w:tc>
          <w:tcPr>
            <w:tcW w:w="907" w:type="dxa"/>
            <w:vMerge/>
            <w:shd w:val="clear" w:color="auto" w:fill="auto"/>
          </w:tcPr>
          <w:p w:rsidR="002A1C38" w:rsidRPr="00EE2205" w:rsidRDefault="002A1C38" w:rsidP="00380B3D"/>
        </w:tc>
        <w:tc>
          <w:tcPr>
            <w:tcW w:w="1458" w:type="dxa"/>
            <w:shd w:val="clear" w:color="auto" w:fill="auto"/>
          </w:tcPr>
          <w:p w:rsidR="002A1C38" w:rsidRPr="00EE2205" w:rsidRDefault="002A1C38" w:rsidP="00380B3D">
            <w:r w:rsidRPr="00EE2205">
              <w:t>/дата,час/</w:t>
            </w:r>
          </w:p>
        </w:tc>
        <w:tc>
          <w:tcPr>
            <w:tcW w:w="1526" w:type="dxa"/>
            <w:shd w:val="clear" w:color="auto" w:fill="auto"/>
          </w:tcPr>
          <w:p w:rsidR="002A1C38" w:rsidRPr="00EE2205" w:rsidRDefault="002A1C38" w:rsidP="00380B3D">
            <w:r w:rsidRPr="00EE2205">
              <w:t>/дата,час/</w:t>
            </w:r>
          </w:p>
        </w:tc>
        <w:tc>
          <w:tcPr>
            <w:tcW w:w="1020" w:type="dxa"/>
            <w:vMerge/>
            <w:shd w:val="clear" w:color="auto" w:fill="auto"/>
          </w:tcPr>
          <w:p w:rsidR="002A1C38" w:rsidRPr="00EE2205" w:rsidRDefault="002A1C38" w:rsidP="00380B3D"/>
        </w:tc>
        <w:tc>
          <w:tcPr>
            <w:tcW w:w="1726" w:type="dxa"/>
            <w:vMerge/>
            <w:shd w:val="clear" w:color="auto" w:fill="auto"/>
          </w:tcPr>
          <w:p w:rsidR="002A1C38" w:rsidRPr="00EE2205" w:rsidRDefault="002A1C38" w:rsidP="00380B3D"/>
        </w:tc>
        <w:tc>
          <w:tcPr>
            <w:tcW w:w="1721" w:type="dxa"/>
            <w:vMerge/>
            <w:shd w:val="clear" w:color="auto" w:fill="auto"/>
          </w:tcPr>
          <w:p w:rsidR="002A1C38" w:rsidRPr="00EE2205" w:rsidRDefault="002A1C38" w:rsidP="00380B3D"/>
        </w:tc>
      </w:tr>
      <w:tr w:rsidR="0002505B" w:rsidRPr="00EE2205" w:rsidTr="0002505B">
        <w:trPr>
          <w:trHeight w:val="538"/>
          <w:jc w:val="center"/>
        </w:trPr>
        <w:tc>
          <w:tcPr>
            <w:tcW w:w="907" w:type="dxa"/>
            <w:vMerge w:val="restart"/>
            <w:shd w:val="clear" w:color="auto" w:fill="auto"/>
          </w:tcPr>
          <w:p w:rsidR="002A1C38" w:rsidRPr="00EE2205" w:rsidRDefault="002A1C38" w:rsidP="0002505B">
            <w:pPr>
              <w:jc w:val="center"/>
            </w:pPr>
          </w:p>
          <w:p w:rsidR="002A1C38" w:rsidRPr="00EE2205" w:rsidRDefault="002A1C38" w:rsidP="0002505B">
            <w:pPr>
              <w:jc w:val="center"/>
            </w:pPr>
          </w:p>
          <w:p w:rsidR="002A1C38" w:rsidRPr="00EE2205" w:rsidRDefault="002A1C38" w:rsidP="0002505B">
            <w:pPr>
              <w:jc w:val="center"/>
            </w:pPr>
            <w:r w:rsidRPr="00EE2205">
              <w:t>2</w:t>
            </w:r>
          </w:p>
        </w:tc>
        <w:tc>
          <w:tcPr>
            <w:tcW w:w="1458" w:type="dxa"/>
            <w:shd w:val="clear" w:color="auto" w:fill="auto"/>
          </w:tcPr>
          <w:p w:rsidR="002A1C38" w:rsidRPr="00EE2205" w:rsidRDefault="002A1C38" w:rsidP="0002505B">
            <w:pPr>
              <w:jc w:val="center"/>
            </w:pPr>
            <w:r w:rsidRPr="00EE2205">
              <w:t>28.07.-9.30</w:t>
            </w:r>
          </w:p>
        </w:tc>
        <w:tc>
          <w:tcPr>
            <w:tcW w:w="1526" w:type="dxa"/>
            <w:shd w:val="clear" w:color="auto" w:fill="auto"/>
          </w:tcPr>
          <w:p w:rsidR="002A1C38" w:rsidRPr="00EE2205" w:rsidRDefault="002A1C38" w:rsidP="0002505B">
            <w:pPr>
              <w:jc w:val="center"/>
            </w:pPr>
            <w:r w:rsidRPr="00EE2205">
              <w:t>28.07</w:t>
            </w:r>
            <w:r w:rsidRPr="00EE2205">
              <w:rPr>
                <w:lang w:val="en-US"/>
              </w:rPr>
              <w:t>.</w:t>
            </w:r>
            <w:r w:rsidRPr="00EE2205">
              <w:t>-15,30</w:t>
            </w:r>
          </w:p>
        </w:tc>
        <w:tc>
          <w:tcPr>
            <w:tcW w:w="1020" w:type="dxa"/>
            <w:shd w:val="clear" w:color="auto" w:fill="auto"/>
          </w:tcPr>
          <w:p w:rsidR="002A1C38" w:rsidRPr="00EE2205" w:rsidRDefault="002A1C38" w:rsidP="0002505B">
            <w:pPr>
              <w:jc w:val="center"/>
            </w:pPr>
            <w:r w:rsidRPr="00EE2205">
              <w:t>6</w:t>
            </w:r>
          </w:p>
        </w:tc>
        <w:tc>
          <w:tcPr>
            <w:tcW w:w="1726" w:type="dxa"/>
            <w:vMerge w:val="restart"/>
            <w:shd w:val="clear" w:color="auto" w:fill="auto"/>
          </w:tcPr>
          <w:p w:rsidR="002A1C38" w:rsidRPr="00EE2205" w:rsidRDefault="002A1C38" w:rsidP="0002505B">
            <w:pPr>
              <w:jc w:val="center"/>
            </w:pPr>
          </w:p>
          <w:p w:rsidR="002A1C38" w:rsidRPr="00EE2205" w:rsidRDefault="002A1C38" w:rsidP="0002505B">
            <w:pPr>
              <w:jc w:val="center"/>
            </w:pPr>
          </w:p>
          <w:p w:rsidR="002A1C38" w:rsidRPr="00EE2205" w:rsidRDefault="002A1C38" w:rsidP="0002505B">
            <w:pPr>
              <w:jc w:val="center"/>
            </w:pPr>
            <w:r w:rsidRPr="00EE2205">
              <w:t>200</w:t>
            </w:r>
          </w:p>
        </w:tc>
        <w:tc>
          <w:tcPr>
            <w:tcW w:w="1721" w:type="dxa"/>
            <w:shd w:val="clear" w:color="auto" w:fill="auto"/>
          </w:tcPr>
          <w:p w:rsidR="002A1C38" w:rsidRPr="00EE2205" w:rsidRDefault="002A1C38" w:rsidP="0002505B">
            <w:pPr>
              <w:jc w:val="center"/>
            </w:pPr>
            <w:r w:rsidRPr="00EE2205">
              <w:t>5,77</w:t>
            </w:r>
          </w:p>
        </w:tc>
      </w:tr>
      <w:tr w:rsidR="0002505B" w:rsidRPr="00EE2205" w:rsidTr="0002505B">
        <w:trPr>
          <w:trHeight w:val="179"/>
          <w:jc w:val="center"/>
        </w:trPr>
        <w:tc>
          <w:tcPr>
            <w:tcW w:w="907" w:type="dxa"/>
            <w:vMerge/>
            <w:shd w:val="clear" w:color="auto" w:fill="auto"/>
          </w:tcPr>
          <w:p w:rsidR="002A1C38" w:rsidRPr="00EE2205" w:rsidRDefault="002A1C38" w:rsidP="00380B3D"/>
        </w:tc>
        <w:tc>
          <w:tcPr>
            <w:tcW w:w="1458" w:type="dxa"/>
            <w:shd w:val="clear" w:color="auto" w:fill="auto"/>
          </w:tcPr>
          <w:p w:rsidR="002A1C38" w:rsidRPr="00EE2205" w:rsidRDefault="002A1C38" w:rsidP="0002505B">
            <w:pPr>
              <w:jc w:val="center"/>
            </w:pPr>
            <w:r w:rsidRPr="00EE2205">
              <w:t>28.07.-9.30</w:t>
            </w:r>
          </w:p>
        </w:tc>
        <w:tc>
          <w:tcPr>
            <w:tcW w:w="1526" w:type="dxa"/>
            <w:shd w:val="clear" w:color="auto" w:fill="auto"/>
          </w:tcPr>
          <w:p w:rsidR="002A1C38" w:rsidRPr="00EE2205" w:rsidRDefault="002A1C38" w:rsidP="00380B3D">
            <w:r w:rsidRPr="00EE2205">
              <w:t>28.07.-21,30</w:t>
            </w:r>
          </w:p>
        </w:tc>
        <w:tc>
          <w:tcPr>
            <w:tcW w:w="1020" w:type="dxa"/>
            <w:shd w:val="clear" w:color="auto" w:fill="auto"/>
          </w:tcPr>
          <w:p w:rsidR="002A1C38" w:rsidRPr="00EE2205" w:rsidRDefault="002A1C38" w:rsidP="0002505B">
            <w:pPr>
              <w:jc w:val="center"/>
            </w:pPr>
            <w:r w:rsidRPr="00EE2205">
              <w:t>12</w:t>
            </w:r>
          </w:p>
        </w:tc>
        <w:tc>
          <w:tcPr>
            <w:tcW w:w="1726" w:type="dxa"/>
            <w:vMerge/>
            <w:shd w:val="clear" w:color="auto" w:fill="auto"/>
          </w:tcPr>
          <w:p w:rsidR="002A1C38" w:rsidRPr="00EE2205" w:rsidRDefault="002A1C38" w:rsidP="00380B3D"/>
        </w:tc>
        <w:tc>
          <w:tcPr>
            <w:tcW w:w="1721" w:type="dxa"/>
            <w:shd w:val="clear" w:color="auto" w:fill="auto"/>
          </w:tcPr>
          <w:p w:rsidR="002A1C38" w:rsidRPr="00EE2205" w:rsidRDefault="002A1C38" w:rsidP="0002505B">
            <w:pPr>
              <w:jc w:val="center"/>
            </w:pPr>
            <w:r w:rsidRPr="00EE2205">
              <w:t>8,16</w:t>
            </w:r>
          </w:p>
        </w:tc>
      </w:tr>
      <w:tr w:rsidR="0002505B" w:rsidRPr="00EE2205" w:rsidTr="0002505B">
        <w:trPr>
          <w:trHeight w:val="179"/>
          <w:jc w:val="center"/>
        </w:trPr>
        <w:tc>
          <w:tcPr>
            <w:tcW w:w="907" w:type="dxa"/>
            <w:vMerge/>
            <w:shd w:val="clear" w:color="auto" w:fill="auto"/>
          </w:tcPr>
          <w:p w:rsidR="002A1C38" w:rsidRPr="00EE2205" w:rsidRDefault="002A1C38" w:rsidP="00380B3D"/>
        </w:tc>
        <w:tc>
          <w:tcPr>
            <w:tcW w:w="1458" w:type="dxa"/>
            <w:shd w:val="clear" w:color="auto" w:fill="auto"/>
          </w:tcPr>
          <w:p w:rsidR="002A1C38" w:rsidRPr="00EE2205" w:rsidRDefault="002A1C38" w:rsidP="0002505B">
            <w:pPr>
              <w:jc w:val="center"/>
            </w:pPr>
            <w:r w:rsidRPr="00EE2205">
              <w:t>28.07.-9.30</w:t>
            </w:r>
          </w:p>
        </w:tc>
        <w:tc>
          <w:tcPr>
            <w:tcW w:w="1526" w:type="dxa"/>
            <w:shd w:val="clear" w:color="auto" w:fill="auto"/>
          </w:tcPr>
          <w:p w:rsidR="002A1C38" w:rsidRPr="00EE2205" w:rsidRDefault="002A1C38" w:rsidP="00380B3D">
            <w:r w:rsidRPr="00EE2205">
              <w:t>29.07.-  9,30</w:t>
            </w:r>
          </w:p>
        </w:tc>
        <w:tc>
          <w:tcPr>
            <w:tcW w:w="1020" w:type="dxa"/>
            <w:shd w:val="clear" w:color="auto" w:fill="auto"/>
          </w:tcPr>
          <w:p w:rsidR="002A1C38" w:rsidRPr="00EE2205" w:rsidRDefault="002A1C38" w:rsidP="0002505B">
            <w:pPr>
              <w:jc w:val="center"/>
            </w:pPr>
            <w:r w:rsidRPr="00EE2205">
              <w:t>24</w:t>
            </w:r>
          </w:p>
        </w:tc>
        <w:tc>
          <w:tcPr>
            <w:tcW w:w="1726" w:type="dxa"/>
            <w:vMerge/>
            <w:shd w:val="clear" w:color="auto" w:fill="auto"/>
          </w:tcPr>
          <w:p w:rsidR="002A1C38" w:rsidRPr="00EE2205" w:rsidRDefault="002A1C38" w:rsidP="00380B3D"/>
        </w:tc>
        <w:tc>
          <w:tcPr>
            <w:tcW w:w="1721" w:type="dxa"/>
            <w:shd w:val="clear" w:color="auto" w:fill="auto"/>
          </w:tcPr>
          <w:p w:rsidR="002A1C38" w:rsidRPr="00EE2205" w:rsidRDefault="002A1C38" w:rsidP="0002505B">
            <w:pPr>
              <w:jc w:val="center"/>
            </w:pPr>
            <w:r w:rsidRPr="00EE2205">
              <w:t>10,76</w:t>
            </w:r>
          </w:p>
        </w:tc>
      </w:tr>
      <w:tr w:rsidR="0002505B" w:rsidRPr="00EE2205" w:rsidTr="0002505B">
        <w:trPr>
          <w:trHeight w:val="179"/>
          <w:jc w:val="center"/>
        </w:trPr>
        <w:tc>
          <w:tcPr>
            <w:tcW w:w="907" w:type="dxa"/>
            <w:vMerge/>
            <w:shd w:val="clear" w:color="auto" w:fill="auto"/>
          </w:tcPr>
          <w:p w:rsidR="002A1C38" w:rsidRPr="00EE2205" w:rsidRDefault="002A1C38" w:rsidP="00380B3D"/>
        </w:tc>
        <w:tc>
          <w:tcPr>
            <w:tcW w:w="1458" w:type="dxa"/>
            <w:shd w:val="clear" w:color="auto" w:fill="auto"/>
          </w:tcPr>
          <w:p w:rsidR="002A1C38" w:rsidRPr="00EE2205" w:rsidRDefault="002A1C38" w:rsidP="0002505B">
            <w:pPr>
              <w:jc w:val="center"/>
            </w:pPr>
            <w:r w:rsidRPr="00EE2205">
              <w:t>28.07.-9.30</w:t>
            </w:r>
          </w:p>
        </w:tc>
        <w:tc>
          <w:tcPr>
            <w:tcW w:w="1526" w:type="dxa"/>
            <w:shd w:val="clear" w:color="auto" w:fill="auto"/>
          </w:tcPr>
          <w:p w:rsidR="002A1C38" w:rsidRPr="00EE2205" w:rsidRDefault="002A1C38" w:rsidP="00380B3D">
            <w:r w:rsidRPr="00EE2205">
              <w:t>30.07.-  9,30</w:t>
            </w:r>
          </w:p>
        </w:tc>
        <w:tc>
          <w:tcPr>
            <w:tcW w:w="1020" w:type="dxa"/>
            <w:shd w:val="clear" w:color="auto" w:fill="auto"/>
          </w:tcPr>
          <w:p w:rsidR="002A1C38" w:rsidRPr="00EE2205" w:rsidRDefault="002A1C38" w:rsidP="0002505B">
            <w:pPr>
              <w:jc w:val="center"/>
            </w:pPr>
            <w:r w:rsidRPr="00EE2205">
              <w:t>48</w:t>
            </w:r>
          </w:p>
        </w:tc>
        <w:tc>
          <w:tcPr>
            <w:tcW w:w="1726" w:type="dxa"/>
            <w:vMerge/>
            <w:shd w:val="clear" w:color="auto" w:fill="auto"/>
          </w:tcPr>
          <w:p w:rsidR="002A1C38" w:rsidRPr="00EE2205" w:rsidRDefault="002A1C38" w:rsidP="00380B3D"/>
        </w:tc>
        <w:tc>
          <w:tcPr>
            <w:tcW w:w="1721" w:type="dxa"/>
            <w:shd w:val="clear" w:color="auto" w:fill="auto"/>
          </w:tcPr>
          <w:p w:rsidR="002A1C38" w:rsidRPr="00EE2205" w:rsidRDefault="002A1C38" w:rsidP="0002505B">
            <w:pPr>
              <w:jc w:val="center"/>
            </w:pPr>
            <w:r w:rsidRPr="00EE2205">
              <w:t>13,63</w:t>
            </w:r>
          </w:p>
        </w:tc>
      </w:tr>
      <w:tr w:rsidR="0002505B" w:rsidRPr="00EE2205" w:rsidTr="0002505B">
        <w:trPr>
          <w:trHeight w:val="179"/>
          <w:jc w:val="center"/>
        </w:trPr>
        <w:tc>
          <w:tcPr>
            <w:tcW w:w="907" w:type="dxa"/>
            <w:vMerge/>
            <w:shd w:val="clear" w:color="auto" w:fill="auto"/>
          </w:tcPr>
          <w:p w:rsidR="002A1C38" w:rsidRPr="00EE2205" w:rsidRDefault="002A1C38" w:rsidP="00380B3D"/>
        </w:tc>
        <w:tc>
          <w:tcPr>
            <w:tcW w:w="1458" w:type="dxa"/>
            <w:shd w:val="clear" w:color="auto" w:fill="auto"/>
          </w:tcPr>
          <w:p w:rsidR="002A1C38" w:rsidRPr="00EE2205" w:rsidRDefault="002A1C38" w:rsidP="0002505B">
            <w:pPr>
              <w:jc w:val="center"/>
            </w:pPr>
            <w:r w:rsidRPr="00EE2205">
              <w:t>28.07.-9.30</w:t>
            </w:r>
          </w:p>
        </w:tc>
        <w:tc>
          <w:tcPr>
            <w:tcW w:w="1526" w:type="dxa"/>
            <w:shd w:val="clear" w:color="auto" w:fill="auto"/>
          </w:tcPr>
          <w:p w:rsidR="002A1C38" w:rsidRPr="00EE2205" w:rsidRDefault="002A1C38" w:rsidP="00380B3D">
            <w:r w:rsidRPr="00EE2205">
              <w:t>31.07.-  9,30</w:t>
            </w:r>
          </w:p>
        </w:tc>
        <w:tc>
          <w:tcPr>
            <w:tcW w:w="1020" w:type="dxa"/>
            <w:shd w:val="clear" w:color="auto" w:fill="auto"/>
          </w:tcPr>
          <w:p w:rsidR="002A1C38" w:rsidRPr="00EE2205" w:rsidRDefault="002A1C38" w:rsidP="0002505B">
            <w:pPr>
              <w:jc w:val="center"/>
            </w:pPr>
            <w:r w:rsidRPr="00EE2205">
              <w:t>72</w:t>
            </w:r>
          </w:p>
        </w:tc>
        <w:tc>
          <w:tcPr>
            <w:tcW w:w="1726" w:type="dxa"/>
            <w:vMerge/>
            <w:shd w:val="clear" w:color="auto" w:fill="auto"/>
          </w:tcPr>
          <w:p w:rsidR="002A1C38" w:rsidRPr="00EE2205" w:rsidRDefault="002A1C38" w:rsidP="00380B3D"/>
        </w:tc>
        <w:tc>
          <w:tcPr>
            <w:tcW w:w="1721" w:type="dxa"/>
            <w:shd w:val="clear" w:color="auto" w:fill="auto"/>
          </w:tcPr>
          <w:p w:rsidR="002A1C38" w:rsidRPr="00EE2205" w:rsidRDefault="002A1C38" w:rsidP="0002505B">
            <w:pPr>
              <w:jc w:val="center"/>
            </w:pPr>
            <w:r w:rsidRPr="00EE2205">
              <w:t>15,57</w:t>
            </w:r>
          </w:p>
        </w:tc>
      </w:tr>
      <w:tr w:rsidR="0002505B" w:rsidRPr="00EE2205" w:rsidTr="0002505B">
        <w:trPr>
          <w:trHeight w:val="179"/>
          <w:jc w:val="center"/>
        </w:trPr>
        <w:tc>
          <w:tcPr>
            <w:tcW w:w="907" w:type="dxa"/>
            <w:vMerge/>
            <w:shd w:val="clear" w:color="auto" w:fill="auto"/>
          </w:tcPr>
          <w:p w:rsidR="002A1C38" w:rsidRPr="00EE2205" w:rsidRDefault="002A1C38" w:rsidP="00380B3D"/>
        </w:tc>
        <w:tc>
          <w:tcPr>
            <w:tcW w:w="1458" w:type="dxa"/>
            <w:shd w:val="clear" w:color="auto" w:fill="auto"/>
          </w:tcPr>
          <w:p w:rsidR="002A1C38" w:rsidRPr="00EE2205" w:rsidRDefault="002A1C38" w:rsidP="0002505B">
            <w:pPr>
              <w:jc w:val="center"/>
            </w:pPr>
            <w:r w:rsidRPr="00EE2205">
              <w:t>28.07.-9.30</w:t>
            </w:r>
          </w:p>
        </w:tc>
        <w:tc>
          <w:tcPr>
            <w:tcW w:w="1526" w:type="dxa"/>
            <w:shd w:val="clear" w:color="auto" w:fill="auto"/>
          </w:tcPr>
          <w:p w:rsidR="002A1C38" w:rsidRPr="00EE2205" w:rsidRDefault="002A1C38" w:rsidP="00380B3D">
            <w:r w:rsidRPr="00EE2205">
              <w:t>01.08.-  9,30</w:t>
            </w:r>
          </w:p>
        </w:tc>
        <w:tc>
          <w:tcPr>
            <w:tcW w:w="1020" w:type="dxa"/>
            <w:shd w:val="clear" w:color="auto" w:fill="auto"/>
          </w:tcPr>
          <w:p w:rsidR="002A1C38" w:rsidRPr="00EE2205" w:rsidRDefault="002A1C38" w:rsidP="0002505B">
            <w:pPr>
              <w:jc w:val="center"/>
            </w:pPr>
            <w:r w:rsidRPr="00EE2205">
              <w:t>96</w:t>
            </w:r>
          </w:p>
        </w:tc>
        <w:tc>
          <w:tcPr>
            <w:tcW w:w="1726" w:type="dxa"/>
            <w:vMerge/>
            <w:shd w:val="clear" w:color="auto" w:fill="auto"/>
          </w:tcPr>
          <w:p w:rsidR="002A1C38" w:rsidRPr="00EE2205" w:rsidRDefault="002A1C38" w:rsidP="00380B3D"/>
        </w:tc>
        <w:tc>
          <w:tcPr>
            <w:tcW w:w="1721" w:type="dxa"/>
            <w:shd w:val="clear" w:color="auto" w:fill="auto"/>
          </w:tcPr>
          <w:p w:rsidR="002A1C38" w:rsidRPr="00EE2205" w:rsidRDefault="002A1C38" w:rsidP="0002505B">
            <w:pPr>
              <w:jc w:val="center"/>
            </w:pPr>
          </w:p>
        </w:tc>
      </w:tr>
    </w:tbl>
    <w:p w:rsidR="002A1C38" w:rsidRPr="00EE2205" w:rsidRDefault="002A1C38" w:rsidP="00D355F7">
      <w:pPr>
        <w:tabs>
          <w:tab w:val="left" w:pos="360"/>
          <w:tab w:val="left" w:pos="540"/>
        </w:tabs>
        <w:ind w:firstLine="454"/>
        <w:jc w:val="right"/>
      </w:pPr>
    </w:p>
    <w:p w:rsidR="002A1C38" w:rsidRPr="00EE2205" w:rsidRDefault="002A1C38" w:rsidP="00A908C8">
      <w:pPr>
        <w:tabs>
          <w:tab w:val="left" w:pos="360"/>
          <w:tab w:val="left" w:pos="540"/>
        </w:tabs>
        <w:spacing w:line="276" w:lineRule="auto"/>
        <w:ind w:firstLine="454"/>
        <w:jc w:val="right"/>
      </w:pPr>
      <w:r w:rsidRPr="00EE2205">
        <w:t>Таблица</w:t>
      </w:r>
      <w:r w:rsidR="00A92FAC" w:rsidRPr="00EE2205">
        <w:t xml:space="preserve"> 4</w:t>
      </w:r>
      <w:r w:rsidRPr="00EE2205">
        <w:t>.4</w:t>
      </w:r>
    </w:p>
    <w:p w:rsidR="002A1C38" w:rsidRPr="00EE2205" w:rsidRDefault="002A1C38" w:rsidP="00A908C8">
      <w:pPr>
        <w:tabs>
          <w:tab w:val="left" w:pos="360"/>
          <w:tab w:val="left" w:pos="540"/>
        </w:tabs>
        <w:spacing w:line="276" w:lineRule="auto"/>
        <w:ind w:firstLine="454"/>
        <w:jc w:val="center"/>
      </w:pPr>
      <w:r w:rsidRPr="00EE2205">
        <w:t>Разтворимост на компонентите на опитни образци със съдържание на вода 9,0% и сгъстител 0,5%</w:t>
      </w:r>
    </w:p>
    <w:p w:rsidR="002A1C38" w:rsidRPr="00EE2205" w:rsidRDefault="002A1C38" w:rsidP="00D355F7">
      <w:pPr>
        <w:tabs>
          <w:tab w:val="left" w:pos="360"/>
          <w:tab w:val="left" w:pos="540"/>
        </w:tabs>
        <w:ind w:firstLine="454"/>
        <w:jc w:val="center"/>
      </w:pP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456"/>
        <w:gridCol w:w="1601"/>
        <w:gridCol w:w="1112"/>
        <w:gridCol w:w="1724"/>
        <w:gridCol w:w="1638"/>
      </w:tblGrid>
      <w:tr w:rsidR="0002505B" w:rsidRPr="00EE2205" w:rsidTr="0002505B">
        <w:trPr>
          <w:trHeight w:val="711"/>
          <w:jc w:val="center"/>
        </w:trPr>
        <w:tc>
          <w:tcPr>
            <w:tcW w:w="906" w:type="dxa"/>
            <w:vMerge w:val="restart"/>
            <w:shd w:val="clear" w:color="auto" w:fill="auto"/>
          </w:tcPr>
          <w:p w:rsidR="002A1C38" w:rsidRPr="00EE2205" w:rsidRDefault="002A1C38" w:rsidP="0002505B">
            <w:pPr>
              <w:jc w:val="center"/>
            </w:pPr>
            <w:r w:rsidRPr="00EE2205">
              <w:t>Проба №</w:t>
            </w:r>
          </w:p>
          <w:p w:rsidR="002A1C38" w:rsidRPr="00EE2205" w:rsidRDefault="002A1C38" w:rsidP="0002505B">
            <w:pPr>
              <w:jc w:val="center"/>
            </w:pPr>
          </w:p>
        </w:tc>
        <w:tc>
          <w:tcPr>
            <w:tcW w:w="3057" w:type="dxa"/>
            <w:gridSpan w:val="2"/>
            <w:shd w:val="clear" w:color="auto" w:fill="auto"/>
          </w:tcPr>
          <w:p w:rsidR="002A1C38" w:rsidRPr="00EE2205" w:rsidRDefault="002A1C38" w:rsidP="0002505B">
            <w:pPr>
              <w:jc w:val="center"/>
            </w:pPr>
            <w:r w:rsidRPr="00EE2205">
              <w:t>Период на анализ</w:t>
            </w:r>
          </w:p>
        </w:tc>
        <w:tc>
          <w:tcPr>
            <w:tcW w:w="1112" w:type="dxa"/>
            <w:vMerge w:val="restart"/>
            <w:shd w:val="clear" w:color="auto" w:fill="auto"/>
          </w:tcPr>
          <w:p w:rsidR="003525C8" w:rsidRPr="00EE2205" w:rsidRDefault="003525C8" w:rsidP="0002505B">
            <w:pPr>
              <w:jc w:val="center"/>
            </w:pPr>
            <w:r w:rsidRPr="00EE2205">
              <w:t xml:space="preserve">Време </w:t>
            </w:r>
            <w:r w:rsidR="00871553" w:rsidRPr="00EE2205">
              <w:rPr>
                <w:lang w:val="en-US"/>
              </w:rPr>
              <w:t>,</w:t>
            </w:r>
            <w:r w:rsidR="002A1C38" w:rsidRPr="00EE2205">
              <w:t xml:space="preserve"> </w:t>
            </w:r>
          </w:p>
          <w:p w:rsidR="002A1C38" w:rsidRPr="00EE2205" w:rsidRDefault="00871553" w:rsidP="0002505B">
            <w:pPr>
              <w:jc w:val="center"/>
              <w:rPr>
                <w:lang w:val="en-US"/>
              </w:rPr>
            </w:pPr>
            <w:r w:rsidRPr="00EE2205">
              <w:rPr>
                <w:lang w:val="en-US"/>
              </w:rPr>
              <w:t>h</w:t>
            </w:r>
          </w:p>
        </w:tc>
        <w:tc>
          <w:tcPr>
            <w:tcW w:w="1724" w:type="dxa"/>
            <w:vMerge w:val="restart"/>
            <w:shd w:val="clear" w:color="auto" w:fill="auto"/>
          </w:tcPr>
          <w:p w:rsidR="003525C8" w:rsidRPr="00EE2205" w:rsidRDefault="00871553" w:rsidP="0002505B">
            <w:pPr>
              <w:jc w:val="center"/>
              <w:rPr>
                <w:lang w:val="en-US"/>
              </w:rPr>
            </w:pPr>
            <w:r w:rsidRPr="00EE2205">
              <w:t>Изпитвано количество</w:t>
            </w:r>
            <w:r w:rsidR="003525C8" w:rsidRPr="00EE2205">
              <w:rPr>
                <w:lang w:val="en-US"/>
              </w:rPr>
              <w:t>,</w:t>
            </w:r>
          </w:p>
          <w:p w:rsidR="002A1C38" w:rsidRPr="00EE2205" w:rsidRDefault="00871553" w:rsidP="0002505B">
            <w:pPr>
              <w:jc w:val="center"/>
              <w:rPr>
                <w:lang w:val="en-US"/>
              </w:rPr>
            </w:pPr>
            <w:r w:rsidRPr="00EE2205">
              <w:rPr>
                <w:lang w:val="en-US"/>
              </w:rPr>
              <w:t>g</w:t>
            </w:r>
          </w:p>
        </w:tc>
        <w:tc>
          <w:tcPr>
            <w:tcW w:w="1638" w:type="dxa"/>
            <w:vMerge w:val="restart"/>
            <w:shd w:val="clear" w:color="auto" w:fill="auto"/>
          </w:tcPr>
          <w:p w:rsidR="002A1C38" w:rsidRPr="00EE2205" w:rsidRDefault="003525C8" w:rsidP="0002505B">
            <w:pPr>
              <w:jc w:val="center"/>
            </w:pPr>
            <w:r w:rsidRPr="00EE2205">
              <w:t>Р</w:t>
            </w:r>
            <w:r w:rsidR="002A1C38" w:rsidRPr="00EE2205">
              <w:t>азтвор</w:t>
            </w:r>
            <w:r w:rsidR="002A1C38" w:rsidRPr="00EE2205">
              <w:t>и</w:t>
            </w:r>
            <w:r w:rsidR="002A1C38" w:rsidRPr="00EE2205">
              <w:t>мост</w:t>
            </w:r>
            <w:r w:rsidRPr="00EE2205">
              <w:t>,%</w:t>
            </w:r>
          </w:p>
        </w:tc>
      </w:tr>
      <w:tr w:rsidR="0002505B" w:rsidRPr="00EE2205" w:rsidTr="0002505B">
        <w:trPr>
          <w:trHeight w:val="439"/>
          <w:jc w:val="center"/>
        </w:trPr>
        <w:tc>
          <w:tcPr>
            <w:tcW w:w="906" w:type="dxa"/>
            <w:vMerge/>
            <w:shd w:val="clear" w:color="auto" w:fill="auto"/>
          </w:tcPr>
          <w:p w:rsidR="002A1C38" w:rsidRPr="00EE2205" w:rsidRDefault="002A1C38" w:rsidP="00380B3D"/>
        </w:tc>
        <w:tc>
          <w:tcPr>
            <w:tcW w:w="1456" w:type="dxa"/>
            <w:shd w:val="clear" w:color="auto" w:fill="auto"/>
          </w:tcPr>
          <w:p w:rsidR="002A1C38" w:rsidRPr="00EE2205" w:rsidRDefault="002A1C38" w:rsidP="00380B3D">
            <w:r w:rsidRPr="00EE2205">
              <w:t>/дата,час/</w:t>
            </w:r>
          </w:p>
        </w:tc>
        <w:tc>
          <w:tcPr>
            <w:tcW w:w="1600" w:type="dxa"/>
            <w:shd w:val="clear" w:color="auto" w:fill="auto"/>
          </w:tcPr>
          <w:p w:rsidR="002A1C38" w:rsidRPr="00EE2205" w:rsidRDefault="002A1C38" w:rsidP="00380B3D">
            <w:r w:rsidRPr="00EE2205">
              <w:t>/дата,час/</w:t>
            </w:r>
          </w:p>
        </w:tc>
        <w:tc>
          <w:tcPr>
            <w:tcW w:w="1112" w:type="dxa"/>
            <w:vMerge/>
            <w:shd w:val="clear" w:color="auto" w:fill="auto"/>
          </w:tcPr>
          <w:p w:rsidR="002A1C38" w:rsidRPr="00EE2205" w:rsidRDefault="002A1C38" w:rsidP="00380B3D"/>
        </w:tc>
        <w:tc>
          <w:tcPr>
            <w:tcW w:w="1724" w:type="dxa"/>
            <w:vMerge/>
            <w:shd w:val="clear" w:color="auto" w:fill="auto"/>
          </w:tcPr>
          <w:p w:rsidR="002A1C38" w:rsidRPr="00EE2205" w:rsidRDefault="002A1C38" w:rsidP="00380B3D"/>
        </w:tc>
        <w:tc>
          <w:tcPr>
            <w:tcW w:w="1638" w:type="dxa"/>
            <w:vMerge/>
            <w:shd w:val="clear" w:color="auto" w:fill="auto"/>
          </w:tcPr>
          <w:p w:rsidR="002A1C38" w:rsidRPr="00EE2205" w:rsidRDefault="002A1C38" w:rsidP="00380B3D"/>
        </w:tc>
      </w:tr>
      <w:tr w:rsidR="0002505B" w:rsidRPr="00EE2205" w:rsidTr="0002505B">
        <w:trPr>
          <w:trHeight w:val="430"/>
          <w:jc w:val="center"/>
        </w:trPr>
        <w:tc>
          <w:tcPr>
            <w:tcW w:w="906" w:type="dxa"/>
            <w:vMerge w:val="restart"/>
            <w:shd w:val="clear" w:color="auto" w:fill="auto"/>
          </w:tcPr>
          <w:p w:rsidR="002A1C38" w:rsidRPr="00EE2205" w:rsidRDefault="002A1C38" w:rsidP="0002505B">
            <w:pPr>
              <w:jc w:val="center"/>
            </w:pPr>
          </w:p>
          <w:p w:rsidR="002A1C38" w:rsidRPr="00EE2205" w:rsidRDefault="002A1C38" w:rsidP="0002505B">
            <w:pPr>
              <w:jc w:val="center"/>
            </w:pPr>
          </w:p>
          <w:p w:rsidR="002A1C38" w:rsidRPr="00EE2205" w:rsidRDefault="002A1C38" w:rsidP="0002505B">
            <w:pPr>
              <w:jc w:val="center"/>
            </w:pPr>
            <w:r w:rsidRPr="00EE2205">
              <w:t>3</w:t>
            </w:r>
          </w:p>
        </w:tc>
        <w:tc>
          <w:tcPr>
            <w:tcW w:w="1456" w:type="dxa"/>
            <w:shd w:val="clear" w:color="auto" w:fill="auto"/>
          </w:tcPr>
          <w:p w:rsidR="002A1C38" w:rsidRPr="00EE2205" w:rsidRDefault="002A1C38" w:rsidP="0002505B">
            <w:pPr>
              <w:jc w:val="center"/>
            </w:pPr>
            <w:r w:rsidRPr="00EE2205">
              <w:t>29.07.-9.30</w:t>
            </w:r>
          </w:p>
        </w:tc>
        <w:tc>
          <w:tcPr>
            <w:tcW w:w="1600" w:type="dxa"/>
            <w:shd w:val="clear" w:color="auto" w:fill="auto"/>
          </w:tcPr>
          <w:p w:rsidR="002A1C38" w:rsidRPr="00EE2205" w:rsidRDefault="002A1C38" w:rsidP="0002505B">
            <w:pPr>
              <w:jc w:val="center"/>
            </w:pPr>
            <w:r w:rsidRPr="00EE2205">
              <w:t>29.07</w:t>
            </w:r>
            <w:r w:rsidRPr="00EE2205">
              <w:rPr>
                <w:lang w:val="en-US"/>
              </w:rPr>
              <w:t>.</w:t>
            </w:r>
            <w:r w:rsidRPr="00EE2205">
              <w:t>-15,30</w:t>
            </w:r>
          </w:p>
        </w:tc>
        <w:tc>
          <w:tcPr>
            <w:tcW w:w="1112" w:type="dxa"/>
            <w:shd w:val="clear" w:color="auto" w:fill="auto"/>
          </w:tcPr>
          <w:p w:rsidR="002A1C38" w:rsidRPr="00EE2205" w:rsidRDefault="002A1C38" w:rsidP="0002505B">
            <w:pPr>
              <w:jc w:val="center"/>
            </w:pPr>
            <w:r w:rsidRPr="00EE2205">
              <w:t>6</w:t>
            </w:r>
          </w:p>
        </w:tc>
        <w:tc>
          <w:tcPr>
            <w:tcW w:w="1724" w:type="dxa"/>
            <w:vMerge w:val="restart"/>
            <w:shd w:val="clear" w:color="auto" w:fill="auto"/>
          </w:tcPr>
          <w:p w:rsidR="002A1C38" w:rsidRPr="00EE2205" w:rsidRDefault="002A1C38" w:rsidP="0002505B">
            <w:pPr>
              <w:jc w:val="center"/>
            </w:pPr>
          </w:p>
          <w:p w:rsidR="002A1C38" w:rsidRPr="00EE2205" w:rsidRDefault="002A1C38" w:rsidP="0002505B">
            <w:pPr>
              <w:jc w:val="center"/>
            </w:pPr>
          </w:p>
          <w:p w:rsidR="002A1C38" w:rsidRPr="00EE2205" w:rsidRDefault="002A1C38" w:rsidP="0002505B">
            <w:pPr>
              <w:jc w:val="center"/>
            </w:pPr>
            <w:r w:rsidRPr="00EE2205">
              <w:t>200</w:t>
            </w:r>
          </w:p>
        </w:tc>
        <w:tc>
          <w:tcPr>
            <w:tcW w:w="1638" w:type="dxa"/>
            <w:shd w:val="clear" w:color="auto" w:fill="auto"/>
          </w:tcPr>
          <w:p w:rsidR="002A1C38" w:rsidRPr="00EE2205" w:rsidRDefault="002A1C38" w:rsidP="0002505B">
            <w:pPr>
              <w:jc w:val="center"/>
            </w:pPr>
            <w:r w:rsidRPr="00EE2205">
              <w:t>5,71</w:t>
            </w:r>
          </w:p>
        </w:tc>
      </w:tr>
      <w:tr w:rsidR="0002505B" w:rsidRPr="00EE2205" w:rsidTr="0002505B">
        <w:trPr>
          <w:trHeight w:val="200"/>
          <w:jc w:val="center"/>
        </w:trPr>
        <w:tc>
          <w:tcPr>
            <w:tcW w:w="906" w:type="dxa"/>
            <w:vMerge/>
            <w:shd w:val="clear" w:color="auto" w:fill="auto"/>
          </w:tcPr>
          <w:p w:rsidR="002A1C38" w:rsidRPr="00EE2205" w:rsidRDefault="002A1C38" w:rsidP="00380B3D"/>
        </w:tc>
        <w:tc>
          <w:tcPr>
            <w:tcW w:w="1456" w:type="dxa"/>
            <w:shd w:val="clear" w:color="auto" w:fill="auto"/>
          </w:tcPr>
          <w:p w:rsidR="002A1C38" w:rsidRPr="00EE2205" w:rsidRDefault="002A1C38" w:rsidP="0002505B">
            <w:pPr>
              <w:jc w:val="center"/>
            </w:pPr>
            <w:r w:rsidRPr="00EE2205">
              <w:t>29.07.-9.30</w:t>
            </w:r>
          </w:p>
        </w:tc>
        <w:tc>
          <w:tcPr>
            <w:tcW w:w="1600" w:type="dxa"/>
            <w:shd w:val="clear" w:color="auto" w:fill="auto"/>
          </w:tcPr>
          <w:p w:rsidR="002A1C38" w:rsidRPr="00EE2205" w:rsidRDefault="002A1C38" w:rsidP="00380B3D">
            <w:r w:rsidRPr="00EE2205">
              <w:t>29.07.-21,30</w:t>
            </w:r>
          </w:p>
        </w:tc>
        <w:tc>
          <w:tcPr>
            <w:tcW w:w="1112" w:type="dxa"/>
            <w:shd w:val="clear" w:color="auto" w:fill="auto"/>
          </w:tcPr>
          <w:p w:rsidR="002A1C38" w:rsidRPr="00EE2205" w:rsidRDefault="002A1C38" w:rsidP="0002505B">
            <w:pPr>
              <w:jc w:val="center"/>
            </w:pPr>
            <w:r w:rsidRPr="00EE2205">
              <w:t>12</w:t>
            </w:r>
          </w:p>
        </w:tc>
        <w:tc>
          <w:tcPr>
            <w:tcW w:w="1724" w:type="dxa"/>
            <w:vMerge/>
            <w:shd w:val="clear" w:color="auto" w:fill="auto"/>
          </w:tcPr>
          <w:p w:rsidR="002A1C38" w:rsidRPr="00EE2205" w:rsidRDefault="002A1C38" w:rsidP="00380B3D"/>
        </w:tc>
        <w:tc>
          <w:tcPr>
            <w:tcW w:w="1638" w:type="dxa"/>
            <w:shd w:val="clear" w:color="auto" w:fill="auto"/>
          </w:tcPr>
          <w:p w:rsidR="002A1C38" w:rsidRPr="00EE2205" w:rsidRDefault="002A1C38" w:rsidP="0002505B">
            <w:pPr>
              <w:jc w:val="center"/>
            </w:pPr>
            <w:r w:rsidRPr="00EE2205">
              <w:t>7,25</w:t>
            </w:r>
          </w:p>
        </w:tc>
      </w:tr>
      <w:tr w:rsidR="0002505B" w:rsidRPr="00EE2205" w:rsidTr="0002505B">
        <w:trPr>
          <w:trHeight w:val="200"/>
          <w:jc w:val="center"/>
        </w:trPr>
        <w:tc>
          <w:tcPr>
            <w:tcW w:w="906" w:type="dxa"/>
            <w:vMerge/>
            <w:shd w:val="clear" w:color="auto" w:fill="auto"/>
          </w:tcPr>
          <w:p w:rsidR="002A1C38" w:rsidRPr="00EE2205" w:rsidRDefault="002A1C38" w:rsidP="00380B3D"/>
        </w:tc>
        <w:tc>
          <w:tcPr>
            <w:tcW w:w="1456" w:type="dxa"/>
            <w:shd w:val="clear" w:color="auto" w:fill="auto"/>
          </w:tcPr>
          <w:p w:rsidR="002A1C38" w:rsidRPr="00EE2205" w:rsidRDefault="002A1C38" w:rsidP="0002505B">
            <w:pPr>
              <w:jc w:val="center"/>
            </w:pPr>
            <w:r w:rsidRPr="00EE2205">
              <w:t>29.07.-9.30</w:t>
            </w:r>
          </w:p>
        </w:tc>
        <w:tc>
          <w:tcPr>
            <w:tcW w:w="1600" w:type="dxa"/>
            <w:shd w:val="clear" w:color="auto" w:fill="auto"/>
          </w:tcPr>
          <w:p w:rsidR="002A1C38" w:rsidRPr="00EE2205" w:rsidRDefault="002A1C38" w:rsidP="00380B3D">
            <w:r w:rsidRPr="00EE2205">
              <w:t>30.07.-  9,30</w:t>
            </w:r>
          </w:p>
        </w:tc>
        <w:tc>
          <w:tcPr>
            <w:tcW w:w="1112" w:type="dxa"/>
            <w:shd w:val="clear" w:color="auto" w:fill="auto"/>
          </w:tcPr>
          <w:p w:rsidR="002A1C38" w:rsidRPr="00EE2205" w:rsidRDefault="002A1C38" w:rsidP="0002505B">
            <w:pPr>
              <w:jc w:val="center"/>
            </w:pPr>
            <w:r w:rsidRPr="00EE2205">
              <w:t>24</w:t>
            </w:r>
          </w:p>
        </w:tc>
        <w:tc>
          <w:tcPr>
            <w:tcW w:w="1724" w:type="dxa"/>
            <w:vMerge/>
            <w:shd w:val="clear" w:color="auto" w:fill="auto"/>
          </w:tcPr>
          <w:p w:rsidR="002A1C38" w:rsidRPr="00EE2205" w:rsidRDefault="002A1C38" w:rsidP="00380B3D"/>
        </w:tc>
        <w:tc>
          <w:tcPr>
            <w:tcW w:w="1638" w:type="dxa"/>
            <w:shd w:val="clear" w:color="auto" w:fill="auto"/>
          </w:tcPr>
          <w:p w:rsidR="002A1C38" w:rsidRPr="00EE2205" w:rsidRDefault="002A1C38" w:rsidP="0002505B">
            <w:pPr>
              <w:jc w:val="center"/>
            </w:pPr>
            <w:r w:rsidRPr="00EE2205">
              <w:t>10,45</w:t>
            </w:r>
          </w:p>
        </w:tc>
      </w:tr>
      <w:tr w:rsidR="0002505B" w:rsidRPr="00EE2205" w:rsidTr="0002505B">
        <w:trPr>
          <w:trHeight w:val="200"/>
          <w:jc w:val="center"/>
        </w:trPr>
        <w:tc>
          <w:tcPr>
            <w:tcW w:w="906" w:type="dxa"/>
            <w:vMerge/>
            <w:shd w:val="clear" w:color="auto" w:fill="auto"/>
          </w:tcPr>
          <w:p w:rsidR="002A1C38" w:rsidRPr="00EE2205" w:rsidRDefault="002A1C38" w:rsidP="00380B3D"/>
        </w:tc>
        <w:tc>
          <w:tcPr>
            <w:tcW w:w="1456" w:type="dxa"/>
            <w:shd w:val="clear" w:color="auto" w:fill="auto"/>
          </w:tcPr>
          <w:p w:rsidR="002A1C38" w:rsidRPr="00EE2205" w:rsidRDefault="002A1C38" w:rsidP="0002505B">
            <w:pPr>
              <w:jc w:val="center"/>
            </w:pPr>
            <w:r w:rsidRPr="00EE2205">
              <w:t>29.07.-9.30</w:t>
            </w:r>
          </w:p>
        </w:tc>
        <w:tc>
          <w:tcPr>
            <w:tcW w:w="1600" w:type="dxa"/>
            <w:shd w:val="clear" w:color="auto" w:fill="auto"/>
          </w:tcPr>
          <w:p w:rsidR="002A1C38" w:rsidRPr="00EE2205" w:rsidRDefault="002A1C38" w:rsidP="00380B3D">
            <w:r w:rsidRPr="00EE2205">
              <w:t>31.07.-  9,30</w:t>
            </w:r>
          </w:p>
        </w:tc>
        <w:tc>
          <w:tcPr>
            <w:tcW w:w="1112" w:type="dxa"/>
            <w:shd w:val="clear" w:color="auto" w:fill="auto"/>
          </w:tcPr>
          <w:p w:rsidR="002A1C38" w:rsidRPr="00EE2205" w:rsidRDefault="002A1C38" w:rsidP="0002505B">
            <w:pPr>
              <w:jc w:val="center"/>
            </w:pPr>
            <w:r w:rsidRPr="00EE2205">
              <w:t>48</w:t>
            </w:r>
          </w:p>
        </w:tc>
        <w:tc>
          <w:tcPr>
            <w:tcW w:w="1724" w:type="dxa"/>
            <w:vMerge/>
            <w:shd w:val="clear" w:color="auto" w:fill="auto"/>
          </w:tcPr>
          <w:p w:rsidR="002A1C38" w:rsidRPr="00EE2205" w:rsidRDefault="002A1C38" w:rsidP="00380B3D"/>
        </w:tc>
        <w:tc>
          <w:tcPr>
            <w:tcW w:w="1638" w:type="dxa"/>
            <w:shd w:val="clear" w:color="auto" w:fill="auto"/>
          </w:tcPr>
          <w:p w:rsidR="002A1C38" w:rsidRPr="00EE2205" w:rsidRDefault="002A1C38" w:rsidP="0002505B">
            <w:pPr>
              <w:jc w:val="center"/>
            </w:pPr>
            <w:r w:rsidRPr="00EE2205">
              <w:t>14,79</w:t>
            </w:r>
          </w:p>
        </w:tc>
      </w:tr>
      <w:tr w:rsidR="0002505B" w:rsidRPr="00EE2205" w:rsidTr="0002505B">
        <w:trPr>
          <w:trHeight w:val="200"/>
          <w:jc w:val="center"/>
        </w:trPr>
        <w:tc>
          <w:tcPr>
            <w:tcW w:w="906" w:type="dxa"/>
            <w:vMerge/>
            <w:shd w:val="clear" w:color="auto" w:fill="auto"/>
          </w:tcPr>
          <w:p w:rsidR="002A1C38" w:rsidRPr="00EE2205" w:rsidRDefault="002A1C38" w:rsidP="00380B3D"/>
        </w:tc>
        <w:tc>
          <w:tcPr>
            <w:tcW w:w="1456" w:type="dxa"/>
            <w:shd w:val="clear" w:color="auto" w:fill="auto"/>
          </w:tcPr>
          <w:p w:rsidR="002A1C38" w:rsidRPr="00EE2205" w:rsidRDefault="002A1C38" w:rsidP="0002505B">
            <w:pPr>
              <w:jc w:val="center"/>
            </w:pPr>
            <w:r w:rsidRPr="00EE2205">
              <w:t>29.07.-9.30</w:t>
            </w:r>
          </w:p>
        </w:tc>
        <w:tc>
          <w:tcPr>
            <w:tcW w:w="1600" w:type="dxa"/>
            <w:shd w:val="clear" w:color="auto" w:fill="auto"/>
          </w:tcPr>
          <w:p w:rsidR="002A1C38" w:rsidRPr="00EE2205" w:rsidRDefault="002A1C38" w:rsidP="00380B3D">
            <w:r w:rsidRPr="00EE2205">
              <w:t>01.07.-  9,30</w:t>
            </w:r>
          </w:p>
        </w:tc>
        <w:tc>
          <w:tcPr>
            <w:tcW w:w="1112" w:type="dxa"/>
            <w:shd w:val="clear" w:color="auto" w:fill="auto"/>
          </w:tcPr>
          <w:p w:rsidR="002A1C38" w:rsidRPr="00EE2205" w:rsidRDefault="002A1C38" w:rsidP="0002505B">
            <w:pPr>
              <w:jc w:val="center"/>
            </w:pPr>
            <w:r w:rsidRPr="00EE2205">
              <w:t>72</w:t>
            </w:r>
          </w:p>
        </w:tc>
        <w:tc>
          <w:tcPr>
            <w:tcW w:w="1724" w:type="dxa"/>
            <w:vMerge/>
            <w:shd w:val="clear" w:color="auto" w:fill="auto"/>
          </w:tcPr>
          <w:p w:rsidR="002A1C38" w:rsidRPr="00EE2205" w:rsidRDefault="002A1C38" w:rsidP="00380B3D"/>
        </w:tc>
        <w:tc>
          <w:tcPr>
            <w:tcW w:w="1638" w:type="dxa"/>
            <w:shd w:val="clear" w:color="auto" w:fill="auto"/>
          </w:tcPr>
          <w:p w:rsidR="002A1C38" w:rsidRPr="00EE2205" w:rsidRDefault="002A1C38" w:rsidP="0002505B">
            <w:pPr>
              <w:jc w:val="center"/>
            </w:pPr>
            <w:r w:rsidRPr="00EE2205">
              <w:t>16,64</w:t>
            </w:r>
          </w:p>
        </w:tc>
      </w:tr>
      <w:tr w:rsidR="0002505B" w:rsidRPr="00EE2205" w:rsidTr="0002505B">
        <w:trPr>
          <w:trHeight w:val="200"/>
          <w:jc w:val="center"/>
        </w:trPr>
        <w:tc>
          <w:tcPr>
            <w:tcW w:w="906" w:type="dxa"/>
            <w:vMerge/>
            <w:shd w:val="clear" w:color="auto" w:fill="auto"/>
          </w:tcPr>
          <w:p w:rsidR="002A1C38" w:rsidRPr="00EE2205" w:rsidRDefault="002A1C38" w:rsidP="00380B3D"/>
        </w:tc>
        <w:tc>
          <w:tcPr>
            <w:tcW w:w="1456" w:type="dxa"/>
            <w:shd w:val="clear" w:color="auto" w:fill="auto"/>
          </w:tcPr>
          <w:p w:rsidR="002A1C38" w:rsidRPr="00EE2205" w:rsidRDefault="002A1C38" w:rsidP="0002505B">
            <w:pPr>
              <w:jc w:val="center"/>
            </w:pPr>
            <w:r w:rsidRPr="00EE2205">
              <w:t>29.07.-9.30</w:t>
            </w:r>
          </w:p>
        </w:tc>
        <w:tc>
          <w:tcPr>
            <w:tcW w:w="1600" w:type="dxa"/>
            <w:shd w:val="clear" w:color="auto" w:fill="auto"/>
          </w:tcPr>
          <w:p w:rsidR="002A1C38" w:rsidRPr="00EE2205" w:rsidRDefault="002A1C38" w:rsidP="00380B3D">
            <w:r w:rsidRPr="00EE2205">
              <w:t>02.08.-  9,30</w:t>
            </w:r>
          </w:p>
        </w:tc>
        <w:tc>
          <w:tcPr>
            <w:tcW w:w="1112" w:type="dxa"/>
            <w:shd w:val="clear" w:color="auto" w:fill="auto"/>
          </w:tcPr>
          <w:p w:rsidR="002A1C38" w:rsidRPr="00EE2205" w:rsidRDefault="002A1C38" w:rsidP="0002505B">
            <w:pPr>
              <w:jc w:val="center"/>
            </w:pPr>
            <w:r w:rsidRPr="00EE2205">
              <w:t>96</w:t>
            </w:r>
          </w:p>
        </w:tc>
        <w:tc>
          <w:tcPr>
            <w:tcW w:w="1724" w:type="dxa"/>
            <w:vMerge/>
            <w:shd w:val="clear" w:color="auto" w:fill="auto"/>
          </w:tcPr>
          <w:p w:rsidR="002A1C38" w:rsidRPr="00EE2205" w:rsidRDefault="002A1C38" w:rsidP="00380B3D"/>
        </w:tc>
        <w:tc>
          <w:tcPr>
            <w:tcW w:w="1638" w:type="dxa"/>
            <w:shd w:val="clear" w:color="auto" w:fill="auto"/>
          </w:tcPr>
          <w:p w:rsidR="002A1C38" w:rsidRPr="00EE2205" w:rsidRDefault="002A1C38" w:rsidP="0002505B">
            <w:pPr>
              <w:jc w:val="center"/>
            </w:pPr>
          </w:p>
        </w:tc>
      </w:tr>
    </w:tbl>
    <w:p w:rsidR="002A1C38" w:rsidRPr="00EE2205" w:rsidRDefault="002A1C38" w:rsidP="00D355F7">
      <w:pPr>
        <w:tabs>
          <w:tab w:val="left" w:pos="360"/>
          <w:tab w:val="left" w:pos="540"/>
        </w:tabs>
        <w:ind w:firstLine="454"/>
        <w:jc w:val="right"/>
      </w:pPr>
    </w:p>
    <w:p w:rsidR="002A1C38" w:rsidRPr="00EE2205" w:rsidRDefault="00B944A0" w:rsidP="00A908C8">
      <w:pPr>
        <w:tabs>
          <w:tab w:val="left" w:pos="1080"/>
        </w:tabs>
        <w:spacing w:line="276" w:lineRule="auto"/>
        <w:ind w:firstLine="454"/>
        <w:jc w:val="both"/>
      </w:pPr>
      <w:r w:rsidRPr="00EE2205">
        <w:t>2.</w:t>
      </w:r>
      <w:r w:rsidR="002A1C38" w:rsidRPr="00EE2205">
        <w:t xml:space="preserve">Водоустойчивостта на новите водонапълнени експлозиви при съдържание на сгъстителя от 0,5 до 4% не се различава съществено на 24 и 48 часа. Така при съдържание на сгъстителя 0,5% </w:t>
      </w:r>
      <w:r w:rsidR="002A1C38" w:rsidRPr="00EE2205">
        <w:lastRenderedPageBreak/>
        <w:t>на 24</w:t>
      </w:r>
      <w:r w:rsidR="00002F89" w:rsidRPr="00EE2205">
        <w:t xml:space="preserve">-тия </w:t>
      </w:r>
      <w:r w:rsidR="002A1C38" w:rsidRPr="00EE2205">
        <w:t>час разтворимостта е 10,49% срещу 9,92% при 1% сгъстител, 9,81% при 2% сгъстител и 9,49% при 4% сгъстител. На 48-ия час разтворимостта при съдържание на 0,5% сгъстител е сре</w:t>
      </w:r>
      <w:r w:rsidR="002A1C38" w:rsidRPr="00EE2205">
        <w:t>д</w:t>
      </w:r>
      <w:r w:rsidR="002A1C38" w:rsidRPr="00EE2205">
        <w:t>но 13,66% срещу 13,24% до 12,69% при съдържание на сгъстителя от 1 до 4%.</w:t>
      </w:r>
    </w:p>
    <w:p w:rsidR="002A1C38" w:rsidRPr="00EE2205" w:rsidRDefault="00002F89" w:rsidP="00A908C8">
      <w:pPr>
        <w:tabs>
          <w:tab w:val="left" w:pos="1080"/>
        </w:tabs>
        <w:spacing w:line="276" w:lineRule="auto"/>
        <w:ind w:firstLine="454"/>
        <w:jc w:val="both"/>
      </w:pPr>
      <w:r w:rsidRPr="00EE2205">
        <w:t>3.</w:t>
      </w:r>
      <w:r w:rsidR="002A1C38" w:rsidRPr="00EE2205">
        <w:t>Получените резултати дават основание да се приеме, че от гледна точка на разтворимостта (водоустойчивостта) и ефективността е най-рационално да се приеме съдържанието на сгъстит</w:t>
      </w:r>
      <w:r w:rsidR="002A1C38" w:rsidRPr="00EE2205">
        <w:t>е</w:t>
      </w:r>
      <w:r w:rsidR="002A1C38" w:rsidRPr="00EE2205">
        <w:t>ля в новите взривни смеси да бъде 0,5%.</w:t>
      </w:r>
    </w:p>
    <w:p w:rsidR="002A1C38" w:rsidRPr="00EE2205" w:rsidRDefault="00B944A0" w:rsidP="00A908C8">
      <w:pPr>
        <w:tabs>
          <w:tab w:val="left" w:pos="1080"/>
        </w:tabs>
        <w:spacing w:line="276" w:lineRule="auto"/>
        <w:ind w:firstLine="454"/>
        <w:jc w:val="both"/>
      </w:pPr>
      <w:r w:rsidRPr="00EE2205">
        <w:t>4.</w:t>
      </w:r>
      <w:r w:rsidR="002A1C38" w:rsidRPr="00EE2205">
        <w:t>При съдържание на вода в сместа от 18% се получава най-голяма водоустойчивост – раз</w:t>
      </w:r>
      <w:r w:rsidR="002A1C38" w:rsidRPr="00EE2205">
        <w:t>т</w:t>
      </w:r>
      <w:r w:rsidR="002A1C38" w:rsidRPr="00EE2205">
        <w:t>воримост на компонентите на 24</w:t>
      </w:r>
      <w:r w:rsidR="002A1C38" w:rsidRPr="00EE2205">
        <w:rPr>
          <w:lang w:val="en-US"/>
        </w:rPr>
        <w:t>h</w:t>
      </w:r>
      <w:r w:rsidR="002A1C38" w:rsidRPr="00EE2205">
        <w:t xml:space="preserve"> от 7,09%. При съдържание на вода от 9,0 до 16,0% разтвор</w:t>
      </w:r>
      <w:r w:rsidR="002A1C38" w:rsidRPr="00EE2205">
        <w:t>и</w:t>
      </w:r>
      <w:r w:rsidR="002A1C38" w:rsidRPr="00EE2205">
        <w:t>мостта не се променя и на 24</w:t>
      </w:r>
      <w:r w:rsidR="002A1C38" w:rsidRPr="00EE2205">
        <w:rPr>
          <w:lang w:val="en-US"/>
        </w:rPr>
        <w:t>h</w:t>
      </w:r>
      <w:r w:rsidR="002A1C38" w:rsidRPr="00EE2205">
        <w:t xml:space="preserve"> е около 10-11%.</w:t>
      </w:r>
    </w:p>
    <w:p w:rsidR="002A1C38" w:rsidRPr="00EE2205" w:rsidRDefault="00B944A0" w:rsidP="00A908C8">
      <w:pPr>
        <w:tabs>
          <w:tab w:val="left" w:pos="1080"/>
        </w:tabs>
        <w:spacing w:line="276" w:lineRule="auto"/>
        <w:ind w:firstLine="454"/>
      </w:pPr>
      <w:r w:rsidRPr="00EE2205">
        <w:t>5.</w:t>
      </w:r>
      <w:r w:rsidR="002A1C38" w:rsidRPr="00EE2205">
        <w:t xml:space="preserve">За бъдещата работа по създаване на опитни образци от </w:t>
      </w:r>
      <w:r w:rsidR="000A562D" w:rsidRPr="00EE2205">
        <w:t xml:space="preserve">новия </w:t>
      </w:r>
      <w:r w:rsidR="00B32C11" w:rsidRPr="00EE2205">
        <w:t xml:space="preserve"> </w:t>
      </w:r>
      <w:r w:rsidR="002A1C38" w:rsidRPr="00EE2205">
        <w:t>експлозив разтворителя</w:t>
      </w:r>
      <w:r w:rsidR="000A562D" w:rsidRPr="00EE2205">
        <w:t>т</w:t>
      </w:r>
      <w:r w:rsidR="002A1C38" w:rsidRPr="00EE2205">
        <w:t xml:space="preserve"> следва да бъде от 10 до 15%.</w:t>
      </w:r>
    </w:p>
    <w:p w:rsidR="002A1C38" w:rsidRPr="00EE2205" w:rsidRDefault="00B944A0" w:rsidP="00A908C8">
      <w:pPr>
        <w:tabs>
          <w:tab w:val="left" w:pos="1080"/>
        </w:tabs>
        <w:spacing w:line="276" w:lineRule="auto"/>
        <w:ind w:firstLine="454"/>
        <w:jc w:val="both"/>
      </w:pPr>
      <w:r w:rsidRPr="00EE2205">
        <w:t>6.</w:t>
      </w:r>
      <w:r w:rsidR="002A1C38" w:rsidRPr="00EE2205">
        <w:t xml:space="preserve">Плътността на новите взривни смеси е над 1300 </w:t>
      </w:r>
      <w:r w:rsidR="002A1C38" w:rsidRPr="00EE2205">
        <w:rPr>
          <w:lang w:val="en-US"/>
        </w:rPr>
        <w:t>kg</w:t>
      </w:r>
      <w:r w:rsidR="002A1C38" w:rsidRPr="00EE2205">
        <w:rPr>
          <w:lang w:val="ru-RU"/>
        </w:rPr>
        <w:t>/</w:t>
      </w:r>
      <w:r w:rsidR="002A1C38" w:rsidRPr="00EE2205">
        <w:rPr>
          <w:lang w:val="en-US"/>
        </w:rPr>
        <w:t>m</w:t>
      </w:r>
      <w:r w:rsidR="002A1C38" w:rsidRPr="00EE2205">
        <w:rPr>
          <w:vertAlign w:val="superscript"/>
          <w:lang w:val="ru-RU"/>
        </w:rPr>
        <w:t>3</w:t>
      </w:r>
      <w:r w:rsidR="002A1C38" w:rsidRPr="00EE2205">
        <w:t xml:space="preserve">, което напълно удоволетворява и е над предварително зададените изисквания. </w:t>
      </w:r>
    </w:p>
    <w:p w:rsidR="002A1C38" w:rsidRPr="008F1769" w:rsidRDefault="002A1C38" w:rsidP="00CB596D">
      <w:pPr>
        <w:tabs>
          <w:tab w:val="left" w:pos="1080"/>
        </w:tabs>
        <w:spacing w:line="276" w:lineRule="auto"/>
        <w:ind w:firstLine="454"/>
        <w:rPr>
          <w:lang w:val="ru-RU"/>
        </w:rPr>
      </w:pPr>
    </w:p>
    <w:p w:rsidR="00E20E97" w:rsidRPr="00EE2205" w:rsidRDefault="00E20E97" w:rsidP="00CB596D">
      <w:pPr>
        <w:tabs>
          <w:tab w:val="left" w:pos="360"/>
          <w:tab w:val="left" w:pos="540"/>
        </w:tabs>
        <w:spacing w:line="276" w:lineRule="auto"/>
        <w:ind w:firstLine="454"/>
        <w:rPr>
          <w:b/>
        </w:rPr>
      </w:pPr>
    </w:p>
    <w:p w:rsidR="002A1C38" w:rsidRPr="008F1769" w:rsidRDefault="00A92FAC" w:rsidP="00CB596D">
      <w:pPr>
        <w:tabs>
          <w:tab w:val="left" w:pos="360"/>
          <w:tab w:val="left" w:pos="540"/>
        </w:tabs>
        <w:spacing w:line="276" w:lineRule="auto"/>
        <w:ind w:firstLine="454"/>
        <w:rPr>
          <w:kern w:val="0"/>
        </w:rPr>
      </w:pPr>
      <w:r w:rsidRPr="008F1769">
        <w:t>4</w:t>
      </w:r>
      <w:r w:rsidR="00CB596D" w:rsidRPr="008F1769">
        <w:t>.3</w:t>
      </w:r>
      <w:r w:rsidR="00CB596D" w:rsidRPr="008F1769">
        <w:rPr>
          <w:lang w:val="ru-RU"/>
        </w:rPr>
        <w:t>.</w:t>
      </w:r>
      <w:r w:rsidR="00CB596D" w:rsidRPr="008F1769">
        <w:t xml:space="preserve"> РАЗРАБОТВАНЕ НА ОПТИМАЛНИ РЕЦЕПТУРИ НА НОВИ ВОДОУСТОЙЧИВИ ПРОМИШЛЕНИ ЕКСПЛОЗИВИ С ИЗПОЛЗВАНЕ НА ВТОРИЧЕН БЕЗДИМЕН </w:t>
      </w:r>
      <w:r w:rsidR="00CB596D" w:rsidRPr="008F1769">
        <w:rPr>
          <w:kern w:val="0"/>
        </w:rPr>
        <w:t>БАРУТ, КАТО СЕНСИБИЛИЗАТОР</w:t>
      </w:r>
    </w:p>
    <w:p w:rsidR="00CF3484" w:rsidRPr="00EE2205" w:rsidRDefault="00CF3484" w:rsidP="00A908C8">
      <w:pPr>
        <w:tabs>
          <w:tab w:val="left" w:pos="360"/>
          <w:tab w:val="left" w:pos="540"/>
        </w:tabs>
        <w:spacing w:line="276" w:lineRule="auto"/>
        <w:ind w:left="1560" w:firstLine="454"/>
        <w:jc w:val="center"/>
        <w:rPr>
          <w:b/>
          <w:kern w:val="0"/>
        </w:rPr>
      </w:pPr>
    </w:p>
    <w:p w:rsidR="002A1C38" w:rsidRPr="008F1769" w:rsidRDefault="00442404" w:rsidP="00A908C8">
      <w:pPr>
        <w:shd w:val="clear" w:color="auto" w:fill="FFFFFF"/>
        <w:tabs>
          <w:tab w:val="left" w:pos="6360"/>
        </w:tabs>
        <w:spacing w:line="276" w:lineRule="auto"/>
        <w:ind w:firstLine="454"/>
        <w:jc w:val="both"/>
        <w:rPr>
          <w:color w:val="000000"/>
          <w:kern w:val="0"/>
        </w:rPr>
      </w:pPr>
      <w:r w:rsidRPr="00EE2205">
        <w:rPr>
          <w:color w:val="000000"/>
          <w:kern w:val="0"/>
        </w:rPr>
        <w:t xml:space="preserve">Основна цел </w:t>
      </w:r>
      <w:r w:rsidR="002A1C38" w:rsidRPr="00EE2205">
        <w:rPr>
          <w:color w:val="000000"/>
          <w:kern w:val="0"/>
        </w:rPr>
        <w:t>е създаването на нови</w:t>
      </w:r>
      <w:r w:rsidRPr="00EE2205">
        <w:rPr>
          <w:color w:val="000000"/>
          <w:kern w:val="0"/>
        </w:rPr>
        <w:t xml:space="preserve"> водонапълнени взривни</w:t>
      </w:r>
      <w:r w:rsidRPr="00EE2205">
        <w:rPr>
          <w:color w:val="000000"/>
          <w:kern w:val="0"/>
        </w:rPr>
        <w:br/>
      </w:r>
      <w:r w:rsidR="002A1C38" w:rsidRPr="00EE2205">
        <w:rPr>
          <w:color w:val="000000"/>
          <w:kern w:val="0"/>
        </w:rPr>
        <w:t>смеси</w:t>
      </w:r>
      <w:r w:rsidR="00CF3484" w:rsidRPr="00EE2205">
        <w:rPr>
          <w:color w:val="000000"/>
          <w:kern w:val="0"/>
        </w:rPr>
        <w:t>,</w:t>
      </w:r>
      <w:r w:rsidR="002A1C38" w:rsidRPr="00EE2205">
        <w:rPr>
          <w:color w:val="000000"/>
          <w:kern w:val="0"/>
        </w:rPr>
        <w:t xml:space="preserve"> които нямат недостатъците на</w:t>
      </w:r>
      <w:r w:rsidRPr="00EE2205">
        <w:rPr>
          <w:color w:val="000000"/>
          <w:kern w:val="0"/>
        </w:rPr>
        <w:t xml:space="preserve"> </w:t>
      </w:r>
      <w:r w:rsidR="00CF3484" w:rsidRPr="00EE2205">
        <w:rPr>
          <w:color w:val="000000"/>
          <w:kern w:val="0"/>
        </w:rPr>
        <w:t>нафтоселитрените експлозиви</w:t>
      </w:r>
      <w:r w:rsidR="002A1C38" w:rsidRPr="00EE2205">
        <w:rPr>
          <w:color w:val="000000"/>
          <w:kern w:val="0"/>
        </w:rPr>
        <w:t>, на Грубодисперсните ам</w:t>
      </w:r>
      <w:r w:rsidR="002A1C38" w:rsidRPr="00EE2205">
        <w:rPr>
          <w:color w:val="000000"/>
          <w:kern w:val="0"/>
        </w:rPr>
        <w:t>о</w:t>
      </w:r>
      <w:r w:rsidR="002A1C38" w:rsidRPr="00EE2205">
        <w:rPr>
          <w:color w:val="000000"/>
          <w:kern w:val="0"/>
        </w:rPr>
        <w:t xml:space="preserve">нити и на емулсионните експлозиви чрез използването на местни нетоксични суровини с висока плътност до 1,45 - 1,50 </w:t>
      </w:r>
      <w:r w:rsidR="002A1C38" w:rsidRPr="00EE2205">
        <w:rPr>
          <w:color w:val="000000"/>
          <w:kern w:val="0"/>
          <w:lang w:val="en-US"/>
        </w:rPr>
        <w:t>g</w:t>
      </w:r>
      <w:r w:rsidR="002A1C38" w:rsidRPr="00EE2205">
        <w:rPr>
          <w:color w:val="000000"/>
          <w:kern w:val="0"/>
        </w:rPr>
        <w:t>/</w:t>
      </w:r>
      <w:r w:rsidR="002A1C38" w:rsidRPr="00EE2205">
        <w:rPr>
          <w:color w:val="000000"/>
          <w:kern w:val="0"/>
          <w:lang w:val="en-US"/>
        </w:rPr>
        <w:t>cm</w:t>
      </w:r>
      <w:r w:rsidR="002A1C38" w:rsidRPr="00EE2205">
        <w:rPr>
          <w:color w:val="000000"/>
          <w:kern w:val="0"/>
          <w:vertAlign w:val="superscript"/>
        </w:rPr>
        <w:t>3</w:t>
      </w:r>
      <w:r w:rsidR="002A1C38" w:rsidRPr="00EE2205">
        <w:rPr>
          <w:color w:val="000000"/>
          <w:kern w:val="0"/>
        </w:rPr>
        <w:t>, което значително</w:t>
      </w:r>
      <w:r w:rsidR="002A1C38" w:rsidRPr="00EE2205">
        <w:rPr>
          <w:color w:val="000000"/>
          <w:kern w:val="0"/>
          <w:lang w:val="ru-RU"/>
        </w:rPr>
        <w:t xml:space="preserve"> </w:t>
      </w:r>
      <w:r w:rsidR="002A1C38" w:rsidRPr="00EE2205">
        <w:rPr>
          <w:color w:val="000000"/>
          <w:kern w:val="0"/>
        </w:rPr>
        <w:t>ще улесни зареждането на напълно обводнени сондажи и взривни дупки, да притежават висока скорост на детонация,  да подлежат на механ</w:t>
      </w:r>
      <w:r w:rsidR="002A1C38" w:rsidRPr="00EE2205">
        <w:rPr>
          <w:color w:val="000000"/>
          <w:kern w:val="0"/>
        </w:rPr>
        <w:t>и</w:t>
      </w:r>
      <w:r w:rsidR="002A1C38" w:rsidRPr="00EE2205">
        <w:rPr>
          <w:color w:val="000000"/>
          <w:kern w:val="0"/>
        </w:rPr>
        <w:t>зирано зареждане, да запазват своята хомогенност и да не се разслояват във времето, да могат да се транспортират безпроблемно на големи разстояния  в това число и за износ, да не са токсични при производството и употреба, да могат да се произваждат по наша българска технология и с наши машини, да могат да се произвеждат и от наши отпадни продукти, с което се решават зн</w:t>
      </w:r>
      <w:r w:rsidR="002A1C38" w:rsidRPr="00EE2205">
        <w:rPr>
          <w:color w:val="000000"/>
          <w:kern w:val="0"/>
        </w:rPr>
        <w:t>а</w:t>
      </w:r>
      <w:r w:rsidR="002A1C38" w:rsidRPr="00EE2205">
        <w:rPr>
          <w:color w:val="000000"/>
          <w:kern w:val="0"/>
        </w:rPr>
        <w:t>чителни екологични проблеми и да са с ниска себестойност. Въз основа на тези основни изискв</w:t>
      </w:r>
      <w:r w:rsidR="002A1C38" w:rsidRPr="00EE2205">
        <w:rPr>
          <w:color w:val="000000"/>
          <w:kern w:val="0"/>
        </w:rPr>
        <w:t>а</w:t>
      </w:r>
      <w:r w:rsidR="002A1C38" w:rsidRPr="00EE2205">
        <w:rPr>
          <w:color w:val="000000"/>
          <w:kern w:val="0"/>
        </w:rPr>
        <w:t>ния се предлага състав на взривни смеси съдържащ следните компоненти в тегловни проценти: водоустойчив кристален амониев нитрат (марка ЖВК) и/или прахообразен или гранулиран ам</w:t>
      </w:r>
      <w:r w:rsidR="002A1C38" w:rsidRPr="00EE2205">
        <w:rPr>
          <w:color w:val="000000"/>
          <w:kern w:val="0"/>
        </w:rPr>
        <w:t>о</w:t>
      </w:r>
      <w:r w:rsidR="002A1C38" w:rsidRPr="00EE2205">
        <w:rPr>
          <w:color w:val="000000"/>
          <w:kern w:val="0"/>
        </w:rPr>
        <w:t>ниев нитрат от 5 до 80, люспест, гранулиран или трошен вторичен тринитротолуол от 0 до 15, вторичен бездимен барут от 0 до 90, масло и/или дизелово гориво от 0 до 5, алуминиев прах от 0 до 10, аератори или микробалони от 0 до 3, желиращ агент от гуаргам от 0,2 до 3 и вода от 5 до 18</w:t>
      </w:r>
      <w:r w:rsidR="00267619" w:rsidRPr="00EE2205">
        <w:rPr>
          <w:color w:val="000000"/>
          <w:kern w:val="0"/>
        </w:rPr>
        <w:t>.</w:t>
      </w:r>
    </w:p>
    <w:p w:rsidR="00CB596D" w:rsidRPr="008F1769" w:rsidRDefault="00CB596D" w:rsidP="00A92FAC">
      <w:pPr>
        <w:rPr>
          <w:lang w:val="ru-RU"/>
        </w:rPr>
      </w:pPr>
    </w:p>
    <w:p w:rsidR="00B03292" w:rsidRPr="008F1769" w:rsidRDefault="00473E40" w:rsidP="00CB596D">
      <w:pPr>
        <w:spacing w:line="276" w:lineRule="auto"/>
        <w:ind w:firstLine="454"/>
      </w:pPr>
      <w:r w:rsidRPr="008F1769">
        <w:t>4.5</w:t>
      </w:r>
      <w:r w:rsidR="00CB596D" w:rsidRPr="008F1769">
        <w:t>. ЕКСПЕРИМЕНТИРАНЕ НА ЛАБОРАТОРНО-ПОЛИГОННИТЕ СМЕСИТЕЛНИ СЪ</w:t>
      </w:r>
      <w:r w:rsidR="00CB596D" w:rsidRPr="008F1769">
        <w:t>О</w:t>
      </w:r>
      <w:r w:rsidR="00CB596D" w:rsidRPr="008F1769">
        <w:t>РЪЖЕНИЯ И ПУСКОВИ УСТРОЙСТВА С РАЗРАБОТЕНИТЕ НОВИ ВЗРИВНИ СМЕСИ</w:t>
      </w:r>
    </w:p>
    <w:p w:rsidR="00B03292" w:rsidRPr="00EE2205" w:rsidRDefault="00B03292" w:rsidP="00A908C8">
      <w:pPr>
        <w:spacing w:line="276" w:lineRule="auto"/>
        <w:ind w:firstLine="454"/>
        <w:jc w:val="center"/>
        <w:rPr>
          <w:b/>
          <w:i/>
        </w:rPr>
      </w:pPr>
    </w:p>
    <w:p w:rsidR="00B03292" w:rsidRPr="00EE2205" w:rsidRDefault="00B03292" w:rsidP="00A908C8">
      <w:pPr>
        <w:spacing w:line="276" w:lineRule="auto"/>
        <w:ind w:firstLine="454"/>
        <w:jc w:val="both"/>
      </w:pPr>
      <w:r w:rsidRPr="00EE2205">
        <w:t>Производството на експлозиви за граждански цели е взриво и пожароопасен процес и изис</w:t>
      </w:r>
      <w:r w:rsidRPr="00EE2205">
        <w:t>к</w:t>
      </w:r>
      <w:r w:rsidRPr="00EE2205">
        <w:t>ва особени условия за осигуряване на безопасността на персонала , опазване на съоръженията, сданията и околната среда.</w:t>
      </w:r>
    </w:p>
    <w:p w:rsidR="007D3A27" w:rsidRPr="00EE2205" w:rsidRDefault="007D3A27" w:rsidP="00E02CE2">
      <w:pPr>
        <w:spacing w:line="276" w:lineRule="auto"/>
        <w:ind w:firstLine="567"/>
        <w:jc w:val="both"/>
      </w:pPr>
      <w:r w:rsidRPr="00EE2205">
        <w:t>Новите лабораторно-полигонни смесителни машини с пакетиращо устройство и пусковата апаратура са експериментирани в производствени условия.От извършените експерименти могат да се направят следните основни изводи</w:t>
      </w:r>
    </w:p>
    <w:p w:rsidR="00AD743B" w:rsidRPr="00EE2205" w:rsidRDefault="00AD743B" w:rsidP="00A908C8">
      <w:pPr>
        <w:tabs>
          <w:tab w:val="left" w:pos="7950"/>
        </w:tabs>
        <w:spacing w:line="276" w:lineRule="auto"/>
        <w:ind w:firstLine="454"/>
        <w:jc w:val="both"/>
      </w:pPr>
      <w:r w:rsidRPr="00EE2205">
        <w:t>1.Конструираните, разработени и внедрени лабораторно- полигонни смесители и други м</w:t>
      </w:r>
      <w:r w:rsidRPr="00EE2205">
        <w:t>а</w:t>
      </w:r>
      <w:r w:rsidRPr="00EE2205">
        <w:t>шини и агрегати са надеждни и безопасни за работа и са прости за употреба.</w:t>
      </w:r>
    </w:p>
    <w:p w:rsidR="00AD743B" w:rsidRPr="00EE2205" w:rsidRDefault="00AD743B" w:rsidP="00A908C8">
      <w:pPr>
        <w:tabs>
          <w:tab w:val="left" w:pos="7950"/>
        </w:tabs>
        <w:spacing w:line="276" w:lineRule="auto"/>
        <w:ind w:firstLine="454"/>
        <w:jc w:val="both"/>
      </w:pPr>
      <w:r w:rsidRPr="00EE2205">
        <w:lastRenderedPageBreak/>
        <w:t>2.Разработената технология за производство гарантира получаването на водоустойчив вод</w:t>
      </w:r>
      <w:r w:rsidRPr="00EE2205">
        <w:t>о</w:t>
      </w:r>
      <w:r w:rsidRPr="00EE2205">
        <w:t>напълнен експлозив с висока плътност, сравнително малък критичен диаметър и висока скорост на детонация.</w:t>
      </w:r>
    </w:p>
    <w:p w:rsidR="00AD743B" w:rsidRPr="00EE2205" w:rsidRDefault="00AD743B" w:rsidP="00A908C8">
      <w:pPr>
        <w:tabs>
          <w:tab w:val="left" w:pos="7950"/>
        </w:tabs>
        <w:spacing w:line="276" w:lineRule="auto"/>
        <w:ind w:firstLine="454"/>
        <w:jc w:val="both"/>
      </w:pPr>
      <w:r w:rsidRPr="00EE2205">
        <w:t>3.Разработената технология и машини и агрегати дават възможност взривната смес да се приготвят с използване на бездимни барути от ненужни боеприпаси като, сенсибилизатори без да се влошат качествените  показатели на експлозивите.</w:t>
      </w:r>
    </w:p>
    <w:p w:rsidR="00AD743B" w:rsidRPr="00EE2205" w:rsidRDefault="00AD743B" w:rsidP="00A908C8">
      <w:pPr>
        <w:tabs>
          <w:tab w:val="left" w:pos="7950"/>
        </w:tabs>
        <w:spacing w:line="276" w:lineRule="auto"/>
        <w:ind w:firstLine="454"/>
        <w:jc w:val="both"/>
      </w:pPr>
      <w:r w:rsidRPr="00EE2205">
        <w:t>4.Разработените съоръжения и технология дават възможност за произвеждане на опитни о</w:t>
      </w:r>
      <w:r w:rsidRPr="00EE2205">
        <w:t>б</w:t>
      </w:r>
      <w:r w:rsidRPr="00EE2205">
        <w:t>разци от новите експлозиви, като се гарантира безаварийното и безопасно хомогенизиране на всички компоненти.</w:t>
      </w:r>
    </w:p>
    <w:p w:rsidR="00AD743B" w:rsidRPr="00EE2205" w:rsidRDefault="00AD743B" w:rsidP="00A908C8">
      <w:pPr>
        <w:tabs>
          <w:tab w:val="left" w:pos="7950"/>
        </w:tabs>
        <w:spacing w:line="276" w:lineRule="auto"/>
        <w:ind w:firstLine="454"/>
        <w:jc w:val="both"/>
      </w:pPr>
      <w:r w:rsidRPr="00EE2205">
        <w:t>5.Пакетиращото съоръжение обезпечава получаването на необходимата плътност на патр</w:t>
      </w:r>
      <w:r w:rsidRPr="00EE2205">
        <w:t>о</w:t>
      </w:r>
      <w:r w:rsidRPr="00EE2205">
        <w:t>ните над 1,30g/cm</w:t>
      </w:r>
      <w:r w:rsidRPr="00EE2205">
        <w:rPr>
          <w:vertAlign w:val="superscript"/>
        </w:rPr>
        <w:t>3</w:t>
      </w:r>
      <w:r w:rsidRPr="00EE2205">
        <w:t>,което е напълно достатъчно.</w:t>
      </w:r>
    </w:p>
    <w:p w:rsidR="00CB596D" w:rsidRPr="00EE2205" w:rsidRDefault="00CB596D" w:rsidP="00CB596D">
      <w:pPr>
        <w:spacing w:line="276" w:lineRule="auto"/>
        <w:jc w:val="center"/>
        <w:rPr>
          <w:b/>
        </w:rPr>
      </w:pPr>
    </w:p>
    <w:p w:rsidR="00CB596D" w:rsidRPr="00EE2205" w:rsidRDefault="00CB596D" w:rsidP="00E02CE2">
      <w:pPr>
        <w:spacing w:line="276" w:lineRule="auto"/>
        <w:rPr>
          <w:b/>
        </w:rPr>
      </w:pPr>
    </w:p>
    <w:p w:rsidR="005B66E3" w:rsidRPr="008F1769" w:rsidRDefault="00E02CE2" w:rsidP="008F1769">
      <w:pPr>
        <w:spacing w:line="276" w:lineRule="auto"/>
        <w:jc w:val="both"/>
      </w:pPr>
      <w:r w:rsidRPr="008F1769">
        <w:rPr>
          <w:lang w:val="en-US"/>
        </w:rPr>
        <w:t xml:space="preserve">4.6. </w:t>
      </w:r>
      <w:r w:rsidR="005B66E3" w:rsidRPr="008F1769">
        <w:t xml:space="preserve">ИЗРАБОТВАНЕ </w:t>
      </w:r>
      <w:r w:rsidR="00BD4FEB" w:rsidRPr="008F1769">
        <w:t xml:space="preserve">НА ОПИТНИ ОБРАЗЦИ И ИЗВЪРШВАНЕ НА </w:t>
      </w:r>
      <w:r w:rsidR="005B66E3" w:rsidRPr="008F1769">
        <w:t>ЛАБОРАТОРНО –ПОЛИГОННИ ИЗСЛЕД</w:t>
      </w:r>
      <w:r w:rsidR="00BD4FEB" w:rsidRPr="008F1769">
        <w:t>ВАНИЯ</w:t>
      </w:r>
      <w:r w:rsidR="007F6A53" w:rsidRPr="008F1769">
        <w:t xml:space="preserve">  С </w:t>
      </w:r>
      <w:r w:rsidR="005B66E3" w:rsidRPr="008F1769">
        <w:t xml:space="preserve">НОВИТЕ ВОДОУСТОЙЧИВИ </w:t>
      </w:r>
      <w:r w:rsidRPr="008F1769">
        <w:t>ВВ</w:t>
      </w:r>
      <w:r w:rsidR="005B66E3" w:rsidRPr="008F1769">
        <w:t xml:space="preserve"> СЪС СЕНСИБИЛИЗАТОР ВТОРИЧЕН БЕЗДИМЕН БАРУТ</w:t>
      </w:r>
    </w:p>
    <w:p w:rsidR="00BD4FEB" w:rsidRPr="00EE2205" w:rsidRDefault="00BD4FEB" w:rsidP="00A908C8">
      <w:pPr>
        <w:tabs>
          <w:tab w:val="left" w:pos="7950"/>
        </w:tabs>
        <w:spacing w:line="276" w:lineRule="auto"/>
      </w:pPr>
      <w:r w:rsidRPr="00EE2205">
        <w:tab/>
      </w:r>
    </w:p>
    <w:p w:rsidR="00FC4C66" w:rsidRPr="00EE2205" w:rsidRDefault="00FC4C66" w:rsidP="00A908C8">
      <w:pPr>
        <w:tabs>
          <w:tab w:val="left" w:pos="7950"/>
        </w:tabs>
        <w:spacing w:line="276" w:lineRule="auto"/>
        <w:jc w:val="center"/>
        <w:rPr>
          <w:b/>
        </w:rPr>
      </w:pPr>
    </w:p>
    <w:p w:rsidR="005B66E3" w:rsidRPr="00EE2205" w:rsidRDefault="005B66E3" w:rsidP="00A908C8">
      <w:pPr>
        <w:tabs>
          <w:tab w:val="left" w:pos="7950"/>
        </w:tabs>
        <w:spacing w:line="276" w:lineRule="auto"/>
        <w:ind w:firstLine="454"/>
        <w:jc w:val="both"/>
      </w:pPr>
      <w:r w:rsidRPr="00EE2205">
        <w:t>Въз осн</w:t>
      </w:r>
      <w:r w:rsidR="00BD4FEB" w:rsidRPr="00EE2205">
        <w:t>ова на получените резултати от извършените</w:t>
      </w:r>
      <w:r w:rsidRPr="00EE2205">
        <w:t xml:space="preserve">  </w:t>
      </w:r>
      <w:r w:rsidR="00BD4FEB" w:rsidRPr="00EE2205">
        <w:t>изследвания</w:t>
      </w:r>
      <w:r w:rsidRPr="00EE2205">
        <w:t xml:space="preserve"> на качествата  на втори</w:t>
      </w:r>
      <w:r w:rsidRPr="00EE2205">
        <w:t>ч</w:t>
      </w:r>
      <w:r w:rsidRPr="00EE2205">
        <w:t>ните  бездимни  барути  получени  при делаборацията на ненужн</w:t>
      </w:r>
      <w:r w:rsidR="00BD4FEB" w:rsidRPr="00EE2205">
        <w:t>и армейски боеприпаси са</w:t>
      </w:r>
      <w:r w:rsidRPr="00EE2205">
        <w:t xml:space="preserve"> ра</w:t>
      </w:r>
      <w:r w:rsidRPr="00EE2205">
        <w:t>з</w:t>
      </w:r>
      <w:r w:rsidRPr="00EE2205">
        <w:t>работени примерни рецептури за новите водонапълнени експлозиви за граждански цели.</w:t>
      </w:r>
    </w:p>
    <w:p w:rsidR="005B66E3" w:rsidRPr="00EE2205" w:rsidRDefault="005B66E3" w:rsidP="00A908C8">
      <w:pPr>
        <w:tabs>
          <w:tab w:val="left" w:pos="7950"/>
        </w:tabs>
        <w:spacing w:line="276" w:lineRule="auto"/>
        <w:ind w:firstLine="454"/>
        <w:jc w:val="both"/>
        <w:rPr>
          <w:b/>
          <w:i/>
        </w:rPr>
      </w:pPr>
      <w:r w:rsidRPr="00EE2205">
        <w:t>При разработването  на примерните рецептури се изхожда от приетите решения, пироксил</w:t>
      </w:r>
      <w:r w:rsidRPr="00EE2205">
        <w:t>и</w:t>
      </w:r>
      <w:r w:rsidRPr="00EE2205">
        <w:t>новите барути с марки 4/1 и 9/7 да се поставят във взривните смеси без предварителна подготовка т.е. без смилането им.</w:t>
      </w:r>
      <w:r w:rsidR="00B62334" w:rsidRPr="00EE2205">
        <w:t xml:space="preserve"> </w:t>
      </w:r>
      <w:r w:rsidRPr="00EE2205">
        <w:t>Освен това се установи, че вследствие техните напълно запазени качества, както и от размерите и от конструкцията им</w:t>
      </w:r>
      <w:r w:rsidRPr="00EE2205">
        <w:rPr>
          <w:lang w:val="ru-RU"/>
        </w:rPr>
        <w:t>(</w:t>
      </w:r>
      <w:r w:rsidRPr="00EE2205">
        <w:t>барута 9/7 е седемканален с въздушни празнини</w:t>
      </w:r>
      <w:r w:rsidRPr="00EE2205">
        <w:rPr>
          <w:lang w:val="ru-RU"/>
        </w:rPr>
        <w:t>)</w:t>
      </w:r>
      <w:r w:rsidRPr="00EE2205">
        <w:t xml:space="preserve"> с</w:t>
      </w:r>
      <w:r w:rsidRPr="00EE2205">
        <w:t>ъ</w:t>
      </w:r>
      <w:r w:rsidRPr="00EE2205">
        <w:t>щите могат да заменят изцяло досега употребявания сенсибилизатор  от тринитротолуол. Това значи, че новите взривни смеси изработвани със сенсибилизатор пироксилинов барут с марки 4/1 и 9/7 няма да имат в състава си никакъв тринитротолуол.</w:t>
      </w:r>
      <w:r w:rsidR="00B62334" w:rsidRPr="00EE2205">
        <w:t xml:space="preserve"> </w:t>
      </w:r>
      <w:r w:rsidRPr="00EE2205">
        <w:t>Останалите компоненти във взривната смес остават същите.</w:t>
      </w:r>
    </w:p>
    <w:p w:rsidR="005114FA" w:rsidRPr="00EE2205" w:rsidRDefault="005114FA" w:rsidP="00CB596D">
      <w:pPr>
        <w:tabs>
          <w:tab w:val="left" w:pos="7950"/>
        </w:tabs>
        <w:spacing w:line="276" w:lineRule="auto"/>
        <w:ind w:firstLine="454"/>
      </w:pPr>
    </w:p>
    <w:p w:rsidR="005B66E3" w:rsidRPr="00EE2205" w:rsidRDefault="00DE3B91" w:rsidP="00CB596D">
      <w:pPr>
        <w:tabs>
          <w:tab w:val="left" w:pos="7950"/>
        </w:tabs>
        <w:spacing w:line="276" w:lineRule="auto"/>
        <w:ind w:firstLine="454"/>
      </w:pPr>
      <w:r w:rsidRPr="00EE2205">
        <w:t>4.7</w:t>
      </w:r>
      <w:r w:rsidR="00CB596D" w:rsidRPr="00EE2205">
        <w:t xml:space="preserve">. ИЗСЛЕДВАНЕ НА ПЛЪТНОСТТА, РАЗСЛОЯВАНЕТО И РАЗТВОРИМОСТТА ВЪВ ВОДА НА ИЗРАБОТЕНИТЕ ОПИТНИ ОБРАЗЦИ </w:t>
      </w:r>
    </w:p>
    <w:p w:rsidR="00FC4C66" w:rsidRPr="00EE2205" w:rsidRDefault="00FC4C66" w:rsidP="00A908C8">
      <w:pPr>
        <w:tabs>
          <w:tab w:val="left" w:pos="7950"/>
        </w:tabs>
        <w:spacing w:line="276" w:lineRule="auto"/>
        <w:ind w:firstLine="454"/>
        <w:jc w:val="center"/>
        <w:rPr>
          <w:b/>
        </w:rPr>
      </w:pPr>
    </w:p>
    <w:p w:rsidR="005B66E3" w:rsidRPr="00EE2205" w:rsidRDefault="005B66E3" w:rsidP="00A908C8">
      <w:pPr>
        <w:tabs>
          <w:tab w:val="left" w:pos="7950"/>
        </w:tabs>
        <w:spacing w:line="276" w:lineRule="auto"/>
        <w:ind w:firstLine="454"/>
        <w:jc w:val="both"/>
      </w:pPr>
      <w:r w:rsidRPr="00EE2205">
        <w:t>По уточнените рецептури и изработените два вида опитни образци са извършени лаборато</w:t>
      </w:r>
      <w:r w:rsidRPr="00EE2205">
        <w:t>р</w:t>
      </w:r>
      <w:r w:rsidRPr="00EE2205">
        <w:t>но-полигонни изследвания на плътността, разслояването и водоустойчивостта на експлозивите.</w:t>
      </w:r>
    </w:p>
    <w:p w:rsidR="005B66E3" w:rsidRPr="00EE2205" w:rsidRDefault="005B66E3" w:rsidP="00A908C8">
      <w:pPr>
        <w:tabs>
          <w:tab w:val="left" w:pos="7950"/>
        </w:tabs>
        <w:spacing w:line="276" w:lineRule="auto"/>
        <w:ind w:firstLine="454"/>
        <w:jc w:val="both"/>
      </w:pPr>
      <w:r w:rsidRPr="00EE2205">
        <w:t>За прегледност под Опитен образец №1 ще се има в предвид новия водонапълнен експлозив със 100% сенсибилизатор от пироксилинови вторични барути с марки 4/1 и 9/7 без допълнителна преработка, т.е. в такова състояние, в което са извадени от боеприпасите.</w:t>
      </w:r>
    </w:p>
    <w:p w:rsidR="005B66E3" w:rsidRPr="00EE2205" w:rsidRDefault="005B66E3" w:rsidP="00A908C8">
      <w:pPr>
        <w:tabs>
          <w:tab w:val="left" w:pos="7950"/>
        </w:tabs>
        <w:spacing w:line="276" w:lineRule="auto"/>
        <w:ind w:firstLine="454"/>
        <w:jc w:val="both"/>
      </w:pPr>
      <w:r w:rsidRPr="00EE2205">
        <w:t>За Опитен образец №2 ще се има в предвид новия водонапълнен експлозив с 50% сенсиб</w:t>
      </w:r>
      <w:r w:rsidRPr="00EE2205">
        <w:t>и</w:t>
      </w:r>
      <w:r w:rsidRPr="00EE2205">
        <w:t>лизатор от предварително оситнен нитроглицеринов барут с добавка на ДНТ с марка НДТ-3 18/1.</w:t>
      </w:r>
    </w:p>
    <w:p w:rsidR="005B66E3" w:rsidRPr="00EE2205" w:rsidRDefault="005B66E3" w:rsidP="00A908C8">
      <w:pPr>
        <w:tabs>
          <w:tab w:val="left" w:pos="7950"/>
        </w:tabs>
        <w:spacing w:line="276" w:lineRule="auto"/>
        <w:ind w:firstLine="454"/>
        <w:jc w:val="both"/>
      </w:pPr>
      <w:r w:rsidRPr="00EE2205">
        <w:t>Трябва да се отбележи, че в резултат на досега извършените проучвания и изследвания се у</w:t>
      </w:r>
      <w:r w:rsidRPr="00EE2205">
        <w:t>с</w:t>
      </w:r>
      <w:r w:rsidRPr="00EE2205">
        <w:t>танови, че преобладаващата част от вторичните барути, получавани от ненужни боеприпаси, са нитроглицериновите с марка  НДТ-3 18/1, които следва да се оситняват допълнително.</w:t>
      </w:r>
    </w:p>
    <w:p w:rsidR="001A45DB" w:rsidRPr="00EE2205" w:rsidRDefault="001A45DB" w:rsidP="00A908C8">
      <w:pPr>
        <w:tabs>
          <w:tab w:val="left" w:pos="7950"/>
        </w:tabs>
        <w:spacing w:line="276" w:lineRule="auto"/>
        <w:ind w:firstLine="454"/>
        <w:jc w:val="both"/>
      </w:pPr>
    </w:p>
    <w:p w:rsidR="005B66E3" w:rsidRPr="00EE2205" w:rsidRDefault="00DE3B91" w:rsidP="00CB596D">
      <w:pPr>
        <w:tabs>
          <w:tab w:val="left" w:pos="7950"/>
        </w:tabs>
        <w:spacing w:line="276" w:lineRule="auto"/>
        <w:ind w:firstLine="454"/>
        <w:rPr>
          <w:b/>
          <w:i/>
        </w:rPr>
      </w:pPr>
      <w:r w:rsidRPr="00EE2205">
        <w:rPr>
          <w:b/>
          <w:i/>
        </w:rPr>
        <w:t>4.7</w:t>
      </w:r>
      <w:r w:rsidR="005B66E3" w:rsidRPr="00EE2205">
        <w:rPr>
          <w:b/>
          <w:i/>
        </w:rPr>
        <w:t>.1.Определяне на разслояването на компонентите</w:t>
      </w:r>
    </w:p>
    <w:p w:rsidR="00FC4C66" w:rsidRPr="00EE2205" w:rsidRDefault="00FC4C66" w:rsidP="00A908C8">
      <w:pPr>
        <w:tabs>
          <w:tab w:val="left" w:pos="7950"/>
        </w:tabs>
        <w:spacing w:line="276" w:lineRule="auto"/>
        <w:ind w:firstLine="454"/>
        <w:jc w:val="center"/>
        <w:rPr>
          <w:b/>
          <w:i/>
        </w:rPr>
      </w:pPr>
    </w:p>
    <w:p w:rsidR="005B66E3" w:rsidRPr="00EE2205" w:rsidRDefault="005B66E3" w:rsidP="00A908C8">
      <w:pPr>
        <w:tabs>
          <w:tab w:val="left" w:pos="7950"/>
        </w:tabs>
        <w:spacing w:line="276" w:lineRule="auto"/>
        <w:ind w:firstLine="454"/>
        <w:jc w:val="both"/>
      </w:pPr>
      <w:r w:rsidRPr="00EE2205">
        <w:lastRenderedPageBreak/>
        <w:t>За да се определи наличието на разслояване в новите взривни смеси</w:t>
      </w:r>
      <w:r w:rsidR="005114FA" w:rsidRPr="00EE2205">
        <w:t>,</w:t>
      </w:r>
      <w:r w:rsidRPr="00EE2205">
        <w:t xml:space="preserve"> отделни опитни обра</w:t>
      </w:r>
      <w:r w:rsidRPr="00EE2205">
        <w:t>з</w:t>
      </w:r>
      <w:r w:rsidRPr="00EE2205">
        <w:t>ци използва</w:t>
      </w:r>
      <w:r w:rsidR="005114FA" w:rsidRPr="00EE2205">
        <w:t xml:space="preserve">ни при разработването </w:t>
      </w:r>
      <w:r w:rsidR="00AA47B3" w:rsidRPr="00EE2205">
        <w:t>са</w:t>
      </w:r>
      <w:r w:rsidRPr="00EE2205">
        <w:t xml:space="preserve"> поставени в стандартни складови условия и след 3 и 6 м</w:t>
      </w:r>
      <w:r w:rsidRPr="00EE2205">
        <w:t>е</w:t>
      </w:r>
      <w:r w:rsidRPr="00EE2205">
        <w:t>сеца о</w:t>
      </w:r>
      <w:r w:rsidR="005114FA" w:rsidRPr="00EE2205">
        <w:t>т тяхното смесване се оп</w:t>
      </w:r>
      <w:r w:rsidR="00AA47B3" w:rsidRPr="00EE2205">
        <w:t>ределят</w:t>
      </w:r>
      <w:r w:rsidRPr="00EE2205">
        <w:t xml:space="preserve"> тяхните параметри.При тези изследвания се установи следното:</w:t>
      </w:r>
    </w:p>
    <w:p w:rsidR="005B66E3" w:rsidRPr="00EE2205" w:rsidRDefault="005B66E3" w:rsidP="00A908C8">
      <w:pPr>
        <w:tabs>
          <w:tab w:val="left" w:pos="7950"/>
        </w:tabs>
        <w:spacing w:line="276" w:lineRule="auto"/>
        <w:ind w:firstLine="454"/>
        <w:jc w:val="both"/>
      </w:pPr>
      <w:r w:rsidRPr="00EE2205">
        <w:t>1.Взривните смеси след три  и</w:t>
      </w:r>
      <w:r w:rsidR="005114FA" w:rsidRPr="00EE2205">
        <w:t xml:space="preserve"> шестмесечен престой са запазени</w:t>
      </w:r>
      <w:r w:rsidRPr="00EE2205">
        <w:t xml:space="preserve"> в състоянието си при тяхн</w:t>
      </w:r>
      <w:r w:rsidRPr="00EE2205">
        <w:t>о</w:t>
      </w:r>
      <w:r w:rsidRPr="00EE2205">
        <w:t>то производство.</w:t>
      </w:r>
    </w:p>
    <w:p w:rsidR="005B66E3" w:rsidRPr="00EE2205" w:rsidRDefault="005B66E3" w:rsidP="00A908C8">
      <w:pPr>
        <w:tabs>
          <w:tab w:val="left" w:pos="7950"/>
        </w:tabs>
        <w:spacing w:line="276" w:lineRule="auto"/>
        <w:ind w:firstLine="454"/>
        <w:jc w:val="both"/>
      </w:pPr>
      <w:r w:rsidRPr="00EE2205">
        <w:t>2.Не се наблюдава никакво де</w:t>
      </w:r>
      <w:r w:rsidR="005114FA" w:rsidRPr="00EE2205">
        <w:t>структорира</w:t>
      </w:r>
      <w:r w:rsidRPr="00EE2205">
        <w:t>не, никакво разслояване, без да изтича вода и други промени.</w:t>
      </w:r>
    </w:p>
    <w:p w:rsidR="005B66E3" w:rsidRPr="00EE2205" w:rsidRDefault="005B66E3" w:rsidP="00A908C8">
      <w:pPr>
        <w:tabs>
          <w:tab w:val="left" w:pos="7950"/>
        </w:tabs>
        <w:spacing w:line="276" w:lineRule="auto"/>
        <w:ind w:firstLine="454"/>
        <w:jc w:val="both"/>
      </w:pPr>
      <w:r w:rsidRPr="00EE2205">
        <w:t>3.Установените скорости на детонация, критичния и стабилен диаметър не се променят и др.</w:t>
      </w:r>
    </w:p>
    <w:p w:rsidR="005B66E3" w:rsidRPr="00EE2205" w:rsidRDefault="005B66E3" w:rsidP="00A908C8">
      <w:pPr>
        <w:tabs>
          <w:tab w:val="left" w:pos="7950"/>
        </w:tabs>
        <w:spacing w:line="276" w:lineRule="auto"/>
        <w:ind w:firstLine="454"/>
        <w:jc w:val="both"/>
      </w:pPr>
      <w:r w:rsidRPr="00EE2205">
        <w:t>Всички тези резултати показват, че новите два вида опитни взривни смеси са устойчиви и в определения гаранционен срок не променят химичната и физичната си стабилност.</w:t>
      </w:r>
    </w:p>
    <w:p w:rsidR="005114FA" w:rsidRPr="00EE2205" w:rsidRDefault="005114FA" w:rsidP="00A908C8">
      <w:pPr>
        <w:tabs>
          <w:tab w:val="left" w:pos="7950"/>
        </w:tabs>
        <w:spacing w:line="276" w:lineRule="auto"/>
        <w:ind w:firstLine="454"/>
        <w:jc w:val="both"/>
        <w:rPr>
          <w:b/>
        </w:rPr>
      </w:pPr>
    </w:p>
    <w:p w:rsidR="005B66E3" w:rsidRPr="00EE2205" w:rsidRDefault="00DE3B91" w:rsidP="00CB596D">
      <w:pPr>
        <w:tabs>
          <w:tab w:val="left" w:pos="7950"/>
        </w:tabs>
        <w:spacing w:line="276" w:lineRule="auto"/>
        <w:rPr>
          <w:b/>
          <w:i/>
        </w:rPr>
      </w:pPr>
      <w:r w:rsidRPr="00EE2205">
        <w:rPr>
          <w:b/>
          <w:i/>
        </w:rPr>
        <w:t>4.7</w:t>
      </w:r>
      <w:r w:rsidR="005114FA" w:rsidRPr="00EE2205">
        <w:rPr>
          <w:b/>
          <w:i/>
        </w:rPr>
        <w:t>.2</w:t>
      </w:r>
      <w:r w:rsidR="005B66E3" w:rsidRPr="00EE2205">
        <w:rPr>
          <w:b/>
          <w:i/>
        </w:rPr>
        <w:t>.Изследване на плътността и водоустойчивостта на опитните образци</w:t>
      </w:r>
    </w:p>
    <w:p w:rsidR="00AA47B3" w:rsidRPr="00EE2205" w:rsidRDefault="00AA47B3" w:rsidP="00A908C8">
      <w:pPr>
        <w:tabs>
          <w:tab w:val="left" w:pos="7950"/>
        </w:tabs>
        <w:spacing w:line="276" w:lineRule="auto"/>
        <w:ind w:firstLine="454"/>
        <w:jc w:val="center"/>
        <w:rPr>
          <w:i/>
        </w:rPr>
      </w:pPr>
    </w:p>
    <w:p w:rsidR="005B66E3" w:rsidRPr="00EE2205" w:rsidRDefault="005B66E3" w:rsidP="00A908C8">
      <w:pPr>
        <w:tabs>
          <w:tab w:val="left" w:pos="7950"/>
        </w:tabs>
        <w:spacing w:line="276" w:lineRule="auto"/>
        <w:ind w:firstLine="454"/>
        <w:jc w:val="both"/>
      </w:pPr>
      <w:r w:rsidRPr="00EE2205">
        <w:t>Плътността и водоустойчивостта на опитните образци са изследвани съгласно разработените и приети методи на изследване в нашата страна</w:t>
      </w:r>
      <w:r w:rsidR="001A45DB" w:rsidRPr="00EE2205">
        <w:rPr>
          <w:lang w:val="ru-RU"/>
        </w:rPr>
        <w:t xml:space="preserve"> [8</w:t>
      </w:r>
      <w:r w:rsidR="00C91EEF" w:rsidRPr="00EE2205">
        <w:rPr>
          <w:lang w:val="ru-RU"/>
        </w:rPr>
        <w:t>,11</w:t>
      </w:r>
      <w:r w:rsidR="001A45DB" w:rsidRPr="00EE2205">
        <w:rPr>
          <w:lang w:val="ru-RU"/>
        </w:rPr>
        <w:t>]</w:t>
      </w:r>
      <w:r w:rsidRPr="00EE2205">
        <w:rPr>
          <w:lang w:val="ru-RU"/>
        </w:rPr>
        <w:t>.</w:t>
      </w:r>
    </w:p>
    <w:p w:rsidR="005B66E3" w:rsidRPr="00EE2205" w:rsidRDefault="00DE3B91" w:rsidP="00A908C8">
      <w:pPr>
        <w:tabs>
          <w:tab w:val="left" w:pos="7950"/>
        </w:tabs>
        <w:spacing w:line="276" w:lineRule="auto"/>
        <w:ind w:firstLine="454"/>
        <w:jc w:val="both"/>
      </w:pPr>
      <w:r w:rsidRPr="00EE2205">
        <w:t>На табл.4.7</w:t>
      </w:r>
      <w:r w:rsidR="005B66E3" w:rsidRPr="00EE2205">
        <w:t>. са дадени получените обобщаващи резултати за двата вида опитни образци.</w:t>
      </w:r>
    </w:p>
    <w:p w:rsidR="00CB596D" w:rsidRPr="00EE2205" w:rsidRDefault="00CB596D" w:rsidP="00A908C8">
      <w:pPr>
        <w:tabs>
          <w:tab w:val="left" w:pos="7950"/>
        </w:tabs>
        <w:spacing w:line="276" w:lineRule="auto"/>
        <w:ind w:firstLine="454"/>
        <w:jc w:val="right"/>
      </w:pPr>
    </w:p>
    <w:p w:rsidR="008F7455" w:rsidRPr="00EE2205" w:rsidRDefault="00DE3B91" w:rsidP="00A908C8">
      <w:pPr>
        <w:tabs>
          <w:tab w:val="left" w:pos="7950"/>
        </w:tabs>
        <w:spacing w:line="276" w:lineRule="auto"/>
        <w:ind w:firstLine="454"/>
        <w:jc w:val="right"/>
      </w:pPr>
      <w:r w:rsidRPr="00EE2205">
        <w:t>Таблица 4.7</w:t>
      </w:r>
      <w:r w:rsidR="008F7455" w:rsidRPr="00EE2205">
        <w:t>.</w:t>
      </w:r>
    </w:p>
    <w:p w:rsidR="008F7455" w:rsidRPr="00EE2205" w:rsidRDefault="008F7455" w:rsidP="00A908C8">
      <w:pPr>
        <w:tabs>
          <w:tab w:val="left" w:pos="7950"/>
        </w:tabs>
        <w:spacing w:line="276" w:lineRule="auto"/>
        <w:ind w:firstLine="454"/>
        <w:jc w:val="center"/>
      </w:pPr>
      <w:r w:rsidRPr="00EE2205">
        <w:t>Плътност и водоустойчивост на опитните образци № 1 и 2 със сенсибилизатор бездимен б</w:t>
      </w:r>
      <w:r w:rsidRPr="00EE2205">
        <w:t>а</w:t>
      </w:r>
      <w:r w:rsidRPr="00EE2205">
        <w:t xml:space="preserve">рут    </w:t>
      </w:r>
    </w:p>
    <w:p w:rsidR="008F7455" w:rsidRPr="00EE2205" w:rsidRDefault="008F7455" w:rsidP="00A908C8">
      <w:pPr>
        <w:tabs>
          <w:tab w:val="left" w:pos="7950"/>
        </w:tabs>
        <w:spacing w:line="276" w:lineRule="auto"/>
        <w:ind w:firstLine="454"/>
        <w:jc w:val="center"/>
      </w:pPr>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1003"/>
        <w:gridCol w:w="1094"/>
        <w:gridCol w:w="753"/>
        <w:gridCol w:w="689"/>
        <w:gridCol w:w="781"/>
        <w:gridCol w:w="781"/>
        <w:gridCol w:w="820"/>
      </w:tblGrid>
      <w:tr w:rsidR="0002505B" w:rsidRPr="00EE2205" w:rsidTr="00DE3B91">
        <w:trPr>
          <w:trHeight w:val="384"/>
          <w:jc w:val="center"/>
        </w:trPr>
        <w:tc>
          <w:tcPr>
            <w:tcW w:w="1758" w:type="dxa"/>
            <w:tcBorders>
              <w:bottom w:val="nil"/>
            </w:tcBorders>
            <w:shd w:val="clear" w:color="auto" w:fill="auto"/>
          </w:tcPr>
          <w:p w:rsidR="008F7455" w:rsidRPr="00EE2205" w:rsidRDefault="008F7455" w:rsidP="0002505B">
            <w:pPr>
              <w:tabs>
                <w:tab w:val="left" w:pos="7950"/>
              </w:tabs>
              <w:jc w:val="center"/>
            </w:pPr>
          </w:p>
        </w:tc>
        <w:tc>
          <w:tcPr>
            <w:tcW w:w="1003" w:type="dxa"/>
            <w:tcBorders>
              <w:bottom w:val="nil"/>
            </w:tcBorders>
            <w:shd w:val="clear" w:color="auto" w:fill="auto"/>
          </w:tcPr>
          <w:p w:rsidR="008F7455" w:rsidRPr="00EE2205" w:rsidRDefault="008F7455" w:rsidP="0002505B">
            <w:pPr>
              <w:tabs>
                <w:tab w:val="left" w:pos="7950"/>
              </w:tabs>
              <w:jc w:val="center"/>
            </w:pPr>
          </w:p>
        </w:tc>
        <w:tc>
          <w:tcPr>
            <w:tcW w:w="1094" w:type="dxa"/>
            <w:tcBorders>
              <w:bottom w:val="nil"/>
            </w:tcBorders>
            <w:shd w:val="clear" w:color="auto" w:fill="auto"/>
          </w:tcPr>
          <w:p w:rsidR="008F7455" w:rsidRPr="00EE2205" w:rsidRDefault="008F7455" w:rsidP="0002505B">
            <w:pPr>
              <w:tabs>
                <w:tab w:val="left" w:pos="7950"/>
              </w:tabs>
              <w:jc w:val="center"/>
            </w:pPr>
          </w:p>
        </w:tc>
        <w:tc>
          <w:tcPr>
            <w:tcW w:w="3824" w:type="dxa"/>
            <w:gridSpan w:val="5"/>
            <w:shd w:val="clear" w:color="auto" w:fill="auto"/>
          </w:tcPr>
          <w:p w:rsidR="008F7455" w:rsidRPr="00EE2205" w:rsidRDefault="008F7455" w:rsidP="0002505B">
            <w:pPr>
              <w:tabs>
                <w:tab w:val="left" w:pos="7950"/>
              </w:tabs>
              <w:jc w:val="center"/>
            </w:pPr>
            <w:r w:rsidRPr="00EE2205">
              <w:t>Разтворимост ,  %</w:t>
            </w:r>
          </w:p>
        </w:tc>
      </w:tr>
      <w:tr w:rsidR="0002505B" w:rsidRPr="00EE2205" w:rsidTr="00DE3B91">
        <w:trPr>
          <w:trHeight w:val="1130"/>
          <w:jc w:val="center"/>
        </w:trPr>
        <w:tc>
          <w:tcPr>
            <w:tcW w:w="1758" w:type="dxa"/>
            <w:tcBorders>
              <w:top w:val="nil"/>
            </w:tcBorders>
            <w:shd w:val="clear" w:color="auto" w:fill="auto"/>
          </w:tcPr>
          <w:p w:rsidR="008F7455" w:rsidRPr="00EE2205" w:rsidRDefault="008F7455" w:rsidP="0002505B">
            <w:pPr>
              <w:tabs>
                <w:tab w:val="left" w:pos="7950"/>
              </w:tabs>
            </w:pPr>
            <w:r w:rsidRPr="00EE2205">
              <w:t xml:space="preserve">                                                                                                           Опитен обр</w:t>
            </w:r>
            <w:r w:rsidRPr="00EE2205">
              <w:t>а</w:t>
            </w:r>
            <w:r w:rsidRPr="00EE2205">
              <w:t>зец</w:t>
            </w:r>
          </w:p>
        </w:tc>
        <w:tc>
          <w:tcPr>
            <w:tcW w:w="1003" w:type="dxa"/>
            <w:tcBorders>
              <w:top w:val="nil"/>
            </w:tcBorders>
            <w:shd w:val="clear" w:color="auto" w:fill="auto"/>
          </w:tcPr>
          <w:p w:rsidR="008F7455" w:rsidRPr="00EE2205" w:rsidRDefault="008F7455" w:rsidP="0002505B">
            <w:pPr>
              <w:tabs>
                <w:tab w:val="left" w:pos="7950"/>
              </w:tabs>
              <w:jc w:val="center"/>
            </w:pPr>
            <w:r w:rsidRPr="00EE2205">
              <w:t>№ на опит</w:t>
            </w:r>
            <w:r w:rsidRPr="00EE2205">
              <w:t>и</w:t>
            </w:r>
            <w:r w:rsidRPr="00EE2205">
              <w:t>те</w:t>
            </w:r>
          </w:p>
        </w:tc>
        <w:tc>
          <w:tcPr>
            <w:tcW w:w="1094" w:type="dxa"/>
            <w:tcBorders>
              <w:top w:val="nil"/>
            </w:tcBorders>
            <w:shd w:val="clear" w:color="auto" w:fill="auto"/>
          </w:tcPr>
          <w:p w:rsidR="008F7455" w:rsidRPr="00EE2205" w:rsidRDefault="008F7455" w:rsidP="0002505B">
            <w:pPr>
              <w:tabs>
                <w:tab w:val="left" w:pos="7950"/>
              </w:tabs>
              <w:jc w:val="center"/>
            </w:pPr>
            <w:r w:rsidRPr="00EE2205">
              <w:t>Плъ</w:t>
            </w:r>
            <w:r w:rsidRPr="00EE2205">
              <w:t>т</w:t>
            </w:r>
            <w:r w:rsidRPr="00EE2205">
              <w:t>ност</w:t>
            </w:r>
          </w:p>
          <w:p w:rsidR="008F7455" w:rsidRPr="00EE2205" w:rsidRDefault="008F7455" w:rsidP="0002505B">
            <w:pPr>
              <w:tabs>
                <w:tab w:val="left" w:pos="7950"/>
              </w:tabs>
              <w:jc w:val="center"/>
            </w:pPr>
            <w:r w:rsidRPr="00EE2205">
              <w:rPr>
                <w:lang w:val="en-US"/>
              </w:rPr>
              <w:t>g/cm</w:t>
            </w:r>
            <w:r w:rsidRPr="00EE2205">
              <w:rPr>
                <w:vertAlign w:val="superscript"/>
                <w:lang w:val="en-US"/>
              </w:rPr>
              <w:t>3</w:t>
            </w:r>
          </w:p>
        </w:tc>
        <w:tc>
          <w:tcPr>
            <w:tcW w:w="753" w:type="dxa"/>
            <w:shd w:val="clear" w:color="auto" w:fill="auto"/>
          </w:tcPr>
          <w:p w:rsidR="008F7455" w:rsidRPr="00EE2205" w:rsidRDefault="008F7455" w:rsidP="0002505B">
            <w:pPr>
              <w:tabs>
                <w:tab w:val="left" w:pos="7950"/>
              </w:tabs>
              <w:jc w:val="center"/>
            </w:pPr>
            <w:r w:rsidRPr="00EE2205">
              <w:t>След</w:t>
            </w:r>
          </w:p>
          <w:p w:rsidR="008F7455" w:rsidRPr="00EE2205" w:rsidRDefault="008F7455" w:rsidP="0002505B">
            <w:pPr>
              <w:tabs>
                <w:tab w:val="left" w:pos="7950"/>
              </w:tabs>
              <w:jc w:val="center"/>
            </w:pPr>
            <w:r w:rsidRPr="00EE2205">
              <w:t xml:space="preserve">6 </w:t>
            </w:r>
            <w:r w:rsidRPr="00EE2205">
              <w:rPr>
                <w:lang w:val="en-US"/>
              </w:rPr>
              <w:t>h</w:t>
            </w:r>
          </w:p>
        </w:tc>
        <w:tc>
          <w:tcPr>
            <w:tcW w:w="689" w:type="dxa"/>
            <w:shd w:val="clear" w:color="auto" w:fill="auto"/>
          </w:tcPr>
          <w:p w:rsidR="008F7455" w:rsidRPr="00EE2205" w:rsidRDefault="008F7455" w:rsidP="0002505B">
            <w:pPr>
              <w:tabs>
                <w:tab w:val="left" w:pos="7950"/>
              </w:tabs>
              <w:jc w:val="center"/>
            </w:pPr>
            <w:r w:rsidRPr="00EE2205">
              <w:t xml:space="preserve">След 12 </w:t>
            </w:r>
            <w:r w:rsidRPr="00EE2205">
              <w:rPr>
                <w:lang w:val="en-US"/>
              </w:rPr>
              <w:t>h</w:t>
            </w:r>
          </w:p>
        </w:tc>
        <w:tc>
          <w:tcPr>
            <w:tcW w:w="781" w:type="dxa"/>
            <w:shd w:val="clear" w:color="auto" w:fill="auto"/>
          </w:tcPr>
          <w:p w:rsidR="008F7455" w:rsidRPr="00EE2205" w:rsidRDefault="008F7455" w:rsidP="0002505B">
            <w:pPr>
              <w:tabs>
                <w:tab w:val="left" w:pos="7950"/>
              </w:tabs>
              <w:jc w:val="center"/>
            </w:pPr>
            <w:r w:rsidRPr="00EE2205">
              <w:t xml:space="preserve">След 24 </w:t>
            </w:r>
            <w:r w:rsidRPr="00EE2205">
              <w:rPr>
                <w:lang w:val="en-US"/>
              </w:rPr>
              <w:t>h</w:t>
            </w:r>
          </w:p>
        </w:tc>
        <w:tc>
          <w:tcPr>
            <w:tcW w:w="781" w:type="dxa"/>
            <w:shd w:val="clear" w:color="auto" w:fill="auto"/>
          </w:tcPr>
          <w:p w:rsidR="008F7455" w:rsidRPr="00EE2205" w:rsidRDefault="008F7455" w:rsidP="0002505B">
            <w:pPr>
              <w:tabs>
                <w:tab w:val="left" w:pos="7950"/>
              </w:tabs>
              <w:jc w:val="center"/>
            </w:pPr>
            <w:r w:rsidRPr="00EE2205">
              <w:t>лед</w:t>
            </w:r>
          </w:p>
          <w:p w:rsidR="008F7455" w:rsidRPr="00EE2205" w:rsidRDefault="008F7455" w:rsidP="0002505B">
            <w:pPr>
              <w:tabs>
                <w:tab w:val="left" w:pos="7950"/>
              </w:tabs>
              <w:jc w:val="center"/>
            </w:pPr>
            <w:r w:rsidRPr="00EE2205">
              <w:t xml:space="preserve">48 </w:t>
            </w:r>
            <w:r w:rsidRPr="00EE2205">
              <w:rPr>
                <w:lang w:val="en-US"/>
              </w:rPr>
              <w:t>h</w:t>
            </w:r>
          </w:p>
        </w:tc>
        <w:tc>
          <w:tcPr>
            <w:tcW w:w="820" w:type="dxa"/>
            <w:shd w:val="clear" w:color="auto" w:fill="auto"/>
          </w:tcPr>
          <w:p w:rsidR="008F7455" w:rsidRPr="00EE2205" w:rsidRDefault="008F7455" w:rsidP="0002505B">
            <w:pPr>
              <w:tabs>
                <w:tab w:val="left" w:pos="7950"/>
              </w:tabs>
              <w:jc w:val="center"/>
            </w:pPr>
            <w:r w:rsidRPr="00EE2205">
              <w:t xml:space="preserve">След 72 </w:t>
            </w:r>
            <w:r w:rsidRPr="00EE2205">
              <w:rPr>
                <w:lang w:val="en-US"/>
              </w:rPr>
              <w:t>h</w:t>
            </w:r>
          </w:p>
        </w:tc>
      </w:tr>
      <w:tr w:rsidR="0002505B" w:rsidRPr="00EE2205" w:rsidTr="00DE3B91">
        <w:trPr>
          <w:trHeight w:val="1016"/>
          <w:jc w:val="center"/>
        </w:trPr>
        <w:tc>
          <w:tcPr>
            <w:tcW w:w="1758" w:type="dxa"/>
            <w:shd w:val="clear" w:color="auto" w:fill="auto"/>
          </w:tcPr>
          <w:p w:rsidR="008F7455" w:rsidRPr="00EE2205" w:rsidRDefault="008F7455" w:rsidP="0002505B">
            <w:pPr>
              <w:tabs>
                <w:tab w:val="left" w:pos="7950"/>
              </w:tabs>
            </w:pPr>
            <w:r w:rsidRPr="00EE2205">
              <w:t>Образец №1</w:t>
            </w:r>
          </w:p>
          <w:p w:rsidR="008F7455" w:rsidRPr="00EE2205" w:rsidRDefault="008F7455" w:rsidP="0002505B">
            <w:pPr>
              <w:tabs>
                <w:tab w:val="left" w:pos="7950"/>
              </w:tabs>
            </w:pPr>
            <w:r w:rsidRPr="00EE2205">
              <w:t>Съд.на в</w:t>
            </w:r>
            <w:r w:rsidRPr="00EE2205">
              <w:t>о</w:t>
            </w:r>
            <w:r w:rsidRPr="00EE2205">
              <w:t>да</w:t>
            </w:r>
            <w:r w:rsidRPr="00EE2205">
              <w:rPr>
                <w:lang w:val="ru-RU"/>
              </w:rPr>
              <w:t>1</w:t>
            </w:r>
            <w:r w:rsidRPr="00EE2205">
              <w:t>2%</w:t>
            </w:r>
          </w:p>
          <w:p w:rsidR="008F7455" w:rsidRPr="00EE2205" w:rsidRDefault="008F7455" w:rsidP="0002505B">
            <w:pPr>
              <w:tabs>
                <w:tab w:val="left" w:pos="7950"/>
              </w:tabs>
            </w:pPr>
            <w:r w:rsidRPr="00EE2205">
              <w:t>Гуар-0,5%</w:t>
            </w:r>
          </w:p>
        </w:tc>
        <w:tc>
          <w:tcPr>
            <w:tcW w:w="1003" w:type="dxa"/>
            <w:shd w:val="clear" w:color="auto" w:fill="auto"/>
          </w:tcPr>
          <w:p w:rsidR="008F7455" w:rsidRPr="00EE2205" w:rsidRDefault="008F7455" w:rsidP="0002505B">
            <w:pPr>
              <w:tabs>
                <w:tab w:val="left" w:pos="7950"/>
              </w:tabs>
              <w:jc w:val="center"/>
            </w:pPr>
            <w:r w:rsidRPr="00EE2205">
              <w:t>1</w:t>
            </w:r>
          </w:p>
          <w:p w:rsidR="008F7455" w:rsidRPr="00EE2205" w:rsidRDefault="008F7455" w:rsidP="0002505B">
            <w:pPr>
              <w:tabs>
                <w:tab w:val="left" w:pos="7950"/>
              </w:tabs>
              <w:jc w:val="center"/>
            </w:pPr>
            <w:r w:rsidRPr="00EE2205">
              <w:t>2</w:t>
            </w:r>
          </w:p>
          <w:p w:rsidR="008F7455" w:rsidRPr="00EE2205" w:rsidRDefault="008F7455" w:rsidP="0002505B">
            <w:pPr>
              <w:tabs>
                <w:tab w:val="left" w:pos="7950"/>
              </w:tabs>
              <w:jc w:val="center"/>
            </w:pPr>
            <w:r w:rsidRPr="00EE2205">
              <w:t>3</w:t>
            </w:r>
          </w:p>
          <w:p w:rsidR="008F7455" w:rsidRPr="00EE2205" w:rsidRDefault="008F7455" w:rsidP="0002505B">
            <w:pPr>
              <w:tabs>
                <w:tab w:val="left" w:pos="7950"/>
              </w:tabs>
              <w:jc w:val="center"/>
            </w:pPr>
          </w:p>
        </w:tc>
        <w:tc>
          <w:tcPr>
            <w:tcW w:w="1094" w:type="dxa"/>
            <w:shd w:val="clear" w:color="auto" w:fill="auto"/>
          </w:tcPr>
          <w:p w:rsidR="008F7455" w:rsidRPr="00EE2205" w:rsidRDefault="008F7455" w:rsidP="0002505B">
            <w:pPr>
              <w:tabs>
                <w:tab w:val="left" w:pos="7950"/>
              </w:tabs>
              <w:jc w:val="center"/>
            </w:pPr>
            <w:r w:rsidRPr="00EE2205">
              <w:t>1,51</w:t>
            </w:r>
          </w:p>
          <w:p w:rsidR="008F7455" w:rsidRPr="00EE2205" w:rsidRDefault="008F7455" w:rsidP="0002505B">
            <w:pPr>
              <w:tabs>
                <w:tab w:val="left" w:pos="7950"/>
              </w:tabs>
              <w:jc w:val="center"/>
            </w:pPr>
            <w:r w:rsidRPr="00EE2205">
              <w:t>1,52</w:t>
            </w:r>
          </w:p>
          <w:p w:rsidR="008F7455" w:rsidRPr="00EE2205" w:rsidRDefault="008F7455" w:rsidP="0002505B">
            <w:pPr>
              <w:tabs>
                <w:tab w:val="left" w:pos="7950"/>
              </w:tabs>
              <w:jc w:val="center"/>
            </w:pPr>
            <w:r w:rsidRPr="00EE2205">
              <w:t>1,50</w:t>
            </w:r>
          </w:p>
        </w:tc>
        <w:tc>
          <w:tcPr>
            <w:tcW w:w="753" w:type="dxa"/>
            <w:shd w:val="clear" w:color="auto" w:fill="auto"/>
          </w:tcPr>
          <w:p w:rsidR="008F7455" w:rsidRPr="00EE2205" w:rsidRDefault="008F7455" w:rsidP="0002505B">
            <w:pPr>
              <w:tabs>
                <w:tab w:val="left" w:pos="7950"/>
              </w:tabs>
              <w:jc w:val="center"/>
            </w:pPr>
            <w:r w:rsidRPr="00EE2205">
              <w:t>4,81</w:t>
            </w:r>
          </w:p>
          <w:p w:rsidR="008F7455" w:rsidRPr="00EE2205" w:rsidRDefault="008F7455" w:rsidP="0002505B">
            <w:pPr>
              <w:tabs>
                <w:tab w:val="left" w:pos="7950"/>
              </w:tabs>
              <w:jc w:val="center"/>
            </w:pPr>
            <w:r w:rsidRPr="00EE2205">
              <w:t>5,00</w:t>
            </w:r>
          </w:p>
          <w:p w:rsidR="008F7455" w:rsidRPr="00EE2205" w:rsidRDefault="008F7455" w:rsidP="0002505B">
            <w:pPr>
              <w:tabs>
                <w:tab w:val="left" w:pos="7950"/>
              </w:tabs>
              <w:jc w:val="center"/>
            </w:pPr>
            <w:r w:rsidRPr="00EE2205">
              <w:t>4,90</w:t>
            </w:r>
          </w:p>
        </w:tc>
        <w:tc>
          <w:tcPr>
            <w:tcW w:w="689" w:type="dxa"/>
            <w:shd w:val="clear" w:color="auto" w:fill="auto"/>
          </w:tcPr>
          <w:p w:rsidR="008F7455" w:rsidRPr="00EE2205" w:rsidRDefault="008F7455" w:rsidP="0002505B">
            <w:pPr>
              <w:tabs>
                <w:tab w:val="left" w:pos="7950"/>
              </w:tabs>
              <w:jc w:val="center"/>
            </w:pPr>
            <w:r w:rsidRPr="00EE2205">
              <w:t>8,45</w:t>
            </w:r>
          </w:p>
          <w:p w:rsidR="008F7455" w:rsidRPr="00EE2205" w:rsidRDefault="008F7455" w:rsidP="0002505B">
            <w:pPr>
              <w:tabs>
                <w:tab w:val="left" w:pos="7950"/>
              </w:tabs>
              <w:jc w:val="center"/>
            </w:pPr>
            <w:r w:rsidRPr="00EE2205">
              <w:t>7,02</w:t>
            </w:r>
          </w:p>
          <w:p w:rsidR="008F7455" w:rsidRPr="00EE2205" w:rsidRDefault="008F7455" w:rsidP="0002505B">
            <w:pPr>
              <w:tabs>
                <w:tab w:val="left" w:pos="7950"/>
              </w:tabs>
              <w:jc w:val="center"/>
            </w:pPr>
            <w:r w:rsidRPr="00EE2205">
              <w:t>8,10</w:t>
            </w:r>
          </w:p>
        </w:tc>
        <w:tc>
          <w:tcPr>
            <w:tcW w:w="781" w:type="dxa"/>
            <w:shd w:val="clear" w:color="auto" w:fill="auto"/>
          </w:tcPr>
          <w:p w:rsidR="008F7455" w:rsidRPr="00EE2205" w:rsidRDefault="008F7455" w:rsidP="0002505B">
            <w:pPr>
              <w:tabs>
                <w:tab w:val="left" w:pos="7950"/>
              </w:tabs>
              <w:jc w:val="center"/>
            </w:pPr>
            <w:r w:rsidRPr="00EE2205">
              <w:t>11,03</w:t>
            </w:r>
          </w:p>
          <w:p w:rsidR="008F7455" w:rsidRPr="00EE2205" w:rsidRDefault="008F7455" w:rsidP="0002505B">
            <w:pPr>
              <w:tabs>
                <w:tab w:val="left" w:pos="7950"/>
              </w:tabs>
              <w:jc w:val="center"/>
            </w:pPr>
            <w:r w:rsidRPr="00EE2205">
              <w:t>9,95</w:t>
            </w:r>
          </w:p>
          <w:p w:rsidR="008F7455" w:rsidRPr="00EE2205" w:rsidRDefault="008F7455" w:rsidP="0002505B">
            <w:pPr>
              <w:tabs>
                <w:tab w:val="left" w:pos="7950"/>
              </w:tabs>
              <w:jc w:val="center"/>
            </w:pPr>
            <w:r w:rsidRPr="00EE2205">
              <w:t>10,50</w:t>
            </w:r>
          </w:p>
        </w:tc>
        <w:tc>
          <w:tcPr>
            <w:tcW w:w="781" w:type="dxa"/>
            <w:shd w:val="clear" w:color="auto" w:fill="auto"/>
          </w:tcPr>
          <w:p w:rsidR="008F7455" w:rsidRPr="00EE2205" w:rsidRDefault="008F7455" w:rsidP="0002505B">
            <w:pPr>
              <w:tabs>
                <w:tab w:val="left" w:pos="7950"/>
              </w:tabs>
              <w:jc w:val="center"/>
            </w:pPr>
            <w:r w:rsidRPr="00EE2205">
              <w:t>14,31</w:t>
            </w:r>
          </w:p>
          <w:p w:rsidR="008F7455" w:rsidRPr="00EE2205" w:rsidRDefault="008F7455" w:rsidP="0002505B">
            <w:pPr>
              <w:tabs>
                <w:tab w:val="left" w:pos="7950"/>
              </w:tabs>
              <w:jc w:val="center"/>
            </w:pPr>
            <w:r w:rsidRPr="00EE2205">
              <w:t>13,01</w:t>
            </w:r>
          </w:p>
          <w:p w:rsidR="008F7455" w:rsidRPr="00EE2205" w:rsidRDefault="008F7455" w:rsidP="0002505B">
            <w:pPr>
              <w:tabs>
                <w:tab w:val="left" w:pos="7950"/>
              </w:tabs>
              <w:jc w:val="center"/>
            </w:pPr>
            <w:r w:rsidRPr="00EE2205">
              <w:t>14,00</w:t>
            </w:r>
          </w:p>
        </w:tc>
        <w:tc>
          <w:tcPr>
            <w:tcW w:w="820" w:type="dxa"/>
            <w:shd w:val="clear" w:color="auto" w:fill="auto"/>
          </w:tcPr>
          <w:p w:rsidR="008F7455" w:rsidRPr="00EE2205" w:rsidRDefault="008F7455" w:rsidP="0002505B">
            <w:pPr>
              <w:tabs>
                <w:tab w:val="left" w:pos="7950"/>
              </w:tabs>
              <w:jc w:val="center"/>
            </w:pPr>
            <w:r w:rsidRPr="00EE2205">
              <w:t>16,18</w:t>
            </w:r>
          </w:p>
          <w:p w:rsidR="008F7455" w:rsidRPr="00EE2205" w:rsidRDefault="008F7455" w:rsidP="0002505B">
            <w:pPr>
              <w:tabs>
                <w:tab w:val="left" w:pos="7950"/>
              </w:tabs>
              <w:jc w:val="center"/>
            </w:pPr>
            <w:r w:rsidRPr="00EE2205">
              <w:t>14,80</w:t>
            </w:r>
          </w:p>
          <w:p w:rsidR="008F7455" w:rsidRPr="00EE2205" w:rsidRDefault="008F7455" w:rsidP="0002505B">
            <w:pPr>
              <w:tabs>
                <w:tab w:val="left" w:pos="7950"/>
              </w:tabs>
              <w:jc w:val="center"/>
            </w:pPr>
            <w:r w:rsidRPr="00EE2205">
              <w:t>15,20</w:t>
            </w:r>
          </w:p>
        </w:tc>
      </w:tr>
      <w:tr w:rsidR="0002505B" w:rsidRPr="00EE2205" w:rsidTr="00DE3B91">
        <w:trPr>
          <w:trHeight w:val="205"/>
          <w:jc w:val="center"/>
        </w:trPr>
        <w:tc>
          <w:tcPr>
            <w:tcW w:w="1758" w:type="dxa"/>
            <w:shd w:val="clear" w:color="auto" w:fill="auto"/>
          </w:tcPr>
          <w:p w:rsidR="008F7455" w:rsidRPr="00EE2205" w:rsidRDefault="008F7455" w:rsidP="0002505B">
            <w:pPr>
              <w:tabs>
                <w:tab w:val="left" w:pos="7950"/>
              </w:tabs>
            </w:pPr>
            <w:r w:rsidRPr="00EE2205">
              <w:t>Образец №1</w:t>
            </w:r>
          </w:p>
        </w:tc>
        <w:tc>
          <w:tcPr>
            <w:tcW w:w="1003" w:type="dxa"/>
            <w:shd w:val="clear" w:color="auto" w:fill="auto"/>
          </w:tcPr>
          <w:p w:rsidR="008F7455" w:rsidRPr="00EE2205" w:rsidRDefault="008F7455" w:rsidP="0002505B">
            <w:pPr>
              <w:tabs>
                <w:tab w:val="left" w:pos="7950"/>
              </w:tabs>
              <w:jc w:val="center"/>
            </w:pPr>
            <w:r w:rsidRPr="00EE2205">
              <w:t>средно</w:t>
            </w:r>
          </w:p>
        </w:tc>
        <w:tc>
          <w:tcPr>
            <w:tcW w:w="1094" w:type="dxa"/>
            <w:shd w:val="clear" w:color="auto" w:fill="auto"/>
          </w:tcPr>
          <w:p w:rsidR="008F7455" w:rsidRPr="00EE2205" w:rsidRDefault="008F7455" w:rsidP="0002505B">
            <w:pPr>
              <w:tabs>
                <w:tab w:val="left" w:pos="7950"/>
              </w:tabs>
              <w:jc w:val="center"/>
            </w:pPr>
            <w:r w:rsidRPr="00EE2205">
              <w:t>1,51</w:t>
            </w:r>
          </w:p>
        </w:tc>
        <w:tc>
          <w:tcPr>
            <w:tcW w:w="753" w:type="dxa"/>
            <w:shd w:val="clear" w:color="auto" w:fill="auto"/>
          </w:tcPr>
          <w:p w:rsidR="008F7455" w:rsidRPr="00EE2205" w:rsidRDefault="008F7455" w:rsidP="0002505B">
            <w:pPr>
              <w:tabs>
                <w:tab w:val="left" w:pos="7950"/>
              </w:tabs>
              <w:jc w:val="center"/>
            </w:pPr>
            <w:r w:rsidRPr="00EE2205">
              <w:t>4,90</w:t>
            </w:r>
          </w:p>
        </w:tc>
        <w:tc>
          <w:tcPr>
            <w:tcW w:w="689" w:type="dxa"/>
            <w:shd w:val="clear" w:color="auto" w:fill="auto"/>
          </w:tcPr>
          <w:p w:rsidR="008F7455" w:rsidRPr="00EE2205" w:rsidRDefault="008F7455" w:rsidP="0002505B">
            <w:pPr>
              <w:tabs>
                <w:tab w:val="left" w:pos="7950"/>
              </w:tabs>
              <w:jc w:val="center"/>
            </w:pPr>
            <w:r w:rsidRPr="00EE2205">
              <w:t>7,86</w:t>
            </w:r>
          </w:p>
        </w:tc>
        <w:tc>
          <w:tcPr>
            <w:tcW w:w="781" w:type="dxa"/>
            <w:shd w:val="clear" w:color="auto" w:fill="auto"/>
          </w:tcPr>
          <w:p w:rsidR="008F7455" w:rsidRPr="00EE2205" w:rsidRDefault="008F7455" w:rsidP="0002505B">
            <w:pPr>
              <w:tabs>
                <w:tab w:val="left" w:pos="7950"/>
              </w:tabs>
              <w:jc w:val="center"/>
            </w:pPr>
            <w:r w:rsidRPr="00EE2205">
              <w:t>10,49</w:t>
            </w:r>
          </w:p>
        </w:tc>
        <w:tc>
          <w:tcPr>
            <w:tcW w:w="781" w:type="dxa"/>
            <w:shd w:val="clear" w:color="auto" w:fill="auto"/>
          </w:tcPr>
          <w:p w:rsidR="008F7455" w:rsidRPr="00EE2205" w:rsidRDefault="008F7455" w:rsidP="0002505B">
            <w:pPr>
              <w:tabs>
                <w:tab w:val="left" w:pos="7950"/>
              </w:tabs>
              <w:jc w:val="center"/>
            </w:pPr>
            <w:r w:rsidRPr="00EE2205">
              <w:t>13,77</w:t>
            </w:r>
          </w:p>
        </w:tc>
        <w:tc>
          <w:tcPr>
            <w:tcW w:w="820" w:type="dxa"/>
            <w:shd w:val="clear" w:color="auto" w:fill="auto"/>
          </w:tcPr>
          <w:p w:rsidR="008F7455" w:rsidRPr="00EE2205" w:rsidRDefault="008F7455" w:rsidP="0002505B">
            <w:pPr>
              <w:tabs>
                <w:tab w:val="left" w:pos="7950"/>
              </w:tabs>
              <w:jc w:val="center"/>
            </w:pPr>
            <w:r w:rsidRPr="00EE2205">
              <w:t>15,40</w:t>
            </w:r>
          </w:p>
        </w:tc>
      </w:tr>
      <w:tr w:rsidR="0002505B" w:rsidRPr="00EE2205" w:rsidTr="00DE3B91">
        <w:trPr>
          <w:trHeight w:val="988"/>
          <w:jc w:val="center"/>
        </w:trPr>
        <w:tc>
          <w:tcPr>
            <w:tcW w:w="1758" w:type="dxa"/>
            <w:shd w:val="clear" w:color="auto" w:fill="auto"/>
          </w:tcPr>
          <w:p w:rsidR="008F7455" w:rsidRPr="00EE2205" w:rsidRDefault="008F7455" w:rsidP="0002505B">
            <w:pPr>
              <w:tabs>
                <w:tab w:val="left" w:pos="7950"/>
              </w:tabs>
            </w:pPr>
            <w:r w:rsidRPr="00EE2205">
              <w:t>Образец №2  Съд.на в</w:t>
            </w:r>
            <w:r w:rsidRPr="00EE2205">
              <w:t>о</w:t>
            </w:r>
            <w:r w:rsidRPr="00EE2205">
              <w:t>да10%</w:t>
            </w:r>
          </w:p>
          <w:p w:rsidR="008F7455" w:rsidRPr="00EE2205" w:rsidRDefault="008F7455" w:rsidP="0002505B">
            <w:pPr>
              <w:tabs>
                <w:tab w:val="left" w:pos="7950"/>
              </w:tabs>
            </w:pPr>
            <w:r w:rsidRPr="00EE2205">
              <w:t>Гуар-0,5%</w:t>
            </w:r>
          </w:p>
        </w:tc>
        <w:tc>
          <w:tcPr>
            <w:tcW w:w="1003" w:type="dxa"/>
            <w:shd w:val="clear" w:color="auto" w:fill="auto"/>
          </w:tcPr>
          <w:p w:rsidR="008F7455" w:rsidRPr="00EE2205" w:rsidRDefault="008F7455" w:rsidP="0002505B">
            <w:pPr>
              <w:tabs>
                <w:tab w:val="left" w:pos="7950"/>
              </w:tabs>
              <w:jc w:val="center"/>
            </w:pPr>
            <w:r w:rsidRPr="00EE2205">
              <w:t>1</w:t>
            </w:r>
          </w:p>
          <w:p w:rsidR="008F7455" w:rsidRPr="00EE2205" w:rsidRDefault="008F7455" w:rsidP="0002505B">
            <w:pPr>
              <w:tabs>
                <w:tab w:val="left" w:pos="7950"/>
              </w:tabs>
              <w:jc w:val="center"/>
            </w:pPr>
            <w:r w:rsidRPr="00EE2205">
              <w:t>2</w:t>
            </w:r>
          </w:p>
          <w:p w:rsidR="008F7455" w:rsidRPr="00EE2205" w:rsidRDefault="008F7455" w:rsidP="0002505B">
            <w:pPr>
              <w:tabs>
                <w:tab w:val="left" w:pos="7950"/>
              </w:tabs>
              <w:jc w:val="center"/>
            </w:pPr>
            <w:r w:rsidRPr="00EE2205">
              <w:t>3</w:t>
            </w:r>
          </w:p>
          <w:p w:rsidR="008F7455" w:rsidRPr="00EE2205" w:rsidRDefault="008F7455" w:rsidP="0002505B">
            <w:pPr>
              <w:tabs>
                <w:tab w:val="left" w:pos="7950"/>
              </w:tabs>
              <w:jc w:val="center"/>
            </w:pPr>
          </w:p>
        </w:tc>
        <w:tc>
          <w:tcPr>
            <w:tcW w:w="1094" w:type="dxa"/>
            <w:shd w:val="clear" w:color="auto" w:fill="auto"/>
          </w:tcPr>
          <w:p w:rsidR="008F7455" w:rsidRPr="00EE2205" w:rsidRDefault="008F7455" w:rsidP="0002505B">
            <w:pPr>
              <w:tabs>
                <w:tab w:val="left" w:pos="7950"/>
              </w:tabs>
              <w:jc w:val="center"/>
            </w:pPr>
            <w:r w:rsidRPr="00EE2205">
              <w:t>1,36</w:t>
            </w:r>
          </w:p>
          <w:p w:rsidR="008F7455" w:rsidRPr="00EE2205" w:rsidRDefault="008F7455" w:rsidP="0002505B">
            <w:pPr>
              <w:tabs>
                <w:tab w:val="left" w:pos="7950"/>
              </w:tabs>
              <w:jc w:val="center"/>
            </w:pPr>
            <w:r w:rsidRPr="00EE2205">
              <w:t>1,35</w:t>
            </w:r>
          </w:p>
          <w:p w:rsidR="008F7455" w:rsidRPr="00EE2205" w:rsidRDefault="008F7455" w:rsidP="0002505B">
            <w:pPr>
              <w:tabs>
                <w:tab w:val="left" w:pos="7950"/>
              </w:tabs>
              <w:jc w:val="center"/>
            </w:pPr>
            <w:r w:rsidRPr="00EE2205">
              <w:t>1,33</w:t>
            </w:r>
          </w:p>
        </w:tc>
        <w:tc>
          <w:tcPr>
            <w:tcW w:w="753" w:type="dxa"/>
            <w:shd w:val="clear" w:color="auto" w:fill="auto"/>
          </w:tcPr>
          <w:p w:rsidR="008F7455" w:rsidRPr="00EE2205" w:rsidRDefault="008F7455" w:rsidP="0002505B">
            <w:pPr>
              <w:tabs>
                <w:tab w:val="left" w:pos="7950"/>
              </w:tabs>
              <w:jc w:val="center"/>
            </w:pPr>
            <w:r w:rsidRPr="00EE2205">
              <w:t>7,26</w:t>
            </w:r>
          </w:p>
          <w:p w:rsidR="008F7455" w:rsidRPr="00EE2205" w:rsidRDefault="008F7455" w:rsidP="0002505B">
            <w:pPr>
              <w:tabs>
                <w:tab w:val="left" w:pos="7950"/>
              </w:tabs>
              <w:jc w:val="center"/>
            </w:pPr>
            <w:r w:rsidRPr="00EE2205">
              <w:t>7,40</w:t>
            </w:r>
          </w:p>
          <w:p w:rsidR="008F7455" w:rsidRPr="00EE2205" w:rsidRDefault="008F7455" w:rsidP="0002505B">
            <w:pPr>
              <w:tabs>
                <w:tab w:val="left" w:pos="7950"/>
              </w:tabs>
              <w:jc w:val="center"/>
            </w:pPr>
            <w:r w:rsidRPr="00EE2205">
              <w:t>7,20</w:t>
            </w:r>
          </w:p>
        </w:tc>
        <w:tc>
          <w:tcPr>
            <w:tcW w:w="689" w:type="dxa"/>
            <w:shd w:val="clear" w:color="auto" w:fill="auto"/>
          </w:tcPr>
          <w:p w:rsidR="008F7455" w:rsidRPr="00EE2205" w:rsidRDefault="008F7455" w:rsidP="0002505B">
            <w:pPr>
              <w:tabs>
                <w:tab w:val="left" w:pos="7950"/>
              </w:tabs>
              <w:jc w:val="center"/>
            </w:pPr>
            <w:r w:rsidRPr="00EE2205">
              <w:t>9,43</w:t>
            </w:r>
          </w:p>
          <w:p w:rsidR="008F7455" w:rsidRPr="00EE2205" w:rsidRDefault="00C91EEF" w:rsidP="0002505B">
            <w:pPr>
              <w:tabs>
                <w:tab w:val="left" w:pos="7950"/>
              </w:tabs>
              <w:jc w:val="center"/>
            </w:pPr>
            <w:r w:rsidRPr="00EE2205">
              <w:t>10,0</w:t>
            </w:r>
          </w:p>
          <w:p w:rsidR="008F7455" w:rsidRPr="00EE2205" w:rsidRDefault="008F7455" w:rsidP="0002505B">
            <w:pPr>
              <w:tabs>
                <w:tab w:val="left" w:pos="7950"/>
              </w:tabs>
              <w:jc w:val="center"/>
            </w:pPr>
            <w:r w:rsidRPr="00EE2205">
              <w:t>9,30</w:t>
            </w:r>
          </w:p>
        </w:tc>
        <w:tc>
          <w:tcPr>
            <w:tcW w:w="781" w:type="dxa"/>
            <w:shd w:val="clear" w:color="auto" w:fill="auto"/>
          </w:tcPr>
          <w:p w:rsidR="008F7455" w:rsidRPr="00EE2205" w:rsidRDefault="008F7455" w:rsidP="0002505B">
            <w:pPr>
              <w:tabs>
                <w:tab w:val="left" w:pos="7950"/>
              </w:tabs>
              <w:jc w:val="center"/>
            </w:pPr>
            <w:r w:rsidRPr="00EE2205">
              <w:t>12,61</w:t>
            </w:r>
          </w:p>
          <w:p w:rsidR="008F7455" w:rsidRPr="00EE2205" w:rsidRDefault="008F7455" w:rsidP="0002505B">
            <w:pPr>
              <w:tabs>
                <w:tab w:val="left" w:pos="7950"/>
              </w:tabs>
              <w:jc w:val="center"/>
            </w:pPr>
            <w:r w:rsidRPr="00EE2205">
              <w:t>12,80</w:t>
            </w:r>
          </w:p>
          <w:p w:rsidR="008F7455" w:rsidRPr="00EE2205" w:rsidRDefault="008F7455" w:rsidP="0002505B">
            <w:pPr>
              <w:tabs>
                <w:tab w:val="left" w:pos="7950"/>
              </w:tabs>
              <w:jc w:val="center"/>
            </w:pPr>
            <w:r w:rsidRPr="00EE2205">
              <w:t>12,50</w:t>
            </w:r>
          </w:p>
          <w:p w:rsidR="008F7455" w:rsidRPr="00EE2205" w:rsidRDefault="008F7455" w:rsidP="0002505B">
            <w:pPr>
              <w:tabs>
                <w:tab w:val="left" w:pos="7950"/>
              </w:tabs>
              <w:jc w:val="center"/>
            </w:pPr>
          </w:p>
        </w:tc>
        <w:tc>
          <w:tcPr>
            <w:tcW w:w="781" w:type="dxa"/>
            <w:shd w:val="clear" w:color="auto" w:fill="auto"/>
          </w:tcPr>
          <w:p w:rsidR="008F7455" w:rsidRPr="00EE2205" w:rsidRDefault="008F7455" w:rsidP="0002505B">
            <w:pPr>
              <w:tabs>
                <w:tab w:val="left" w:pos="7950"/>
              </w:tabs>
              <w:jc w:val="center"/>
            </w:pPr>
            <w:r w:rsidRPr="00EE2205">
              <w:t>15,56</w:t>
            </w:r>
          </w:p>
          <w:p w:rsidR="008F7455" w:rsidRPr="00EE2205" w:rsidRDefault="008F7455" w:rsidP="0002505B">
            <w:pPr>
              <w:tabs>
                <w:tab w:val="left" w:pos="7950"/>
              </w:tabs>
              <w:jc w:val="center"/>
            </w:pPr>
            <w:r w:rsidRPr="00EE2205">
              <w:t>16,00</w:t>
            </w:r>
          </w:p>
          <w:p w:rsidR="008F7455" w:rsidRPr="00EE2205" w:rsidRDefault="008F7455" w:rsidP="0002505B">
            <w:pPr>
              <w:tabs>
                <w:tab w:val="left" w:pos="7950"/>
              </w:tabs>
              <w:jc w:val="center"/>
            </w:pPr>
            <w:r w:rsidRPr="00EE2205">
              <w:t>15,00</w:t>
            </w:r>
          </w:p>
        </w:tc>
        <w:tc>
          <w:tcPr>
            <w:tcW w:w="820" w:type="dxa"/>
            <w:shd w:val="clear" w:color="auto" w:fill="auto"/>
          </w:tcPr>
          <w:p w:rsidR="008F7455" w:rsidRPr="00EE2205" w:rsidRDefault="008F7455" w:rsidP="0002505B">
            <w:pPr>
              <w:tabs>
                <w:tab w:val="left" w:pos="7950"/>
              </w:tabs>
              <w:jc w:val="center"/>
            </w:pPr>
            <w:r w:rsidRPr="00EE2205">
              <w:t>18,00</w:t>
            </w:r>
          </w:p>
          <w:p w:rsidR="008F7455" w:rsidRPr="00EE2205" w:rsidRDefault="008F7455" w:rsidP="0002505B">
            <w:pPr>
              <w:tabs>
                <w:tab w:val="left" w:pos="7950"/>
              </w:tabs>
              <w:jc w:val="center"/>
            </w:pPr>
            <w:r w:rsidRPr="00EE2205">
              <w:t>18,50</w:t>
            </w:r>
          </w:p>
          <w:p w:rsidR="008F7455" w:rsidRPr="00EE2205" w:rsidRDefault="008F7455" w:rsidP="0002505B">
            <w:pPr>
              <w:tabs>
                <w:tab w:val="left" w:pos="7950"/>
              </w:tabs>
              <w:jc w:val="center"/>
            </w:pPr>
            <w:r w:rsidRPr="00EE2205">
              <w:t>17,50</w:t>
            </w:r>
          </w:p>
        </w:tc>
      </w:tr>
      <w:tr w:rsidR="0002505B" w:rsidRPr="00EE2205" w:rsidTr="00DE3B91">
        <w:trPr>
          <w:trHeight w:val="205"/>
          <w:jc w:val="center"/>
        </w:trPr>
        <w:tc>
          <w:tcPr>
            <w:tcW w:w="1758" w:type="dxa"/>
            <w:shd w:val="clear" w:color="auto" w:fill="auto"/>
          </w:tcPr>
          <w:p w:rsidR="008F7455" w:rsidRPr="00EE2205" w:rsidRDefault="008F7455" w:rsidP="0002505B">
            <w:pPr>
              <w:tabs>
                <w:tab w:val="left" w:pos="7950"/>
              </w:tabs>
            </w:pPr>
            <w:r w:rsidRPr="00EE2205">
              <w:t>Образец №2</w:t>
            </w:r>
          </w:p>
        </w:tc>
        <w:tc>
          <w:tcPr>
            <w:tcW w:w="1003" w:type="dxa"/>
            <w:shd w:val="clear" w:color="auto" w:fill="auto"/>
          </w:tcPr>
          <w:p w:rsidR="008F7455" w:rsidRPr="00EE2205" w:rsidRDefault="008F7455" w:rsidP="0002505B">
            <w:pPr>
              <w:tabs>
                <w:tab w:val="left" w:pos="7950"/>
              </w:tabs>
              <w:jc w:val="center"/>
            </w:pPr>
            <w:r w:rsidRPr="00EE2205">
              <w:t>средно</w:t>
            </w:r>
          </w:p>
        </w:tc>
        <w:tc>
          <w:tcPr>
            <w:tcW w:w="1094" w:type="dxa"/>
            <w:shd w:val="clear" w:color="auto" w:fill="auto"/>
          </w:tcPr>
          <w:p w:rsidR="008F7455" w:rsidRPr="00EE2205" w:rsidRDefault="008F7455" w:rsidP="0002505B">
            <w:pPr>
              <w:tabs>
                <w:tab w:val="left" w:pos="7950"/>
              </w:tabs>
              <w:jc w:val="center"/>
            </w:pPr>
            <w:r w:rsidRPr="00EE2205">
              <w:t>1,35</w:t>
            </w:r>
          </w:p>
        </w:tc>
        <w:tc>
          <w:tcPr>
            <w:tcW w:w="753" w:type="dxa"/>
            <w:shd w:val="clear" w:color="auto" w:fill="auto"/>
          </w:tcPr>
          <w:p w:rsidR="008F7455" w:rsidRPr="00EE2205" w:rsidRDefault="008F7455" w:rsidP="0002505B">
            <w:pPr>
              <w:tabs>
                <w:tab w:val="left" w:pos="7950"/>
              </w:tabs>
              <w:jc w:val="center"/>
            </w:pPr>
            <w:r w:rsidRPr="00EE2205">
              <w:t>7,29</w:t>
            </w:r>
          </w:p>
        </w:tc>
        <w:tc>
          <w:tcPr>
            <w:tcW w:w="689" w:type="dxa"/>
            <w:shd w:val="clear" w:color="auto" w:fill="auto"/>
          </w:tcPr>
          <w:p w:rsidR="008F7455" w:rsidRPr="00EE2205" w:rsidRDefault="008F7455" w:rsidP="0002505B">
            <w:pPr>
              <w:tabs>
                <w:tab w:val="left" w:pos="7950"/>
              </w:tabs>
              <w:jc w:val="center"/>
            </w:pPr>
            <w:r w:rsidRPr="00EE2205">
              <w:t>9,58</w:t>
            </w:r>
          </w:p>
        </w:tc>
        <w:tc>
          <w:tcPr>
            <w:tcW w:w="781" w:type="dxa"/>
            <w:shd w:val="clear" w:color="auto" w:fill="auto"/>
          </w:tcPr>
          <w:p w:rsidR="008F7455" w:rsidRPr="00EE2205" w:rsidRDefault="008F7455" w:rsidP="0002505B">
            <w:pPr>
              <w:tabs>
                <w:tab w:val="left" w:pos="7950"/>
              </w:tabs>
              <w:jc w:val="center"/>
            </w:pPr>
            <w:r w:rsidRPr="00EE2205">
              <w:t>12,64</w:t>
            </w:r>
          </w:p>
        </w:tc>
        <w:tc>
          <w:tcPr>
            <w:tcW w:w="781" w:type="dxa"/>
            <w:shd w:val="clear" w:color="auto" w:fill="auto"/>
          </w:tcPr>
          <w:p w:rsidR="008F7455" w:rsidRPr="00EE2205" w:rsidRDefault="008F7455" w:rsidP="0002505B">
            <w:pPr>
              <w:tabs>
                <w:tab w:val="left" w:pos="7950"/>
              </w:tabs>
              <w:jc w:val="center"/>
            </w:pPr>
            <w:r w:rsidRPr="00EE2205">
              <w:t>15,52</w:t>
            </w:r>
          </w:p>
        </w:tc>
        <w:tc>
          <w:tcPr>
            <w:tcW w:w="820" w:type="dxa"/>
            <w:shd w:val="clear" w:color="auto" w:fill="auto"/>
          </w:tcPr>
          <w:p w:rsidR="008F7455" w:rsidRPr="00EE2205" w:rsidRDefault="008F7455" w:rsidP="0002505B">
            <w:pPr>
              <w:tabs>
                <w:tab w:val="left" w:pos="7950"/>
              </w:tabs>
              <w:jc w:val="center"/>
            </w:pPr>
            <w:r w:rsidRPr="00EE2205">
              <w:t>18,00</w:t>
            </w:r>
          </w:p>
        </w:tc>
      </w:tr>
    </w:tbl>
    <w:p w:rsidR="008F7455" w:rsidRPr="00EE2205" w:rsidRDefault="008F7455" w:rsidP="008F7455">
      <w:pPr>
        <w:tabs>
          <w:tab w:val="left" w:pos="7950"/>
        </w:tabs>
        <w:ind w:firstLine="454"/>
      </w:pPr>
    </w:p>
    <w:p w:rsidR="004C6FA3" w:rsidRPr="00EE2205" w:rsidRDefault="004C6FA3" w:rsidP="00A908C8">
      <w:pPr>
        <w:tabs>
          <w:tab w:val="left" w:pos="7950"/>
        </w:tabs>
        <w:spacing w:line="276" w:lineRule="auto"/>
        <w:ind w:firstLine="454"/>
        <w:jc w:val="both"/>
      </w:pPr>
      <w:r w:rsidRPr="00EE2205">
        <w:t>От получените резултати се установи следното:</w:t>
      </w:r>
    </w:p>
    <w:p w:rsidR="004C6FA3" w:rsidRPr="00EE2205" w:rsidRDefault="004C6FA3" w:rsidP="00A908C8">
      <w:pPr>
        <w:tabs>
          <w:tab w:val="left" w:pos="7950"/>
        </w:tabs>
        <w:spacing w:line="276" w:lineRule="auto"/>
        <w:ind w:firstLine="454"/>
        <w:jc w:val="both"/>
      </w:pPr>
      <w:r w:rsidRPr="00EE2205">
        <w:t xml:space="preserve">1.Плътността на взривните смеси и на двата опитни образци е над 1,35 </w:t>
      </w:r>
      <w:r w:rsidRPr="00EE2205">
        <w:rPr>
          <w:lang w:val="en-US"/>
        </w:rPr>
        <w:t>g</w:t>
      </w:r>
      <w:r w:rsidRPr="00EE2205">
        <w:rPr>
          <w:lang w:val="ru-RU"/>
        </w:rPr>
        <w:t>/</w:t>
      </w:r>
      <w:r w:rsidRPr="00EE2205">
        <w:rPr>
          <w:lang w:val="en-US"/>
        </w:rPr>
        <w:t>cm</w:t>
      </w:r>
      <w:r w:rsidRPr="00EE2205">
        <w:rPr>
          <w:vertAlign w:val="superscript"/>
          <w:lang w:val="ru-RU"/>
        </w:rPr>
        <w:t>3</w:t>
      </w:r>
      <w:r w:rsidRPr="00EE2205">
        <w:rPr>
          <w:b/>
        </w:rPr>
        <w:t xml:space="preserve"> , </w:t>
      </w:r>
      <w:r w:rsidRPr="00EE2205">
        <w:t>с което се удовлетворяват предварително зададените параметри.</w:t>
      </w:r>
    </w:p>
    <w:p w:rsidR="00AA47B3" w:rsidRPr="00EE2205" w:rsidRDefault="00AA47B3" w:rsidP="00A908C8">
      <w:pPr>
        <w:tabs>
          <w:tab w:val="left" w:pos="7950"/>
        </w:tabs>
        <w:spacing w:line="276" w:lineRule="auto"/>
        <w:ind w:firstLine="454"/>
        <w:jc w:val="both"/>
      </w:pPr>
      <w:r w:rsidRPr="00EE2205">
        <w:t xml:space="preserve">2.Плътността на Опитен образец №2 е </w:t>
      </w:r>
      <w:r w:rsidR="006F11E9" w:rsidRPr="00EE2205">
        <w:t>по-</w:t>
      </w:r>
      <w:r w:rsidRPr="00EE2205">
        <w:t>м</w:t>
      </w:r>
      <w:r w:rsidR="00C91EEF" w:rsidRPr="00EE2205">
        <w:t>алка поради пред</w:t>
      </w:r>
      <w:r w:rsidRPr="00EE2205">
        <w:t xml:space="preserve"> варителното оситняване на нитроглицериновия барут, но е напълно достатъчно за водонапълнен експлозив.</w:t>
      </w:r>
    </w:p>
    <w:p w:rsidR="00AA47B3" w:rsidRPr="00EE2205" w:rsidRDefault="00AA47B3" w:rsidP="00A908C8">
      <w:pPr>
        <w:tabs>
          <w:tab w:val="left" w:pos="7950"/>
        </w:tabs>
        <w:spacing w:line="276" w:lineRule="auto"/>
        <w:ind w:firstLine="454"/>
        <w:jc w:val="both"/>
        <w:rPr>
          <w:b/>
        </w:rPr>
      </w:pPr>
      <w:r w:rsidRPr="00EE2205">
        <w:t>3.Разтворимостта на двата опитни образци е малка, като след 6 часа е от 5-7 % а на 24-тия час от 7,5 до 9,5 %, което е напълно удовлетворително и нарежда създадените опитни експлозиви сред най-добрите световни представители.</w:t>
      </w:r>
    </w:p>
    <w:p w:rsidR="008F7455" w:rsidRPr="00EE2205" w:rsidRDefault="008F7455" w:rsidP="00A908C8">
      <w:pPr>
        <w:tabs>
          <w:tab w:val="left" w:pos="7950"/>
        </w:tabs>
        <w:spacing w:line="276" w:lineRule="auto"/>
        <w:ind w:firstLine="454"/>
        <w:jc w:val="both"/>
      </w:pPr>
      <w:r w:rsidRPr="00EE2205">
        <w:t xml:space="preserve">От анализа на получените резултати от изработването и пакетирането  на опитните образци и от извършените изследвания могат да се направят следните препоръки: </w:t>
      </w:r>
    </w:p>
    <w:p w:rsidR="00C91EEF" w:rsidRPr="00EE2205" w:rsidRDefault="00C91EEF" w:rsidP="00A908C8">
      <w:pPr>
        <w:tabs>
          <w:tab w:val="left" w:pos="7950"/>
        </w:tabs>
        <w:spacing w:line="276" w:lineRule="auto"/>
        <w:ind w:firstLine="454"/>
        <w:jc w:val="both"/>
        <w:rPr>
          <w:b/>
        </w:rPr>
      </w:pPr>
    </w:p>
    <w:p w:rsidR="008F7455" w:rsidRPr="00EE2205" w:rsidRDefault="008F7455" w:rsidP="00A908C8">
      <w:pPr>
        <w:tabs>
          <w:tab w:val="left" w:pos="7950"/>
        </w:tabs>
        <w:spacing w:line="276" w:lineRule="auto"/>
        <w:ind w:firstLine="454"/>
        <w:jc w:val="both"/>
        <w:rPr>
          <w:b/>
        </w:rPr>
      </w:pPr>
      <w:r w:rsidRPr="00EE2205">
        <w:rPr>
          <w:b/>
        </w:rPr>
        <w:t>а</w:t>
      </w:r>
      <w:r w:rsidRPr="00EE2205">
        <w:rPr>
          <w:b/>
          <w:lang w:val="ru-RU"/>
        </w:rPr>
        <w:t>)</w:t>
      </w:r>
      <w:r w:rsidRPr="00EE2205">
        <w:rPr>
          <w:b/>
        </w:rPr>
        <w:t xml:space="preserve"> по отношение на опитните образци</w:t>
      </w:r>
    </w:p>
    <w:p w:rsidR="008F7455" w:rsidRPr="00EE2205" w:rsidRDefault="008F7455" w:rsidP="00A908C8">
      <w:pPr>
        <w:tabs>
          <w:tab w:val="left" w:pos="7950"/>
        </w:tabs>
        <w:spacing w:line="276" w:lineRule="auto"/>
        <w:ind w:firstLine="454"/>
        <w:jc w:val="both"/>
      </w:pPr>
      <w:r w:rsidRPr="00EE2205">
        <w:t>1.И двата вида опитни образци №1 и №2 са технологични , смесват се добре и безопасно в разработените и пуснати в експлоатация лабораторно-смесителни машини.</w:t>
      </w:r>
    </w:p>
    <w:p w:rsidR="008F7455" w:rsidRPr="00EE2205" w:rsidRDefault="008F7455" w:rsidP="00A908C8">
      <w:pPr>
        <w:tabs>
          <w:tab w:val="left" w:pos="7950"/>
        </w:tabs>
        <w:spacing w:line="276" w:lineRule="auto"/>
        <w:ind w:firstLine="454"/>
        <w:jc w:val="both"/>
      </w:pPr>
      <w:r w:rsidRPr="00EE2205">
        <w:t>2.Пакетирането на опитните образци позволява тяхното поставяне в пластмасови шлаухи с различни диаметри и тегла според нуждите на потребителите.</w:t>
      </w:r>
    </w:p>
    <w:p w:rsidR="008F7455" w:rsidRPr="00EE2205" w:rsidRDefault="008F7455" w:rsidP="00A908C8">
      <w:pPr>
        <w:tabs>
          <w:tab w:val="left" w:pos="7950"/>
        </w:tabs>
        <w:spacing w:line="276" w:lineRule="auto"/>
        <w:ind w:firstLine="454"/>
        <w:jc w:val="both"/>
      </w:pPr>
      <w:r w:rsidRPr="00EE2205">
        <w:t>3.Инсталациите работят с проектната производителност и се обслужват с минимален перс</w:t>
      </w:r>
      <w:r w:rsidRPr="00EE2205">
        <w:t>о</w:t>
      </w:r>
      <w:r w:rsidRPr="00EE2205">
        <w:t>нал.</w:t>
      </w:r>
    </w:p>
    <w:p w:rsidR="00AA47B3" w:rsidRPr="00EE2205" w:rsidRDefault="00AA47B3" w:rsidP="00A908C8">
      <w:pPr>
        <w:tabs>
          <w:tab w:val="left" w:pos="7950"/>
        </w:tabs>
        <w:spacing w:line="276" w:lineRule="auto"/>
        <w:ind w:firstLine="454"/>
        <w:jc w:val="both"/>
      </w:pPr>
    </w:p>
    <w:p w:rsidR="005B66E3" w:rsidRPr="00EE2205" w:rsidRDefault="005B66E3" w:rsidP="00A908C8">
      <w:pPr>
        <w:tabs>
          <w:tab w:val="left" w:pos="7950"/>
        </w:tabs>
        <w:spacing w:line="276" w:lineRule="auto"/>
        <w:ind w:firstLine="454"/>
        <w:jc w:val="both"/>
        <w:rPr>
          <w:b/>
        </w:rPr>
      </w:pPr>
      <w:r w:rsidRPr="00EE2205">
        <w:rPr>
          <w:b/>
        </w:rPr>
        <w:t>б</w:t>
      </w:r>
      <w:r w:rsidRPr="00EE2205">
        <w:rPr>
          <w:b/>
          <w:lang w:val="ru-RU"/>
        </w:rPr>
        <w:t>)</w:t>
      </w:r>
      <w:r w:rsidRPr="00EE2205">
        <w:rPr>
          <w:b/>
        </w:rPr>
        <w:t xml:space="preserve"> по отношение на физич</w:t>
      </w:r>
      <w:r w:rsidR="00C91EEF" w:rsidRPr="00EE2205">
        <w:rPr>
          <w:b/>
        </w:rPr>
        <w:t>н</w:t>
      </w:r>
      <w:r w:rsidRPr="00EE2205">
        <w:rPr>
          <w:b/>
        </w:rPr>
        <w:t>ата и химич</w:t>
      </w:r>
      <w:r w:rsidR="00C91EEF" w:rsidRPr="00EE2205">
        <w:rPr>
          <w:b/>
        </w:rPr>
        <w:t>н</w:t>
      </w:r>
      <w:r w:rsidRPr="00EE2205">
        <w:rPr>
          <w:b/>
        </w:rPr>
        <w:t>а стабилност</w:t>
      </w:r>
    </w:p>
    <w:p w:rsidR="005B66E3" w:rsidRPr="00EE2205" w:rsidRDefault="005B66E3" w:rsidP="00A908C8">
      <w:pPr>
        <w:tabs>
          <w:tab w:val="left" w:pos="7950"/>
        </w:tabs>
        <w:spacing w:line="276" w:lineRule="auto"/>
        <w:ind w:firstLine="454"/>
        <w:jc w:val="both"/>
      </w:pPr>
      <w:r w:rsidRPr="00EE2205">
        <w:t>1.И двата вида опитни образци не променят физико - химичните си качества след престояв</w:t>
      </w:r>
      <w:r w:rsidRPr="00EE2205">
        <w:t>а</w:t>
      </w:r>
      <w:r w:rsidRPr="00EE2205">
        <w:t>не от 3 и 6 месеца в стандартни складови условия</w:t>
      </w:r>
    </w:p>
    <w:p w:rsidR="005B66E3" w:rsidRPr="00EE2205" w:rsidRDefault="005B66E3" w:rsidP="00A908C8">
      <w:pPr>
        <w:tabs>
          <w:tab w:val="left" w:pos="7950"/>
        </w:tabs>
        <w:spacing w:line="276" w:lineRule="auto"/>
        <w:ind w:firstLine="454"/>
        <w:jc w:val="both"/>
      </w:pPr>
      <w:r w:rsidRPr="00EE2205">
        <w:t>2.Гаранционният срок, който следва да се определи е 6 месеца, което е напълно достатъчно за този вид експлозиви за граждански цели.</w:t>
      </w:r>
    </w:p>
    <w:p w:rsidR="005B66E3" w:rsidRPr="00EE2205" w:rsidRDefault="005B66E3" w:rsidP="00A908C8">
      <w:pPr>
        <w:tabs>
          <w:tab w:val="left" w:pos="7950"/>
        </w:tabs>
        <w:spacing w:line="276" w:lineRule="auto"/>
        <w:ind w:firstLine="454"/>
        <w:jc w:val="both"/>
      </w:pPr>
      <w:r w:rsidRPr="00EE2205">
        <w:t>3.След престояване в стандартни складови условия  и  при двата вида опитни образци не се наблюдава деструктуриране и разслояване на компонентите , като експлозивите не променят к</w:t>
      </w:r>
      <w:r w:rsidRPr="00EE2205">
        <w:t>а</w:t>
      </w:r>
      <w:r w:rsidRPr="00EE2205">
        <w:t>чествата си.</w:t>
      </w:r>
    </w:p>
    <w:p w:rsidR="00C91EEF" w:rsidRPr="00EE2205" w:rsidRDefault="00C91EEF" w:rsidP="00A908C8">
      <w:pPr>
        <w:tabs>
          <w:tab w:val="left" w:pos="7950"/>
        </w:tabs>
        <w:spacing w:line="276" w:lineRule="auto"/>
        <w:ind w:firstLine="454"/>
        <w:jc w:val="both"/>
        <w:rPr>
          <w:b/>
        </w:rPr>
      </w:pPr>
    </w:p>
    <w:p w:rsidR="005B66E3" w:rsidRPr="00EE2205" w:rsidRDefault="005B66E3" w:rsidP="00A908C8">
      <w:pPr>
        <w:tabs>
          <w:tab w:val="left" w:pos="7950"/>
        </w:tabs>
        <w:spacing w:line="276" w:lineRule="auto"/>
        <w:ind w:firstLine="454"/>
        <w:jc w:val="both"/>
        <w:rPr>
          <w:b/>
        </w:rPr>
      </w:pPr>
      <w:r w:rsidRPr="00EE2205">
        <w:rPr>
          <w:b/>
        </w:rPr>
        <w:t>в</w:t>
      </w:r>
      <w:r w:rsidRPr="00EE2205">
        <w:rPr>
          <w:b/>
          <w:lang w:val="ru-RU"/>
        </w:rPr>
        <w:t>)</w:t>
      </w:r>
      <w:r w:rsidRPr="00EE2205">
        <w:rPr>
          <w:b/>
        </w:rPr>
        <w:t xml:space="preserve"> по отношение на водоустойчивостта и плътността на взривните смеси</w:t>
      </w:r>
    </w:p>
    <w:p w:rsidR="005B66E3" w:rsidRPr="00EE2205" w:rsidRDefault="005B66E3" w:rsidP="00A908C8">
      <w:pPr>
        <w:tabs>
          <w:tab w:val="left" w:pos="7950"/>
        </w:tabs>
        <w:spacing w:line="276" w:lineRule="auto"/>
        <w:ind w:firstLine="454"/>
        <w:jc w:val="both"/>
      </w:pPr>
      <w:r w:rsidRPr="00EE2205">
        <w:t>1.Водоустойчивостта и  на двата вида опитни образци е отлична, като водоразтворимостта след 24 часов престой във вода на проби увити само в тензух е от 10,50-12,5 % което е напълно удовлетворително.</w:t>
      </w:r>
    </w:p>
    <w:p w:rsidR="005B66E3" w:rsidRPr="00EE2205" w:rsidRDefault="005B66E3" w:rsidP="00A908C8">
      <w:pPr>
        <w:tabs>
          <w:tab w:val="left" w:pos="7950"/>
        </w:tabs>
        <w:spacing w:line="276" w:lineRule="auto"/>
        <w:ind w:firstLine="454"/>
        <w:jc w:val="both"/>
      </w:pPr>
      <w:r w:rsidRPr="00EE2205">
        <w:t>2.Водоустойчивостта и на двата вида опитни образци се нарежда сред най-добрите съвр</w:t>
      </w:r>
      <w:r w:rsidRPr="00EE2205">
        <w:t>е</w:t>
      </w:r>
      <w:r w:rsidRPr="00EE2205">
        <w:t xml:space="preserve">менни  образци от този вид експлозиви </w:t>
      </w:r>
      <w:r w:rsidR="004C6FA3" w:rsidRPr="00EE2205">
        <w:rPr>
          <w:lang w:val="ru-RU"/>
        </w:rPr>
        <w:t>[30]</w:t>
      </w:r>
      <w:r w:rsidRPr="00EE2205">
        <w:rPr>
          <w:lang w:val="ru-RU"/>
        </w:rPr>
        <w:t>.</w:t>
      </w:r>
    </w:p>
    <w:p w:rsidR="005B66E3" w:rsidRPr="00EE2205" w:rsidRDefault="005B66E3" w:rsidP="00A908C8">
      <w:pPr>
        <w:tabs>
          <w:tab w:val="left" w:pos="7950"/>
        </w:tabs>
        <w:spacing w:line="276" w:lineRule="auto"/>
        <w:ind w:firstLine="454"/>
        <w:jc w:val="both"/>
      </w:pPr>
      <w:r w:rsidRPr="00EE2205">
        <w:t xml:space="preserve">3.Плътността на двете проби експлозиви е над 1,35 </w:t>
      </w:r>
      <w:r w:rsidRPr="00EE2205">
        <w:rPr>
          <w:lang w:val="en-US"/>
        </w:rPr>
        <w:t>g</w:t>
      </w:r>
      <w:r w:rsidRPr="00EE2205">
        <w:rPr>
          <w:lang w:val="ru-RU"/>
        </w:rPr>
        <w:t>/</w:t>
      </w:r>
      <w:r w:rsidRPr="00EE2205">
        <w:rPr>
          <w:lang w:val="en-US"/>
        </w:rPr>
        <w:t>cm</w:t>
      </w:r>
      <w:r w:rsidRPr="00EE2205">
        <w:rPr>
          <w:vertAlign w:val="superscript"/>
          <w:lang w:val="ru-RU"/>
        </w:rPr>
        <w:t>3</w:t>
      </w:r>
      <w:r w:rsidRPr="00EE2205">
        <w:t>, като дава възможност с тях да се зареждат напълно обводнени сондажи в полета даже и за работа под вода.</w:t>
      </w:r>
    </w:p>
    <w:p w:rsidR="00CB596D" w:rsidRPr="00EE2205" w:rsidRDefault="00CB596D" w:rsidP="00A908C8">
      <w:pPr>
        <w:tabs>
          <w:tab w:val="left" w:pos="7950"/>
        </w:tabs>
        <w:spacing w:line="276" w:lineRule="auto"/>
        <w:ind w:firstLine="454"/>
        <w:jc w:val="both"/>
      </w:pPr>
    </w:p>
    <w:p w:rsidR="00A87B2D" w:rsidRPr="00EE2205" w:rsidRDefault="00DE3B91" w:rsidP="00CB596D">
      <w:pPr>
        <w:tabs>
          <w:tab w:val="left" w:pos="7950"/>
        </w:tabs>
        <w:spacing w:line="276" w:lineRule="auto"/>
        <w:ind w:firstLine="454"/>
        <w:rPr>
          <w:b/>
        </w:rPr>
      </w:pPr>
      <w:r w:rsidRPr="00EE2205">
        <w:rPr>
          <w:b/>
        </w:rPr>
        <w:t>4.8</w:t>
      </w:r>
      <w:r w:rsidR="00CB596D" w:rsidRPr="00EE2205">
        <w:rPr>
          <w:b/>
        </w:rPr>
        <w:t>.</w:t>
      </w:r>
      <w:r w:rsidRPr="00EE2205">
        <w:rPr>
          <w:b/>
        </w:rPr>
        <w:t xml:space="preserve"> </w:t>
      </w:r>
      <w:r w:rsidR="00CB596D" w:rsidRPr="00EE2205">
        <w:rPr>
          <w:b/>
        </w:rPr>
        <w:t xml:space="preserve">ЛАБОРАТОРНО-ПОЛИГОННИ ИЗСЛЕДВАНИЯ НА ОСНОВНИТЕ </w:t>
      </w:r>
    </w:p>
    <w:p w:rsidR="005B66E3" w:rsidRPr="00EE2205" w:rsidRDefault="00CB596D" w:rsidP="00CB596D">
      <w:pPr>
        <w:tabs>
          <w:tab w:val="left" w:pos="7950"/>
        </w:tabs>
        <w:spacing w:line="276" w:lineRule="auto"/>
        <w:ind w:firstLine="454"/>
        <w:rPr>
          <w:b/>
        </w:rPr>
      </w:pPr>
      <w:r w:rsidRPr="00EE2205">
        <w:rPr>
          <w:b/>
        </w:rPr>
        <w:t>ФИЗИКО-ХИМИЧНИ СВОЙСТВА НА ОПИТНИТЕ ОБРАЗЦИ</w:t>
      </w:r>
    </w:p>
    <w:p w:rsidR="00AA47B3" w:rsidRPr="00EE2205" w:rsidRDefault="00AA47B3" w:rsidP="00A908C8">
      <w:pPr>
        <w:tabs>
          <w:tab w:val="left" w:pos="7950"/>
        </w:tabs>
        <w:spacing w:line="276" w:lineRule="auto"/>
        <w:ind w:firstLine="454"/>
        <w:jc w:val="center"/>
        <w:rPr>
          <w:b/>
        </w:rPr>
      </w:pPr>
    </w:p>
    <w:p w:rsidR="005B66E3" w:rsidRPr="00EE2205" w:rsidRDefault="005B66E3" w:rsidP="00A908C8">
      <w:pPr>
        <w:tabs>
          <w:tab w:val="left" w:pos="7950"/>
        </w:tabs>
        <w:spacing w:line="276" w:lineRule="auto"/>
        <w:ind w:firstLine="454"/>
        <w:jc w:val="both"/>
      </w:pPr>
      <w:r w:rsidRPr="00EE2205">
        <w:t>На двата вида опитни образци са извършени лабораторно-полигонни изследвания за опред</w:t>
      </w:r>
      <w:r w:rsidRPr="00EE2205">
        <w:t>е</w:t>
      </w:r>
      <w:r w:rsidRPr="00EE2205">
        <w:t>ляне на основните физико-химични свойства, като кислороден баланс, чувствителност на удар, чувствителност на температура.</w:t>
      </w:r>
    </w:p>
    <w:p w:rsidR="005B66E3" w:rsidRPr="00EE2205" w:rsidRDefault="005B66E3" w:rsidP="00A908C8">
      <w:pPr>
        <w:tabs>
          <w:tab w:val="left" w:pos="7950"/>
        </w:tabs>
        <w:spacing w:line="276" w:lineRule="auto"/>
        <w:ind w:firstLine="454"/>
        <w:jc w:val="both"/>
      </w:pPr>
      <w:r w:rsidRPr="00EE2205">
        <w:t>В зависимост от съдържанието на вторичните бездимни барути в двата вида опитни образци</w:t>
      </w:r>
      <w:r w:rsidR="009A223F" w:rsidRPr="00EE2205">
        <w:t>,</w:t>
      </w:r>
      <w:r w:rsidRPr="00EE2205">
        <w:t xml:space="preserve"> кислородния</w:t>
      </w:r>
      <w:r w:rsidR="009A223F" w:rsidRPr="00EE2205">
        <w:t>т</w:t>
      </w:r>
      <w:r w:rsidRPr="00EE2205">
        <w:t xml:space="preserve"> баланс е в границите както следва:</w:t>
      </w:r>
    </w:p>
    <w:p w:rsidR="005B66E3" w:rsidRPr="00EE2205" w:rsidRDefault="005B66E3" w:rsidP="00A908C8">
      <w:pPr>
        <w:tabs>
          <w:tab w:val="left" w:pos="7950"/>
        </w:tabs>
        <w:spacing w:line="276" w:lineRule="auto"/>
        <w:ind w:firstLine="454"/>
        <w:jc w:val="both"/>
      </w:pPr>
      <w:r w:rsidRPr="00EE2205">
        <w:t xml:space="preserve">           -Обр</w:t>
      </w:r>
      <w:r w:rsidR="009A223F" w:rsidRPr="00EE2205">
        <w:t xml:space="preserve">азец №1     КБ   от минус 5 до минус </w:t>
      </w:r>
      <w:r w:rsidRPr="00EE2205">
        <w:t>11%</w:t>
      </w:r>
    </w:p>
    <w:p w:rsidR="005B66E3" w:rsidRPr="00EE2205" w:rsidRDefault="005B66E3" w:rsidP="00A908C8">
      <w:pPr>
        <w:tabs>
          <w:tab w:val="left" w:pos="7950"/>
        </w:tabs>
        <w:spacing w:line="276" w:lineRule="auto"/>
        <w:ind w:firstLine="454"/>
        <w:jc w:val="both"/>
      </w:pPr>
      <w:r w:rsidRPr="00EE2205">
        <w:t xml:space="preserve">           -Обр</w:t>
      </w:r>
      <w:r w:rsidR="009A223F" w:rsidRPr="00EE2205">
        <w:t xml:space="preserve">азец №2     КБ   от минус 8 до минус </w:t>
      </w:r>
      <w:r w:rsidRPr="00EE2205">
        <w:t>12%</w:t>
      </w:r>
    </w:p>
    <w:p w:rsidR="00D00E76" w:rsidRPr="00EE2205" w:rsidRDefault="00D00E76" w:rsidP="00A908C8">
      <w:pPr>
        <w:tabs>
          <w:tab w:val="left" w:pos="7950"/>
        </w:tabs>
        <w:spacing w:line="276" w:lineRule="auto"/>
        <w:ind w:firstLine="454"/>
        <w:jc w:val="both"/>
      </w:pPr>
    </w:p>
    <w:p w:rsidR="005B66E3" w:rsidRPr="00EE2205" w:rsidRDefault="005B66E3" w:rsidP="00A908C8">
      <w:pPr>
        <w:tabs>
          <w:tab w:val="left" w:pos="7950"/>
        </w:tabs>
        <w:spacing w:line="276" w:lineRule="auto"/>
        <w:ind w:firstLine="454"/>
        <w:jc w:val="both"/>
      </w:pPr>
      <w:r w:rsidRPr="00EE2205">
        <w:t>Полученият кислороден баланс от минус 8 до минус 12%  отговаря на новите изследвания по този въпрос.</w:t>
      </w:r>
    </w:p>
    <w:p w:rsidR="005B66E3" w:rsidRPr="00EE2205" w:rsidRDefault="005B66E3" w:rsidP="00A908C8">
      <w:pPr>
        <w:tabs>
          <w:tab w:val="left" w:pos="7950"/>
        </w:tabs>
        <w:spacing w:line="276" w:lineRule="auto"/>
        <w:ind w:firstLine="454"/>
        <w:jc w:val="both"/>
      </w:pPr>
    </w:p>
    <w:p w:rsidR="005B66E3" w:rsidRPr="00EE2205" w:rsidRDefault="00A87B2D" w:rsidP="00CB596D">
      <w:pPr>
        <w:tabs>
          <w:tab w:val="left" w:pos="7950"/>
        </w:tabs>
        <w:spacing w:line="276" w:lineRule="auto"/>
        <w:ind w:firstLine="454"/>
        <w:rPr>
          <w:i/>
        </w:rPr>
      </w:pPr>
      <w:r w:rsidRPr="00EE2205">
        <w:rPr>
          <w:b/>
          <w:i/>
        </w:rPr>
        <w:t>4.8</w:t>
      </w:r>
      <w:r w:rsidR="005B66E3" w:rsidRPr="00EE2205">
        <w:rPr>
          <w:b/>
          <w:i/>
        </w:rPr>
        <w:t>.</w:t>
      </w:r>
      <w:r w:rsidR="00E20E97" w:rsidRPr="00EE2205">
        <w:rPr>
          <w:b/>
          <w:i/>
        </w:rPr>
        <w:t>1</w:t>
      </w:r>
      <w:r w:rsidR="005B66E3" w:rsidRPr="00EE2205">
        <w:rPr>
          <w:b/>
          <w:i/>
        </w:rPr>
        <w:t>.Определяне на чувствителността на удар</w:t>
      </w:r>
      <w:r w:rsidR="005B66E3" w:rsidRPr="00EE2205">
        <w:rPr>
          <w:i/>
        </w:rPr>
        <w:t>.</w:t>
      </w:r>
    </w:p>
    <w:p w:rsidR="00AA47B3" w:rsidRPr="00EE2205" w:rsidRDefault="00AA47B3" w:rsidP="00A908C8">
      <w:pPr>
        <w:tabs>
          <w:tab w:val="left" w:pos="7950"/>
        </w:tabs>
        <w:spacing w:line="276" w:lineRule="auto"/>
        <w:ind w:firstLine="454"/>
        <w:jc w:val="center"/>
        <w:rPr>
          <w:i/>
        </w:rPr>
      </w:pPr>
    </w:p>
    <w:p w:rsidR="005B66E3" w:rsidRPr="00EE2205" w:rsidRDefault="005B66E3" w:rsidP="00A908C8">
      <w:pPr>
        <w:tabs>
          <w:tab w:val="left" w:pos="7950"/>
        </w:tabs>
        <w:spacing w:line="276" w:lineRule="auto"/>
        <w:ind w:firstLine="454"/>
        <w:jc w:val="both"/>
      </w:pPr>
      <w:r w:rsidRPr="00EE2205">
        <w:t>Чувствителността на удар на двата вида опитни образци е определена</w:t>
      </w:r>
      <w:r w:rsidR="00DD32B0" w:rsidRPr="00EE2205">
        <w:t xml:space="preserve"> </w:t>
      </w:r>
      <w:r w:rsidRPr="00EE2205">
        <w:t xml:space="preserve"> по БДС 15538-85. Т</w:t>
      </w:r>
      <w:r w:rsidRPr="00EE2205">
        <w:t>о</w:t>
      </w:r>
      <w:r w:rsidRPr="00EE2205">
        <w:t>зи метод е приет</w:t>
      </w:r>
      <w:r w:rsidR="00DD32B0" w:rsidRPr="00EE2205">
        <w:t xml:space="preserve"> поради възможността новосъзда</w:t>
      </w:r>
      <w:r w:rsidRPr="00EE2205">
        <w:t>дените взривни смеси да се срав</w:t>
      </w:r>
      <w:r w:rsidR="004C6FA3" w:rsidRPr="00EE2205">
        <w:t>нят по този  в</w:t>
      </w:r>
      <w:r w:rsidR="004C6FA3" w:rsidRPr="00EE2205">
        <w:t>а</w:t>
      </w:r>
      <w:r w:rsidR="004C6FA3" w:rsidRPr="00EE2205">
        <w:t>жен показател с</w:t>
      </w:r>
      <w:r w:rsidRPr="00EE2205">
        <w:t xml:space="preserve"> останалите експлозиви допуснати в Р.Бъ</w:t>
      </w:r>
      <w:r w:rsidR="004C6FA3" w:rsidRPr="00EE2205">
        <w:t>лгария за употреба за граждански</w:t>
      </w:r>
      <w:r w:rsidRPr="00EE2205">
        <w:t xml:space="preserve"> цел</w:t>
      </w:r>
      <w:r w:rsidR="004C6FA3" w:rsidRPr="00EE2205">
        <w:t>и</w:t>
      </w:r>
      <w:r w:rsidRPr="00EE2205">
        <w:t>, на които все още не са извършвани изследвания по новия стандарт на ЕС приет и като БДС.</w:t>
      </w:r>
    </w:p>
    <w:p w:rsidR="005B66E3" w:rsidRPr="00EE2205" w:rsidRDefault="005B66E3" w:rsidP="00A908C8">
      <w:pPr>
        <w:tabs>
          <w:tab w:val="left" w:pos="7950"/>
        </w:tabs>
        <w:spacing w:line="276" w:lineRule="auto"/>
        <w:ind w:firstLine="454"/>
        <w:jc w:val="both"/>
      </w:pPr>
      <w:r w:rsidRPr="00EE2205">
        <w:lastRenderedPageBreak/>
        <w:t>Определената чувствителност на удар на двата опитни образци  по прибор №1</w:t>
      </w:r>
      <w:r w:rsidRPr="00EE2205">
        <w:rPr>
          <w:lang w:val="ru-RU"/>
        </w:rPr>
        <w:t>(</w:t>
      </w:r>
      <w:r w:rsidRPr="00EE2205">
        <w:t xml:space="preserve">10 </w:t>
      </w:r>
      <w:r w:rsidRPr="00EE2205">
        <w:rPr>
          <w:lang w:val="en-US"/>
        </w:rPr>
        <w:t>kg</w:t>
      </w:r>
      <w:r w:rsidRPr="00EE2205">
        <w:t>.тежест от 0,25</w:t>
      </w:r>
      <w:r w:rsidRPr="00EE2205">
        <w:rPr>
          <w:lang w:val="en-US"/>
        </w:rPr>
        <w:t>m</w:t>
      </w:r>
      <w:r w:rsidRPr="00EE2205">
        <w:t xml:space="preserve"> височина -2,5 к</w:t>
      </w:r>
      <w:r w:rsidRPr="00EE2205">
        <w:rPr>
          <w:lang w:val="en-US"/>
        </w:rPr>
        <w:t>g</w:t>
      </w:r>
      <w:r w:rsidRPr="00EE2205">
        <w:rPr>
          <w:lang w:val="ru-RU"/>
        </w:rPr>
        <w:t>/</w:t>
      </w:r>
      <w:r w:rsidRPr="00EE2205">
        <w:rPr>
          <w:lang w:val="en-US"/>
        </w:rPr>
        <w:t>m</w:t>
      </w:r>
      <w:r w:rsidRPr="00EE2205">
        <w:rPr>
          <w:lang w:val="ru-RU"/>
        </w:rPr>
        <w:t>)</w:t>
      </w:r>
      <w:r w:rsidRPr="00EE2205">
        <w:t xml:space="preserve"> при изпитване на по 25 бр.проби показва чувствителност от 0%.Това значи, че при изпитване и  на двата опитни образеца не се получава нито една реакция от 25 бр.опити при падане на тежест от 10</w:t>
      </w:r>
      <w:r w:rsidRPr="00EE2205">
        <w:rPr>
          <w:lang w:val="ru-RU"/>
        </w:rPr>
        <w:t xml:space="preserve"> </w:t>
      </w:r>
      <w:r w:rsidRPr="00EE2205">
        <w:rPr>
          <w:lang w:val="en-US"/>
        </w:rPr>
        <w:t>kg</w:t>
      </w:r>
      <w:r w:rsidRPr="00EE2205">
        <w:t xml:space="preserve"> от разстояние 25</w:t>
      </w:r>
      <w:r w:rsidRPr="00EE2205">
        <w:rPr>
          <w:lang w:val="en-US"/>
        </w:rPr>
        <w:t>cm</w:t>
      </w:r>
      <w:r w:rsidRPr="00EE2205">
        <w:rPr>
          <w:lang w:val="ru-RU"/>
        </w:rPr>
        <w:t>.</w:t>
      </w:r>
      <w:r w:rsidRPr="00EE2205">
        <w:t>По това изпитване новите опитни образци се нареждат по чувствителност на удар</w:t>
      </w:r>
      <w:r w:rsidR="00DD32B0" w:rsidRPr="00EE2205">
        <w:t xml:space="preserve"> до стандартните водонапълнени </w:t>
      </w:r>
      <w:r w:rsidRPr="00EE2205">
        <w:t>и емулсионни експлозиви със сенсибилизатор тринитротолуол  т.е. те са с малка чувствителност на удар.</w:t>
      </w:r>
    </w:p>
    <w:p w:rsidR="00DD32B0" w:rsidRPr="00EE2205" w:rsidRDefault="00DD32B0" w:rsidP="00CB596D">
      <w:pPr>
        <w:tabs>
          <w:tab w:val="left" w:pos="7950"/>
        </w:tabs>
        <w:spacing w:line="276" w:lineRule="auto"/>
        <w:ind w:firstLine="454"/>
        <w:rPr>
          <w:b/>
        </w:rPr>
      </w:pPr>
    </w:p>
    <w:p w:rsidR="005B66E3" w:rsidRPr="00EE2205" w:rsidRDefault="00A87B2D" w:rsidP="00CB596D">
      <w:pPr>
        <w:tabs>
          <w:tab w:val="left" w:pos="7950"/>
        </w:tabs>
        <w:spacing w:line="276" w:lineRule="auto"/>
        <w:ind w:firstLine="454"/>
      </w:pPr>
      <w:r w:rsidRPr="00EE2205">
        <w:rPr>
          <w:b/>
          <w:i/>
        </w:rPr>
        <w:t>4.8</w:t>
      </w:r>
      <w:r w:rsidR="005B66E3" w:rsidRPr="00EE2205">
        <w:rPr>
          <w:b/>
          <w:i/>
        </w:rPr>
        <w:t>.</w:t>
      </w:r>
      <w:r w:rsidR="00E20E97" w:rsidRPr="00EE2205">
        <w:rPr>
          <w:b/>
          <w:i/>
        </w:rPr>
        <w:t>2</w:t>
      </w:r>
      <w:r w:rsidR="005B66E3" w:rsidRPr="00EE2205">
        <w:rPr>
          <w:b/>
          <w:i/>
        </w:rPr>
        <w:t>.Определяне на топлинната устойчивост</w:t>
      </w:r>
      <w:r w:rsidR="005B66E3" w:rsidRPr="00EE2205">
        <w:t>.</w:t>
      </w:r>
    </w:p>
    <w:p w:rsidR="00AA47B3" w:rsidRPr="00EE2205" w:rsidRDefault="00AA47B3" w:rsidP="00A908C8">
      <w:pPr>
        <w:tabs>
          <w:tab w:val="left" w:pos="7950"/>
        </w:tabs>
        <w:spacing w:line="276" w:lineRule="auto"/>
        <w:ind w:firstLine="454"/>
        <w:jc w:val="center"/>
        <w:rPr>
          <w:u w:val="single"/>
        </w:rPr>
      </w:pPr>
    </w:p>
    <w:p w:rsidR="005B66E3" w:rsidRPr="00EE2205" w:rsidRDefault="005B66E3" w:rsidP="00A908C8">
      <w:pPr>
        <w:tabs>
          <w:tab w:val="left" w:pos="7950"/>
        </w:tabs>
        <w:spacing w:line="276" w:lineRule="auto"/>
        <w:ind w:firstLine="454"/>
        <w:jc w:val="both"/>
      </w:pPr>
      <w:r w:rsidRPr="00EE2205">
        <w:t xml:space="preserve">Топлинната устойчивост на двата вида опитни образци на водонапълнените експлозиви със сенсибилизатор вторичен бездимен барут е изследвана в съответствие с новия стандарт БДС </w:t>
      </w:r>
      <w:r w:rsidRPr="00EE2205">
        <w:rPr>
          <w:lang w:val="en-US"/>
        </w:rPr>
        <w:t>EN</w:t>
      </w:r>
      <w:r w:rsidRPr="00EE2205">
        <w:t>13631-2</w:t>
      </w:r>
      <w:r w:rsidR="004C6FA3" w:rsidRPr="00EE2205">
        <w:rPr>
          <w:lang w:val="ru-RU"/>
        </w:rPr>
        <w:t>[6]</w:t>
      </w:r>
      <w:r w:rsidRPr="00EE2205">
        <w:rPr>
          <w:lang w:val="ru-RU"/>
        </w:rPr>
        <w:t>.</w:t>
      </w:r>
      <w:r w:rsidRPr="00EE2205">
        <w:t xml:space="preserve">В съответствие с изискванията на новия стандарт на ЕС вече действуващ и като БДС, проби с обем 100+4 </w:t>
      </w:r>
      <w:r w:rsidRPr="00EE2205">
        <w:rPr>
          <w:lang w:val="en-US"/>
        </w:rPr>
        <w:t>ml</w:t>
      </w:r>
      <w:r w:rsidRPr="00EE2205">
        <w:t xml:space="preserve">  поставени в затворени стъклени цилиндри се поставят в нагрев</w:t>
      </w:r>
      <w:r w:rsidRPr="00EE2205">
        <w:t>а</w:t>
      </w:r>
      <w:r w:rsidRPr="00EE2205">
        <w:t xml:space="preserve">телна камера за 48 </w:t>
      </w:r>
      <w:r w:rsidRPr="00EE2205">
        <w:rPr>
          <w:lang w:val="en-US"/>
        </w:rPr>
        <w:t>h</w:t>
      </w:r>
      <w:r w:rsidRPr="00EE2205">
        <w:t xml:space="preserve"> при температура 75+2</w:t>
      </w:r>
      <w:r w:rsidRPr="00EE2205">
        <w:rPr>
          <w:vertAlign w:val="superscript"/>
        </w:rPr>
        <w:t>0</w:t>
      </w:r>
      <w:r w:rsidRPr="00EE2205">
        <w:t>С.Следи се дали се получава реакция изразяваща се във взривяване на пробата или пламък, освобождаване на газ или самонагряване на образеца.</w:t>
      </w:r>
    </w:p>
    <w:p w:rsidR="005B66E3" w:rsidRPr="00EE2205" w:rsidRDefault="005B66E3" w:rsidP="00A908C8">
      <w:pPr>
        <w:tabs>
          <w:tab w:val="left" w:pos="7950"/>
        </w:tabs>
        <w:spacing w:line="276" w:lineRule="auto"/>
        <w:ind w:firstLine="454"/>
        <w:jc w:val="both"/>
      </w:pPr>
      <w:r w:rsidRPr="00EE2205">
        <w:t>От извършените изследвания се установи, че и двата вида опитни образци издържат на това изпитване , като не се отбелязва наличието на каквато и да е било реакция.</w:t>
      </w:r>
    </w:p>
    <w:p w:rsidR="005B66E3" w:rsidRPr="00EE2205" w:rsidRDefault="003536AC" w:rsidP="00A908C8">
      <w:pPr>
        <w:tabs>
          <w:tab w:val="left" w:pos="7950"/>
        </w:tabs>
        <w:spacing w:line="276" w:lineRule="auto"/>
        <w:ind w:firstLine="454"/>
        <w:jc w:val="both"/>
      </w:pPr>
      <w:r w:rsidRPr="00EE2205">
        <w:t xml:space="preserve">На таблица  </w:t>
      </w:r>
      <w:r w:rsidR="00A87B2D" w:rsidRPr="00EE2205">
        <w:t>4.8</w:t>
      </w:r>
      <w:r w:rsidR="005B66E3" w:rsidRPr="00EE2205">
        <w:t xml:space="preserve"> са дадени получените резултати. </w:t>
      </w:r>
    </w:p>
    <w:p w:rsidR="005B66E3" w:rsidRPr="00EE2205" w:rsidRDefault="004C6FA3" w:rsidP="00A908C8">
      <w:pPr>
        <w:tabs>
          <w:tab w:val="left" w:pos="7950"/>
        </w:tabs>
        <w:spacing w:line="276" w:lineRule="auto"/>
        <w:ind w:firstLine="454"/>
        <w:jc w:val="right"/>
      </w:pPr>
      <w:r w:rsidRPr="00EE2205">
        <w:rPr>
          <w:lang w:val="ru-RU"/>
        </w:rPr>
        <w:t xml:space="preserve">                                                                 </w:t>
      </w:r>
      <w:r w:rsidR="003536AC" w:rsidRPr="00EE2205">
        <w:rPr>
          <w:lang w:val="ru-RU"/>
        </w:rPr>
        <w:t xml:space="preserve">                        </w:t>
      </w:r>
      <w:r w:rsidR="003536AC" w:rsidRPr="00EE2205">
        <w:t xml:space="preserve">Таблица </w:t>
      </w:r>
      <w:r w:rsidR="00A87B2D" w:rsidRPr="00EE2205">
        <w:t>4.8</w:t>
      </w:r>
    </w:p>
    <w:p w:rsidR="005B66E3" w:rsidRPr="00EE2205" w:rsidRDefault="005B66E3" w:rsidP="00A908C8">
      <w:pPr>
        <w:tabs>
          <w:tab w:val="left" w:pos="7950"/>
        </w:tabs>
        <w:spacing w:line="276" w:lineRule="auto"/>
        <w:ind w:firstLine="454"/>
        <w:jc w:val="center"/>
      </w:pPr>
      <w:r w:rsidRPr="00EE2205">
        <w:t>Топлинна устойчивост на опитните образци нови водонапълнени експлозиви със 100 и 50% сенсибилизатор от вторични</w:t>
      </w:r>
      <w:r w:rsidR="0091105D" w:rsidRPr="00EE2205">
        <w:t xml:space="preserve"> </w:t>
      </w:r>
      <w:r w:rsidRPr="00EE2205">
        <w:t>бездимни барути</w:t>
      </w:r>
    </w:p>
    <w:p w:rsidR="00AA47B3" w:rsidRPr="00EE2205" w:rsidRDefault="00AA47B3" w:rsidP="00D355F7">
      <w:pPr>
        <w:tabs>
          <w:tab w:val="left" w:pos="7950"/>
        </w:tabs>
        <w:ind w:firstLine="454"/>
        <w:jc w:val="center"/>
        <w:rPr>
          <w:lang w:val="ru-RU"/>
        </w:rPr>
      </w:pPr>
    </w:p>
    <w:tbl>
      <w:tblPr>
        <w:tblW w:w="7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2"/>
        <w:gridCol w:w="2048"/>
        <w:gridCol w:w="889"/>
        <w:gridCol w:w="1136"/>
        <w:gridCol w:w="1236"/>
        <w:gridCol w:w="1069"/>
        <w:gridCol w:w="897"/>
      </w:tblGrid>
      <w:tr w:rsidR="0002505B" w:rsidRPr="00EE2205" w:rsidTr="00A87B2D">
        <w:trPr>
          <w:trHeight w:val="1009"/>
          <w:jc w:val="center"/>
        </w:trPr>
        <w:tc>
          <w:tcPr>
            <w:tcW w:w="422" w:type="dxa"/>
            <w:shd w:val="clear" w:color="auto" w:fill="auto"/>
          </w:tcPr>
          <w:p w:rsidR="005B66E3" w:rsidRPr="00EE2205" w:rsidRDefault="005B66E3" w:rsidP="0002505B">
            <w:pPr>
              <w:tabs>
                <w:tab w:val="left" w:pos="7950"/>
              </w:tabs>
              <w:jc w:val="center"/>
            </w:pPr>
            <w:r w:rsidRPr="00EE2205">
              <w:t>№</w:t>
            </w:r>
          </w:p>
        </w:tc>
        <w:tc>
          <w:tcPr>
            <w:tcW w:w="2048" w:type="dxa"/>
            <w:shd w:val="clear" w:color="auto" w:fill="auto"/>
          </w:tcPr>
          <w:p w:rsidR="005B66E3" w:rsidRPr="00EE2205" w:rsidRDefault="005B66E3" w:rsidP="0002505B">
            <w:pPr>
              <w:tabs>
                <w:tab w:val="left" w:pos="7950"/>
              </w:tabs>
              <w:jc w:val="center"/>
            </w:pPr>
            <w:r w:rsidRPr="00EE2205">
              <w:t>Вид на експлоз</w:t>
            </w:r>
            <w:r w:rsidRPr="00EE2205">
              <w:t>и</w:t>
            </w:r>
            <w:r w:rsidRPr="00EE2205">
              <w:t>ва,</w:t>
            </w:r>
          </w:p>
          <w:p w:rsidR="005B66E3" w:rsidRPr="00EE2205" w:rsidRDefault="005B66E3" w:rsidP="0002505B">
            <w:pPr>
              <w:tabs>
                <w:tab w:val="left" w:pos="7950"/>
              </w:tabs>
              <w:jc w:val="center"/>
            </w:pPr>
            <w:r w:rsidRPr="00EE2205">
              <w:t>опитен образец</w:t>
            </w:r>
          </w:p>
        </w:tc>
        <w:tc>
          <w:tcPr>
            <w:tcW w:w="889" w:type="dxa"/>
            <w:shd w:val="clear" w:color="auto" w:fill="auto"/>
          </w:tcPr>
          <w:p w:rsidR="005B66E3" w:rsidRPr="00EE2205" w:rsidRDefault="005B66E3" w:rsidP="0002505B">
            <w:pPr>
              <w:tabs>
                <w:tab w:val="left" w:pos="7950"/>
              </w:tabs>
              <w:jc w:val="center"/>
            </w:pPr>
            <w:r w:rsidRPr="00EE2205">
              <w:t>Проби</w:t>
            </w:r>
          </w:p>
        </w:tc>
        <w:tc>
          <w:tcPr>
            <w:tcW w:w="1136" w:type="dxa"/>
            <w:shd w:val="clear" w:color="auto" w:fill="auto"/>
          </w:tcPr>
          <w:p w:rsidR="005B66E3" w:rsidRPr="00EE2205" w:rsidRDefault="005B66E3" w:rsidP="0002505B">
            <w:pPr>
              <w:tabs>
                <w:tab w:val="left" w:pos="7950"/>
              </w:tabs>
              <w:jc w:val="center"/>
            </w:pPr>
            <w:r w:rsidRPr="00EE2205">
              <w:t>Обем на пробите,</w:t>
            </w:r>
          </w:p>
          <w:p w:rsidR="005B66E3" w:rsidRPr="00EE2205" w:rsidRDefault="005B66E3" w:rsidP="0002505B">
            <w:pPr>
              <w:tabs>
                <w:tab w:val="left" w:pos="7950"/>
              </w:tabs>
              <w:jc w:val="center"/>
            </w:pPr>
            <w:r w:rsidRPr="00EE2205">
              <w:rPr>
                <w:lang w:val="en-US"/>
              </w:rPr>
              <w:t>ml</w:t>
            </w:r>
          </w:p>
        </w:tc>
        <w:tc>
          <w:tcPr>
            <w:tcW w:w="1236" w:type="dxa"/>
            <w:shd w:val="clear" w:color="auto" w:fill="auto"/>
          </w:tcPr>
          <w:p w:rsidR="005B66E3" w:rsidRPr="00EE2205" w:rsidRDefault="005B66E3" w:rsidP="0002505B">
            <w:pPr>
              <w:tabs>
                <w:tab w:val="left" w:pos="7950"/>
              </w:tabs>
              <w:jc w:val="center"/>
            </w:pPr>
            <w:r w:rsidRPr="00EE2205">
              <w:t>Насипна плътност</w:t>
            </w:r>
            <w:r w:rsidR="009E5E46" w:rsidRPr="00EE2205">
              <w:t>,</w:t>
            </w:r>
          </w:p>
          <w:p w:rsidR="005B66E3" w:rsidRPr="00EE2205" w:rsidRDefault="005B66E3" w:rsidP="0002505B">
            <w:pPr>
              <w:tabs>
                <w:tab w:val="left" w:pos="7950"/>
              </w:tabs>
              <w:jc w:val="center"/>
            </w:pPr>
            <w:r w:rsidRPr="00EE2205">
              <w:rPr>
                <w:lang w:val="en-US"/>
              </w:rPr>
              <w:t>g/cm</w:t>
            </w:r>
            <w:r w:rsidRPr="00EE2205">
              <w:rPr>
                <w:vertAlign w:val="superscript"/>
                <w:lang w:val="en-US"/>
              </w:rPr>
              <w:t>3</w:t>
            </w:r>
          </w:p>
        </w:tc>
        <w:tc>
          <w:tcPr>
            <w:tcW w:w="1069" w:type="dxa"/>
            <w:shd w:val="clear" w:color="auto" w:fill="auto"/>
          </w:tcPr>
          <w:p w:rsidR="005B66E3" w:rsidRPr="00EE2205" w:rsidRDefault="005B66E3" w:rsidP="0002505B">
            <w:pPr>
              <w:tabs>
                <w:tab w:val="left" w:pos="7950"/>
              </w:tabs>
              <w:jc w:val="center"/>
            </w:pPr>
            <w:r w:rsidRPr="00EE2205">
              <w:t>Реакция</w:t>
            </w:r>
          </w:p>
        </w:tc>
        <w:tc>
          <w:tcPr>
            <w:tcW w:w="897" w:type="dxa"/>
            <w:shd w:val="clear" w:color="auto" w:fill="auto"/>
          </w:tcPr>
          <w:p w:rsidR="005B66E3" w:rsidRPr="00EE2205" w:rsidRDefault="005B66E3" w:rsidP="0002505B">
            <w:pPr>
              <w:tabs>
                <w:tab w:val="left" w:pos="7950"/>
              </w:tabs>
              <w:jc w:val="center"/>
            </w:pPr>
            <w:r w:rsidRPr="00EE2205">
              <w:t>Загуба на м</w:t>
            </w:r>
            <w:r w:rsidRPr="00EE2205">
              <w:t>а</w:t>
            </w:r>
            <w:r w:rsidRPr="00EE2205">
              <w:t>са,</w:t>
            </w:r>
            <w:r w:rsidRPr="00EE2205">
              <w:rPr>
                <w:lang w:val="en-US"/>
              </w:rPr>
              <w:t>g</w:t>
            </w:r>
          </w:p>
        </w:tc>
      </w:tr>
      <w:tr w:rsidR="0002505B" w:rsidRPr="00EE2205" w:rsidTr="00A87B2D">
        <w:trPr>
          <w:trHeight w:val="1348"/>
          <w:jc w:val="center"/>
        </w:trPr>
        <w:tc>
          <w:tcPr>
            <w:tcW w:w="422" w:type="dxa"/>
            <w:shd w:val="clear" w:color="auto" w:fill="auto"/>
          </w:tcPr>
          <w:p w:rsidR="005B66E3" w:rsidRPr="00EE2205" w:rsidRDefault="005B66E3" w:rsidP="0002505B">
            <w:pPr>
              <w:tabs>
                <w:tab w:val="left" w:pos="7950"/>
              </w:tabs>
              <w:jc w:val="center"/>
            </w:pPr>
          </w:p>
          <w:p w:rsidR="005B66E3" w:rsidRPr="00EE2205" w:rsidRDefault="005B66E3" w:rsidP="0002505B">
            <w:pPr>
              <w:tabs>
                <w:tab w:val="left" w:pos="7950"/>
              </w:tabs>
              <w:jc w:val="center"/>
            </w:pPr>
          </w:p>
          <w:p w:rsidR="005B66E3" w:rsidRPr="00EE2205" w:rsidRDefault="005B66E3" w:rsidP="0002505B">
            <w:pPr>
              <w:tabs>
                <w:tab w:val="left" w:pos="7950"/>
              </w:tabs>
              <w:jc w:val="center"/>
            </w:pPr>
          </w:p>
          <w:p w:rsidR="005B66E3" w:rsidRPr="00EE2205" w:rsidRDefault="005B66E3" w:rsidP="0002505B">
            <w:pPr>
              <w:tabs>
                <w:tab w:val="left" w:pos="7950"/>
              </w:tabs>
              <w:jc w:val="center"/>
            </w:pPr>
            <w:r w:rsidRPr="00EE2205">
              <w:t>І</w:t>
            </w:r>
          </w:p>
        </w:tc>
        <w:tc>
          <w:tcPr>
            <w:tcW w:w="2048" w:type="dxa"/>
            <w:shd w:val="clear" w:color="auto" w:fill="auto"/>
          </w:tcPr>
          <w:p w:rsidR="00B37251" w:rsidRPr="00EE2205" w:rsidRDefault="004C6FA3" w:rsidP="0002505B">
            <w:pPr>
              <w:tabs>
                <w:tab w:val="left" w:pos="7950"/>
              </w:tabs>
              <w:jc w:val="center"/>
            </w:pPr>
            <w:r w:rsidRPr="00EE2205">
              <w:t>Образец №1с</w:t>
            </w:r>
            <w:r w:rsidRPr="00EE2205">
              <w:rPr>
                <w:lang w:val="ru-RU"/>
              </w:rPr>
              <w:t>100</w:t>
            </w:r>
            <w:r w:rsidR="005B66E3" w:rsidRPr="00EE2205">
              <w:t>% сенс</w:t>
            </w:r>
            <w:r w:rsidR="005B66E3" w:rsidRPr="00EE2205">
              <w:t>и</w:t>
            </w:r>
            <w:r w:rsidR="005B66E3" w:rsidRPr="00EE2205">
              <w:t>билизатор от п</w:t>
            </w:r>
            <w:r w:rsidR="005B66E3" w:rsidRPr="00EE2205">
              <w:t>и</w:t>
            </w:r>
            <w:r w:rsidR="005B66E3" w:rsidRPr="00EE2205">
              <w:t>роксилинов барут с марка 4/1</w:t>
            </w:r>
          </w:p>
          <w:p w:rsidR="005B66E3" w:rsidRPr="00EE2205" w:rsidRDefault="005B66E3" w:rsidP="0002505B">
            <w:pPr>
              <w:tabs>
                <w:tab w:val="left" w:pos="7950"/>
              </w:tabs>
              <w:jc w:val="center"/>
            </w:pPr>
            <w:r w:rsidRPr="00EE2205">
              <w:t>и</w:t>
            </w:r>
            <w:r w:rsidR="004C6FA3" w:rsidRPr="00EE2205">
              <w:t xml:space="preserve">  </w:t>
            </w:r>
            <w:r w:rsidRPr="00EE2205">
              <w:t>9/7</w:t>
            </w:r>
          </w:p>
        </w:tc>
        <w:tc>
          <w:tcPr>
            <w:tcW w:w="889" w:type="dxa"/>
            <w:shd w:val="clear" w:color="auto" w:fill="auto"/>
          </w:tcPr>
          <w:p w:rsidR="005B66E3" w:rsidRPr="00EE2205" w:rsidRDefault="005B66E3" w:rsidP="0002505B">
            <w:pPr>
              <w:tabs>
                <w:tab w:val="left" w:pos="7950"/>
              </w:tabs>
              <w:jc w:val="center"/>
            </w:pPr>
            <w:r w:rsidRPr="00EE2205">
              <w:t>1</w:t>
            </w:r>
          </w:p>
          <w:p w:rsidR="005B66E3" w:rsidRPr="00EE2205" w:rsidRDefault="005B66E3" w:rsidP="0002505B">
            <w:pPr>
              <w:tabs>
                <w:tab w:val="left" w:pos="7950"/>
              </w:tabs>
              <w:jc w:val="center"/>
            </w:pPr>
            <w:r w:rsidRPr="00EE2205">
              <w:t>2</w:t>
            </w:r>
          </w:p>
          <w:p w:rsidR="005B66E3" w:rsidRPr="00EE2205" w:rsidRDefault="005B66E3" w:rsidP="0002505B">
            <w:pPr>
              <w:tabs>
                <w:tab w:val="left" w:pos="7950"/>
              </w:tabs>
              <w:jc w:val="center"/>
            </w:pPr>
            <w:r w:rsidRPr="00EE2205">
              <w:t>3</w:t>
            </w:r>
          </w:p>
        </w:tc>
        <w:tc>
          <w:tcPr>
            <w:tcW w:w="1136" w:type="dxa"/>
            <w:shd w:val="clear" w:color="auto" w:fill="auto"/>
          </w:tcPr>
          <w:p w:rsidR="005B66E3" w:rsidRPr="00EE2205" w:rsidRDefault="005B66E3" w:rsidP="0002505B">
            <w:pPr>
              <w:tabs>
                <w:tab w:val="left" w:pos="7950"/>
              </w:tabs>
              <w:jc w:val="center"/>
            </w:pPr>
            <w:r w:rsidRPr="00EE2205">
              <w:t>100</w:t>
            </w:r>
          </w:p>
          <w:p w:rsidR="005B66E3" w:rsidRPr="00EE2205" w:rsidRDefault="005B66E3" w:rsidP="0002505B">
            <w:pPr>
              <w:tabs>
                <w:tab w:val="left" w:pos="7950"/>
              </w:tabs>
              <w:jc w:val="center"/>
            </w:pPr>
            <w:r w:rsidRPr="00EE2205">
              <w:t>100</w:t>
            </w:r>
          </w:p>
          <w:p w:rsidR="005B66E3" w:rsidRPr="00EE2205" w:rsidRDefault="005B66E3" w:rsidP="0002505B">
            <w:pPr>
              <w:tabs>
                <w:tab w:val="left" w:pos="7950"/>
              </w:tabs>
              <w:jc w:val="center"/>
            </w:pPr>
            <w:r w:rsidRPr="00EE2205">
              <w:t>100</w:t>
            </w:r>
          </w:p>
        </w:tc>
        <w:tc>
          <w:tcPr>
            <w:tcW w:w="1236" w:type="dxa"/>
            <w:shd w:val="clear" w:color="auto" w:fill="auto"/>
          </w:tcPr>
          <w:p w:rsidR="005B66E3" w:rsidRPr="00EE2205" w:rsidRDefault="005B66E3" w:rsidP="0002505B">
            <w:pPr>
              <w:tabs>
                <w:tab w:val="left" w:pos="7950"/>
              </w:tabs>
              <w:jc w:val="center"/>
            </w:pPr>
            <w:r w:rsidRPr="00EE2205">
              <w:t>1,50</w:t>
            </w:r>
          </w:p>
          <w:p w:rsidR="005B66E3" w:rsidRPr="00EE2205" w:rsidRDefault="005B66E3" w:rsidP="0002505B">
            <w:pPr>
              <w:tabs>
                <w:tab w:val="left" w:pos="7950"/>
              </w:tabs>
              <w:jc w:val="center"/>
            </w:pPr>
            <w:r w:rsidRPr="00EE2205">
              <w:t>1,49</w:t>
            </w:r>
          </w:p>
          <w:p w:rsidR="005B66E3" w:rsidRPr="00EE2205" w:rsidRDefault="005B66E3" w:rsidP="0002505B">
            <w:pPr>
              <w:tabs>
                <w:tab w:val="left" w:pos="7950"/>
              </w:tabs>
              <w:jc w:val="center"/>
            </w:pPr>
            <w:r w:rsidRPr="00EE2205">
              <w:t>1,51</w:t>
            </w:r>
          </w:p>
          <w:p w:rsidR="005B66E3" w:rsidRPr="00EE2205" w:rsidRDefault="005B66E3" w:rsidP="0002505B">
            <w:pPr>
              <w:tabs>
                <w:tab w:val="left" w:pos="7950"/>
              </w:tabs>
              <w:jc w:val="center"/>
            </w:pPr>
          </w:p>
        </w:tc>
        <w:tc>
          <w:tcPr>
            <w:tcW w:w="1069" w:type="dxa"/>
            <w:shd w:val="clear" w:color="auto" w:fill="auto"/>
          </w:tcPr>
          <w:p w:rsidR="005B66E3" w:rsidRPr="00EE2205" w:rsidRDefault="005B66E3" w:rsidP="0002505B">
            <w:pPr>
              <w:tabs>
                <w:tab w:val="left" w:pos="7950"/>
              </w:tabs>
              <w:jc w:val="center"/>
            </w:pPr>
            <w:r w:rsidRPr="00EE2205">
              <w:t>Липсва</w:t>
            </w:r>
          </w:p>
          <w:p w:rsidR="005B66E3" w:rsidRPr="00EE2205" w:rsidRDefault="005B66E3" w:rsidP="0002505B">
            <w:pPr>
              <w:tabs>
                <w:tab w:val="left" w:pos="7950"/>
              </w:tabs>
              <w:jc w:val="center"/>
            </w:pPr>
            <w:r w:rsidRPr="00EE2205">
              <w:t>Липсва</w:t>
            </w:r>
          </w:p>
          <w:p w:rsidR="005B66E3" w:rsidRPr="00EE2205" w:rsidRDefault="005B66E3" w:rsidP="0002505B">
            <w:pPr>
              <w:tabs>
                <w:tab w:val="left" w:pos="7950"/>
              </w:tabs>
              <w:jc w:val="center"/>
            </w:pPr>
            <w:r w:rsidRPr="00EE2205">
              <w:t>Липсва</w:t>
            </w:r>
          </w:p>
          <w:p w:rsidR="005B66E3" w:rsidRPr="00EE2205" w:rsidRDefault="005B66E3" w:rsidP="0002505B">
            <w:pPr>
              <w:tabs>
                <w:tab w:val="left" w:pos="7950"/>
              </w:tabs>
              <w:jc w:val="center"/>
            </w:pPr>
          </w:p>
        </w:tc>
        <w:tc>
          <w:tcPr>
            <w:tcW w:w="897" w:type="dxa"/>
            <w:shd w:val="clear" w:color="auto" w:fill="auto"/>
          </w:tcPr>
          <w:p w:rsidR="005B66E3" w:rsidRPr="00EE2205" w:rsidRDefault="005B66E3" w:rsidP="0002505B">
            <w:pPr>
              <w:tabs>
                <w:tab w:val="left" w:pos="7950"/>
              </w:tabs>
              <w:jc w:val="center"/>
            </w:pPr>
            <w:r w:rsidRPr="00EE2205">
              <w:t>Няма</w:t>
            </w:r>
          </w:p>
          <w:p w:rsidR="005B66E3" w:rsidRPr="00EE2205" w:rsidRDefault="005B66E3" w:rsidP="0002505B">
            <w:pPr>
              <w:tabs>
                <w:tab w:val="left" w:pos="7950"/>
              </w:tabs>
              <w:jc w:val="center"/>
            </w:pPr>
            <w:r w:rsidRPr="00EE2205">
              <w:t>Няма</w:t>
            </w:r>
          </w:p>
          <w:p w:rsidR="005B66E3" w:rsidRPr="00EE2205" w:rsidRDefault="005B66E3" w:rsidP="0002505B">
            <w:pPr>
              <w:tabs>
                <w:tab w:val="left" w:pos="7950"/>
              </w:tabs>
              <w:jc w:val="center"/>
            </w:pPr>
            <w:r w:rsidRPr="00EE2205">
              <w:t>Няма</w:t>
            </w:r>
          </w:p>
        </w:tc>
      </w:tr>
      <w:tr w:rsidR="0002505B" w:rsidRPr="00EE2205" w:rsidTr="00A87B2D">
        <w:trPr>
          <w:trHeight w:val="337"/>
          <w:jc w:val="center"/>
        </w:trPr>
        <w:tc>
          <w:tcPr>
            <w:tcW w:w="422" w:type="dxa"/>
            <w:shd w:val="clear" w:color="auto" w:fill="auto"/>
          </w:tcPr>
          <w:p w:rsidR="005B66E3" w:rsidRPr="00EE2205" w:rsidRDefault="005B66E3" w:rsidP="0002505B">
            <w:pPr>
              <w:tabs>
                <w:tab w:val="left" w:pos="7950"/>
              </w:tabs>
              <w:jc w:val="center"/>
            </w:pPr>
          </w:p>
        </w:tc>
        <w:tc>
          <w:tcPr>
            <w:tcW w:w="2048" w:type="dxa"/>
            <w:shd w:val="clear" w:color="auto" w:fill="auto"/>
          </w:tcPr>
          <w:p w:rsidR="005B66E3" w:rsidRPr="00EE2205" w:rsidRDefault="005B66E3" w:rsidP="0002505B">
            <w:pPr>
              <w:tabs>
                <w:tab w:val="left" w:pos="7950"/>
              </w:tabs>
              <w:jc w:val="center"/>
            </w:pPr>
            <w:r w:rsidRPr="00EE2205">
              <w:t>Средно</w:t>
            </w:r>
          </w:p>
        </w:tc>
        <w:tc>
          <w:tcPr>
            <w:tcW w:w="889" w:type="dxa"/>
            <w:shd w:val="clear" w:color="auto" w:fill="auto"/>
          </w:tcPr>
          <w:p w:rsidR="005B66E3" w:rsidRPr="00EE2205" w:rsidRDefault="005B66E3" w:rsidP="0002505B">
            <w:pPr>
              <w:tabs>
                <w:tab w:val="left" w:pos="7950"/>
              </w:tabs>
              <w:jc w:val="center"/>
            </w:pPr>
            <w:r w:rsidRPr="00EE2205">
              <w:t>-</w:t>
            </w:r>
          </w:p>
        </w:tc>
        <w:tc>
          <w:tcPr>
            <w:tcW w:w="1136" w:type="dxa"/>
            <w:shd w:val="clear" w:color="auto" w:fill="auto"/>
          </w:tcPr>
          <w:p w:rsidR="005B66E3" w:rsidRPr="00EE2205" w:rsidRDefault="005B66E3" w:rsidP="0002505B">
            <w:pPr>
              <w:tabs>
                <w:tab w:val="left" w:pos="7950"/>
              </w:tabs>
              <w:jc w:val="center"/>
            </w:pPr>
            <w:r w:rsidRPr="00EE2205">
              <w:t>100</w:t>
            </w:r>
          </w:p>
        </w:tc>
        <w:tc>
          <w:tcPr>
            <w:tcW w:w="1236" w:type="dxa"/>
            <w:shd w:val="clear" w:color="auto" w:fill="auto"/>
          </w:tcPr>
          <w:p w:rsidR="005B66E3" w:rsidRPr="00EE2205" w:rsidRDefault="005B66E3" w:rsidP="0002505B">
            <w:pPr>
              <w:tabs>
                <w:tab w:val="left" w:pos="7950"/>
              </w:tabs>
              <w:jc w:val="center"/>
            </w:pPr>
            <w:r w:rsidRPr="00EE2205">
              <w:t>1,50</w:t>
            </w:r>
          </w:p>
        </w:tc>
        <w:tc>
          <w:tcPr>
            <w:tcW w:w="1069" w:type="dxa"/>
            <w:shd w:val="clear" w:color="auto" w:fill="auto"/>
          </w:tcPr>
          <w:p w:rsidR="005B66E3" w:rsidRPr="00EE2205" w:rsidRDefault="005B66E3" w:rsidP="0002505B">
            <w:pPr>
              <w:tabs>
                <w:tab w:val="left" w:pos="7950"/>
              </w:tabs>
              <w:jc w:val="center"/>
            </w:pPr>
            <w:r w:rsidRPr="00EE2205">
              <w:t>Липсва</w:t>
            </w:r>
          </w:p>
        </w:tc>
        <w:tc>
          <w:tcPr>
            <w:tcW w:w="897" w:type="dxa"/>
            <w:shd w:val="clear" w:color="auto" w:fill="auto"/>
          </w:tcPr>
          <w:p w:rsidR="005B66E3" w:rsidRPr="00EE2205" w:rsidRDefault="005B66E3" w:rsidP="0002505B">
            <w:pPr>
              <w:tabs>
                <w:tab w:val="left" w:pos="7950"/>
              </w:tabs>
              <w:jc w:val="center"/>
            </w:pPr>
            <w:r w:rsidRPr="00EE2205">
              <w:t>Няма</w:t>
            </w:r>
          </w:p>
        </w:tc>
      </w:tr>
      <w:tr w:rsidR="0002505B" w:rsidRPr="00EE2205" w:rsidTr="00A87B2D">
        <w:trPr>
          <w:trHeight w:val="1260"/>
          <w:jc w:val="center"/>
        </w:trPr>
        <w:tc>
          <w:tcPr>
            <w:tcW w:w="422" w:type="dxa"/>
            <w:shd w:val="clear" w:color="auto" w:fill="auto"/>
          </w:tcPr>
          <w:p w:rsidR="005B66E3" w:rsidRPr="00EE2205" w:rsidRDefault="005B66E3" w:rsidP="0002505B">
            <w:pPr>
              <w:tabs>
                <w:tab w:val="left" w:pos="7950"/>
              </w:tabs>
            </w:pPr>
            <w:r w:rsidRPr="00EE2205">
              <w:t>ІІ</w:t>
            </w:r>
          </w:p>
        </w:tc>
        <w:tc>
          <w:tcPr>
            <w:tcW w:w="2048" w:type="dxa"/>
            <w:shd w:val="clear" w:color="auto" w:fill="auto"/>
          </w:tcPr>
          <w:p w:rsidR="005B66E3" w:rsidRPr="00EE2205" w:rsidRDefault="005B66E3" w:rsidP="0002505B">
            <w:pPr>
              <w:tabs>
                <w:tab w:val="left" w:pos="7950"/>
              </w:tabs>
            </w:pPr>
            <w:r w:rsidRPr="00EE2205">
              <w:t>Образец №2 с 50% сенсибил</w:t>
            </w:r>
            <w:r w:rsidRPr="00EE2205">
              <w:t>и</w:t>
            </w:r>
            <w:r w:rsidRPr="00EE2205">
              <w:t>затор оситнен нитроглицеринов барут с марка НДТ-3 18/1</w:t>
            </w:r>
          </w:p>
        </w:tc>
        <w:tc>
          <w:tcPr>
            <w:tcW w:w="889" w:type="dxa"/>
            <w:shd w:val="clear" w:color="auto" w:fill="auto"/>
          </w:tcPr>
          <w:p w:rsidR="005B66E3" w:rsidRPr="00EE2205" w:rsidRDefault="005B66E3" w:rsidP="0002505B">
            <w:pPr>
              <w:tabs>
                <w:tab w:val="left" w:pos="7950"/>
              </w:tabs>
              <w:jc w:val="center"/>
            </w:pPr>
            <w:r w:rsidRPr="00EE2205">
              <w:t>1</w:t>
            </w:r>
          </w:p>
          <w:p w:rsidR="005B66E3" w:rsidRPr="00EE2205" w:rsidRDefault="005B66E3" w:rsidP="0002505B">
            <w:pPr>
              <w:tabs>
                <w:tab w:val="left" w:pos="7950"/>
              </w:tabs>
              <w:jc w:val="center"/>
            </w:pPr>
            <w:r w:rsidRPr="00EE2205">
              <w:t>2</w:t>
            </w:r>
          </w:p>
          <w:p w:rsidR="005B66E3" w:rsidRPr="00EE2205" w:rsidRDefault="005B66E3" w:rsidP="0002505B">
            <w:pPr>
              <w:tabs>
                <w:tab w:val="left" w:pos="7950"/>
              </w:tabs>
              <w:jc w:val="center"/>
            </w:pPr>
            <w:r w:rsidRPr="00EE2205">
              <w:t>3</w:t>
            </w:r>
          </w:p>
          <w:p w:rsidR="005B66E3" w:rsidRPr="00EE2205" w:rsidRDefault="005B66E3" w:rsidP="0002505B">
            <w:pPr>
              <w:tabs>
                <w:tab w:val="left" w:pos="7950"/>
              </w:tabs>
              <w:jc w:val="center"/>
            </w:pPr>
          </w:p>
        </w:tc>
        <w:tc>
          <w:tcPr>
            <w:tcW w:w="1136" w:type="dxa"/>
            <w:shd w:val="clear" w:color="auto" w:fill="auto"/>
          </w:tcPr>
          <w:p w:rsidR="005B66E3" w:rsidRPr="00EE2205" w:rsidRDefault="005B66E3" w:rsidP="0002505B">
            <w:pPr>
              <w:tabs>
                <w:tab w:val="left" w:pos="7950"/>
              </w:tabs>
              <w:jc w:val="center"/>
            </w:pPr>
            <w:r w:rsidRPr="00EE2205">
              <w:t>100</w:t>
            </w:r>
          </w:p>
          <w:p w:rsidR="005B66E3" w:rsidRPr="00EE2205" w:rsidRDefault="005B66E3" w:rsidP="0002505B">
            <w:pPr>
              <w:tabs>
                <w:tab w:val="left" w:pos="7950"/>
              </w:tabs>
              <w:jc w:val="center"/>
            </w:pPr>
            <w:r w:rsidRPr="00EE2205">
              <w:t>100</w:t>
            </w:r>
          </w:p>
          <w:p w:rsidR="005B66E3" w:rsidRPr="00EE2205" w:rsidRDefault="005B66E3" w:rsidP="0002505B">
            <w:pPr>
              <w:tabs>
                <w:tab w:val="left" w:pos="7950"/>
              </w:tabs>
              <w:jc w:val="center"/>
            </w:pPr>
            <w:r w:rsidRPr="00EE2205">
              <w:t>100</w:t>
            </w:r>
          </w:p>
        </w:tc>
        <w:tc>
          <w:tcPr>
            <w:tcW w:w="1236" w:type="dxa"/>
            <w:shd w:val="clear" w:color="auto" w:fill="auto"/>
          </w:tcPr>
          <w:p w:rsidR="005B66E3" w:rsidRPr="00EE2205" w:rsidRDefault="005B66E3" w:rsidP="0002505B">
            <w:pPr>
              <w:tabs>
                <w:tab w:val="left" w:pos="7950"/>
              </w:tabs>
              <w:jc w:val="center"/>
            </w:pPr>
            <w:r w:rsidRPr="00EE2205">
              <w:t>1,32</w:t>
            </w:r>
          </w:p>
          <w:p w:rsidR="005B66E3" w:rsidRPr="00EE2205" w:rsidRDefault="005B66E3" w:rsidP="0002505B">
            <w:pPr>
              <w:tabs>
                <w:tab w:val="left" w:pos="7950"/>
              </w:tabs>
              <w:jc w:val="center"/>
            </w:pPr>
            <w:r w:rsidRPr="00EE2205">
              <w:t>1,30</w:t>
            </w:r>
          </w:p>
          <w:p w:rsidR="005B66E3" w:rsidRPr="00EE2205" w:rsidRDefault="005B66E3" w:rsidP="0002505B">
            <w:pPr>
              <w:tabs>
                <w:tab w:val="left" w:pos="7950"/>
              </w:tabs>
              <w:jc w:val="center"/>
            </w:pPr>
            <w:r w:rsidRPr="00EE2205">
              <w:t>1,31</w:t>
            </w:r>
          </w:p>
          <w:p w:rsidR="005B66E3" w:rsidRPr="00EE2205" w:rsidRDefault="005B66E3" w:rsidP="0002505B">
            <w:pPr>
              <w:tabs>
                <w:tab w:val="left" w:pos="7950"/>
              </w:tabs>
              <w:jc w:val="center"/>
            </w:pPr>
          </w:p>
        </w:tc>
        <w:tc>
          <w:tcPr>
            <w:tcW w:w="1069" w:type="dxa"/>
            <w:shd w:val="clear" w:color="auto" w:fill="auto"/>
          </w:tcPr>
          <w:p w:rsidR="005B66E3" w:rsidRPr="00EE2205" w:rsidRDefault="005B66E3" w:rsidP="0002505B">
            <w:pPr>
              <w:tabs>
                <w:tab w:val="left" w:pos="7950"/>
              </w:tabs>
              <w:jc w:val="center"/>
            </w:pPr>
            <w:r w:rsidRPr="00EE2205">
              <w:t>Липсва</w:t>
            </w:r>
          </w:p>
          <w:p w:rsidR="005B66E3" w:rsidRPr="00EE2205" w:rsidRDefault="005B66E3" w:rsidP="0002505B">
            <w:pPr>
              <w:tabs>
                <w:tab w:val="left" w:pos="7950"/>
              </w:tabs>
              <w:jc w:val="center"/>
            </w:pPr>
            <w:r w:rsidRPr="00EE2205">
              <w:t>Липсва</w:t>
            </w:r>
          </w:p>
          <w:p w:rsidR="005B66E3" w:rsidRPr="00EE2205" w:rsidRDefault="005B66E3" w:rsidP="0002505B">
            <w:pPr>
              <w:tabs>
                <w:tab w:val="left" w:pos="7950"/>
              </w:tabs>
              <w:jc w:val="center"/>
            </w:pPr>
            <w:r w:rsidRPr="00EE2205">
              <w:t>Липсва</w:t>
            </w:r>
          </w:p>
        </w:tc>
        <w:tc>
          <w:tcPr>
            <w:tcW w:w="897" w:type="dxa"/>
            <w:shd w:val="clear" w:color="auto" w:fill="auto"/>
          </w:tcPr>
          <w:p w:rsidR="005B66E3" w:rsidRPr="00EE2205" w:rsidRDefault="005B66E3" w:rsidP="0002505B">
            <w:pPr>
              <w:tabs>
                <w:tab w:val="left" w:pos="7950"/>
              </w:tabs>
              <w:jc w:val="center"/>
            </w:pPr>
            <w:r w:rsidRPr="00EE2205">
              <w:t>Няма</w:t>
            </w:r>
          </w:p>
          <w:p w:rsidR="005B66E3" w:rsidRPr="00EE2205" w:rsidRDefault="005B66E3" w:rsidP="0002505B">
            <w:pPr>
              <w:tabs>
                <w:tab w:val="left" w:pos="7950"/>
              </w:tabs>
              <w:jc w:val="center"/>
            </w:pPr>
            <w:r w:rsidRPr="00EE2205">
              <w:t>Няма</w:t>
            </w:r>
          </w:p>
          <w:p w:rsidR="005B66E3" w:rsidRPr="00EE2205" w:rsidRDefault="005B66E3" w:rsidP="0002505B">
            <w:pPr>
              <w:tabs>
                <w:tab w:val="left" w:pos="7950"/>
              </w:tabs>
              <w:jc w:val="center"/>
            </w:pPr>
            <w:r w:rsidRPr="00EE2205">
              <w:t>Няма</w:t>
            </w:r>
          </w:p>
        </w:tc>
      </w:tr>
      <w:tr w:rsidR="0002505B" w:rsidRPr="00EE2205" w:rsidTr="00A87B2D">
        <w:trPr>
          <w:trHeight w:val="347"/>
          <w:jc w:val="center"/>
        </w:trPr>
        <w:tc>
          <w:tcPr>
            <w:tcW w:w="422" w:type="dxa"/>
            <w:shd w:val="clear" w:color="auto" w:fill="auto"/>
          </w:tcPr>
          <w:p w:rsidR="005B66E3" w:rsidRPr="00EE2205" w:rsidRDefault="005B66E3" w:rsidP="0002505B">
            <w:pPr>
              <w:tabs>
                <w:tab w:val="left" w:pos="7950"/>
              </w:tabs>
            </w:pPr>
          </w:p>
        </w:tc>
        <w:tc>
          <w:tcPr>
            <w:tcW w:w="2048" w:type="dxa"/>
            <w:shd w:val="clear" w:color="auto" w:fill="auto"/>
          </w:tcPr>
          <w:p w:rsidR="005B66E3" w:rsidRPr="00EE2205" w:rsidRDefault="005B66E3" w:rsidP="0002505B">
            <w:pPr>
              <w:tabs>
                <w:tab w:val="left" w:pos="7950"/>
              </w:tabs>
            </w:pPr>
            <w:r w:rsidRPr="00EE2205">
              <w:t>Средно</w:t>
            </w:r>
          </w:p>
        </w:tc>
        <w:tc>
          <w:tcPr>
            <w:tcW w:w="889" w:type="dxa"/>
            <w:shd w:val="clear" w:color="auto" w:fill="auto"/>
          </w:tcPr>
          <w:p w:rsidR="005B66E3" w:rsidRPr="00EE2205" w:rsidRDefault="005B66E3" w:rsidP="0002505B">
            <w:pPr>
              <w:tabs>
                <w:tab w:val="left" w:pos="7950"/>
              </w:tabs>
            </w:pPr>
            <w:r w:rsidRPr="00EE2205">
              <w:t xml:space="preserve">    -</w:t>
            </w:r>
          </w:p>
        </w:tc>
        <w:tc>
          <w:tcPr>
            <w:tcW w:w="1136" w:type="dxa"/>
            <w:shd w:val="clear" w:color="auto" w:fill="auto"/>
          </w:tcPr>
          <w:p w:rsidR="005B66E3" w:rsidRPr="00EE2205" w:rsidRDefault="005B66E3" w:rsidP="0002505B">
            <w:pPr>
              <w:tabs>
                <w:tab w:val="left" w:pos="7950"/>
              </w:tabs>
              <w:jc w:val="center"/>
            </w:pPr>
            <w:r w:rsidRPr="00EE2205">
              <w:t>100</w:t>
            </w:r>
          </w:p>
        </w:tc>
        <w:tc>
          <w:tcPr>
            <w:tcW w:w="1236" w:type="dxa"/>
            <w:shd w:val="clear" w:color="auto" w:fill="auto"/>
          </w:tcPr>
          <w:p w:rsidR="005B66E3" w:rsidRPr="00EE2205" w:rsidRDefault="005B66E3" w:rsidP="0002505B">
            <w:pPr>
              <w:tabs>
                <w:tab w:val="left" w:pos="7950"/>
              </w:tabs>
              <w:jc w:val="center"/>
            </w:pPr>
            <w:r w:rsidRPr="00EE2205">
              <w:t>1,31</w:t>
            </w:r>
          </w:p>
        </w:tc>
        <w:tc>
          <w:tcPr>
            <w:tcW w:w="1069" w:type="dxa"/>
            <w:shd w:val="clear" w:color="auto" w:fill="auto"/>
          </w:tcPr>
          <w:p w:rsidR="005B66E3" w:rsidRPr="00EE2205" w:rsidRDefault="005B66E3" w:rsidP="0002505B">
            <w:pPr>
              <w:tabs>
                <w:tab w:val="left" w:pos="7950"/>
              </w:tabs>
              <w:jc w:val="center"/>
            </w:pPr>
            <w:r w:rsidRPr="00EE2205">
              <w:t>Липсва</w:t>
            </w:r>
          </w:p>
        </w:tc>
        <w:tc>
          <w:tcPr>
            <w:tcW w:w="897" w:type="dxa"/>
            <w:shd w:val="clear" w:color="auto" w:fill="auto"/>
          </w:tcPr>
          <w:p w:rsidR="005B66E3" w:rsidRPr="00EE2205" w:rsidRDefault="005B66E3" w:rsidP="0002505B">
            <w:pPr>
              <w:tabs>
                <w:tab w:val="left" w:pos="7950"/>
              </w:tabs>
              <w:jc w:val="center"/>
            </w:pPr>
            <w:r w:rsidRPr="00EE2205">
              <w:t>Няма</w:t>
            </w:r>
          </w:p>
        </w:tc>
      </w:tr>
    </w:tbl>
    <w:p w:rsidR="00AA47B3" w:rsidRPr="00EE2205" w:rsidRDefault="00AA47B3" w:rsidP="000E664F">
      <w:pPr>
        <w:tabs>
          <w:tab w:val="left" w:pos="7950"/>
        </w:tabs>
        <w:ind w:firstLine="454"/>
        <w:rPr>
          <w:b/>
          <w:i/>
        </w:rPr>
      </w:pPr>
    </w:p>
    <w:p w:rsidR="000E664F" w:rsidRPr="00EE2205" w:rsidRDefault="000E664F" w:rsidP="000E664F">
      <w:pPr>
        <w:tabs>
          <w:tab w:val="left" w:pos="7950"/>
        </w:tabs>
        <w:ind w:firstLine="454"/>
        <w:rPr>
          <w:b/>
          <w:i/>
        </w:rPr>
      </w:pPr>
    </w:p>
    <w:p w:rsidR="005B66E3" w:rsidRPr="00EE2205" w:rsidRDefault="00A87B2D" w:rsidP="000E664F">
      <w:pPr>
        <w:tabs>
          <w:tab w:val="left" w:pos="7950"/>
        </w:tabs>
        <w:spacing w:line="276" w:lineRule="auto"/>
        <w:ind w:firstLine="454"/>
        <w:rPr>
          <w:b/>
        </w:rPr>
      </w:pPr>
      <w:r w:rsidRPr="00EE2205">
        <w:rPr>
          <w:b/>
        </w:rPr>
        <w:t>4.9</w:t>
      </w:r>
      <w:r w:rsidR="000E664F" w:rsidRPr="00EE2205">
        <w:rPr>
          <w:b/>
        </w:rPr>
        <w:t xml:space="preserve">. ОПРЕДЕЛЯНЕ НА ТОКСИЧНИТЕ ГАЗОВЕ ОТДЕЛЯЩИ СЕ ПРИ ВЗРИВНАТА ХИМИЧНА РЕАКЦИЯ В СЪОТВЕСТВИЕ С </w:t>
      </w:r>
      <w:r w:rsidR="000E664F" w:rsidRPr="00EE2205">
        <w:rPr>
          <w:b/>
          <w:lang w:val="ru-RU"/>
        </w:rPr>
        <w:t xml:space="preserve"> </w:t>
      </w:r>
      <w:r w:rsidR="000E664F" w:rsidRPr="00EE2205">
        <w:rPr>
          <w:b/>
        </w:rPr>
        <w:t>ЕВРОПЕЙСКИТЕ ИЗИСКВАНИЯ</w:t>
      </w:r>
    </w:p>
    <w:p w:rsidR="00AA47B3" w:rsidRPr="00EE2205" w:rsidRDefault="00AA47B3" w:rsidP="00CB596D">
      <w:pPr>
        <w:tabs>
          <w:tab w:val="left" w:pos="7950"/>
        </w:tabs>
        <w:spacing w:line="276" w:lineRule="auto"/>
        <w:ind w:firstLine="454"/>
        <w:jc w:val="center"/>
        <w:rPr>
          <w:b/>
        </w:rPr>
      </w:pPr>
    </w:p>
    <w:p w:rsidR="005B66E3" w:rsidRPr="00EE2205" w:rsidRDefault="005B66E3" w:rsidP="00CB596D">
      <w:pPr>
        <w:tabs>
          <w:tab w:val="left" w:pos="7950"/>
        </w:tabs>
        <w:spacing w:line="276" w:lineRule="auto"/>
        <w:ind w:firstLine="454"/>
        <w:jc w:val="both"/>
      </w:pPr>
      <w:r w:rsidRPr="00EE2205">
        <w:t>Изследването на отделящите се токсични газове при взривната химична реакция  от опитн</w:t>
      </w:r>
      <w:r w:rsidRPr="00EE2205">
        <w:t>и</w:t>
      </w:r>
      <w:r w:rsidRPr="00EE2205">
        <w:t>те образци се извършиха по новоразработената методика в натиско-опорна камера с обем 142</w:t>
      </w:r>
      <w:r w:rsidRPr="00EE2205">
        <w:rPr>
          <w:lang w:val="en-US"/>
        </w:rPr>
        <w:t>m</w:t>
      </w:r>
      <w:r w:rsidRPr="00EE2205">
        <w:rPr>
          <w:vertAlign w:val="superscript"/>
          <w:lang w:val="ru-RU"/>
        </w:rPr>
        <w:t xml:space="preserve">3 </w:t>
      </w:r>
      <w:r w:rsidRPr="00EE2205">
        <w:t>в съответствие с изискванията на новия стандарт на ЕС Р</w:t>
      </w:r>
      <w:r w:rsidRPr="00EE2205">
        <w:rPr>
          <w:lang w:val="en-US"/>
        </w:rPr>
        <w:t>r</w:t>
      </w:r>
      <w:r w:rsidRPr="00EE2205">
        <w:t xml:space="preserve"> Е</w:t>
      </w:r>
      <w:r w:rsidRPr="00EE2205">
        <w:rPr>
          <w:lang w:val="en-US"/>
        </w:rPr>
        <w:t>N</w:t>
      </w:r>
      <w:r w:rsidRPr="00EE2205">
        <w:t>13631</w:t>
      </w:r>
      <w:r w:rsidR="009F41B7" w:rsidRPr="00EE2205">
        <w:t>-16 и новите световни тенде</w:t>
      </w:r>
      <w:r w:rsidR="009F41B7" w:rsidRPr="00EE2205">
        <w:t>н</w:t>
      </w:r>
      <w:r w:rsidR="009F41B7" w:rsidRPr="00EE2205">
        <w:t>ции</w:t>
      </w:r>
      <w:r w:rsidRPr="00EE2205">
        <w:rPr>
          <w:lang w:val="ru-RU"/>
        </w:rPr>
        <w:t>.</w:t>
      </w:r>
      <w:r w:rsidR="009F41B7" w:rsidRPr="00EE2205">
        <w:rPr>
          <w:lang w:val="ru-RU"/>
        </w:rPr>
        <w:t xml:space="preserve"> [20]</w:t>
      </w:r>
      <w:r w:rsidR="009F41B7" w:rsidRPr="00EE2205">
        <w:t xml:space="preserve"> </w:t>
      </w:r>
      <w:r w:rsidRPr="00EE2205">
        <w:t xml:space="preserve"> Изпитванията се извършиха на проби от по 500</w:t>
      </w:r>
      <w:r w:rsidRPr="00EE2205">
        <w:rPr>
          <w:lang w:val="en-US"/>
        </w:rPr>
        <w:t>g</w:t>
      </w:r>
      <w:r w:rsidRPr="00EE2205">
        <w:t xml:space="preserve"> експлозив, без междинен детонатор, </w:t>
      </w:r>
      <w:r w:rsidRPr="00EE2205">
        <w:lastRenderedPageBreak/>
        <w:t>поставени в здрави стоманени тръби за еднократна употреба, вместо в голяма мортира по ста</w:t>
      </w:r>
      <w:r w:rsidRPr="00EE2205">
        <w:t>н</w:t>
      </w:r>
      <w:r w:rsidRPr="00EE2205">
        <w:t xml:space="preserve">дарта на ЕС </w:t>
      </w:r>
      <w:r w:rsidR="002064F4" w:rsidRPr="00EE2205">
        <w:t>.</w:t>
      </w:r>
    </w:p>
    <w:p w:rsidR="00AA47B3" w:rsidRPr="00EE2205" w:rsidRDefault="003536AC" w:rsidP="00CB596D">
      <w:pPr>
        <w:tabs>
          <w:tab w:val="left" w:pos="7950"/>
        </w:tabs>
        <w:spacing w:line="276" w:lineRule="auto"/>
        <w:ind w:firstLine="454"/>
        <w:jc w:val="both"/>
      </w:pPr>
      <w:r w:rsidRPr="00EE2205">
        <w:t xml:space="preserve">На табица </w:t>
      </w:r>
      <w:r w:rsidR="00A87B2D" w:rsidRPr="00EE2205">
        <w:t>4.9</w:t>
      </w:r>
      <w:r w:rsidR="005B66E3" w:rsidRPr="00EE2205">
        <w:t>.</w:t>
      </w:r>
      <w:r w:rsidR="00A87B2D" w:rsidRPr="00EE2205">
        <w:t xml:space="preserve"> </w:t>
      </w:r>
      <w:r w:rsidR="005B66E3" w:rsidRPr="00EE2205">
        <w:t>са дадени получените резултати.</w:t>
      </w:r>
    </w:p>
    <w:p w:rsidR="000E664F" w:rsidRPr="00EE2205" w:rsidRDefault="00AA47B3" w:rsidP="00CB596D">
      <w:pPr>
        <w:tabs>
          <w:tab w:val="left" w:pos="7950"/>
        </w:tabs>
        <w:spacing w:line="276" w:lineRule="auto"/>
        <w:ind w:firstLine="454"/>
        <w:jc w:val="both"/>
      </w:pPr>
      <w:r w:rsidRPr="00EE2205">
        <w:t>Получените резултати показват, че по отношение на токсичните газови емисии новите вод</w:t>
      </w:r>
      <w:r w:rsidRPr="00EE2205">
        <w:t>о</w:t>
      </w:r>
      <w:r w:rsidRPr="00EE2205">
        <w:t>напълнени  експлозиви със сенсибилизатор вторичен бездимен барут не се различават съществ</w:t>
      </w:r>
      <w:r w:rsidRPr="00EE2205">
        <w:t>е</w:t>
      </w:r>
      <w:r w:rsidRPr="00EE2205">
        <w:t xml:space="preserve">но от отделящите се газове от емулсионните експлозиви допуснати до употреба </w:t>
      </w:r>
      <w:r w:rsidRPr="00EE2205">
        <w:rPr>
          <w:lang w:val="ru-RU"/>
        </w:rPr>
        <w:t>[26].</w:t>
      </w:r>
    </w:p>
    <w:p w:rsidR="005B66E3" w:rsidRPr="00EE2205" w:rsidRDefault="00AA47B3" w:rsidP="00CB596D">
      <w:pPr>
        <w:tabs>
          <w:tab w:val="left" w:pos="7950"/>
        </w:tabs>
        <w:spacing w:line="276" w:lineRule="auto"/>
        <w:ind w:firstLine="454"/>
        <w:jc w:val="both"/>
      </w:pPr>
      <w:r w:rsidRPr="00EE2205">
        <w:t xml:space="preserve">                                                                                            </w:t>
      </w:r>
      <w:r w:rsidR="00A87B2D" w:rsidRPr="00EE2205">
        <w:t xml:space="preserve">    Таблица   4</w:t>
      </w:r>
      <w:r w:rsidR="003536AC" w:rsidRPr="00EE2205">
        <w:t>.</w:t>
      </w:r>
      <w:r w:rsidR="00A87B2D" w:rsidRPr="00EE2205">
        <w:rPr>
          <w:lang w:val="ru-RU"/>
        </w:rPr>
        <w:t>9</w:t>
      </w:r>
      <w:r w:rsidR="005B66E3" w:rsidRPr="00EE2205">
        <w:t xml:space="preserve">                                                                                                         </w:t>
      </w:r>
      <w:r w:rsidR="002064F4" w:rsidRPr="00EE2205">
        <w:t xml:space="preserve">                                          </w:t>
      </w:r>
    </w:p>
    <w:p w:rsidR="007D3A27" w:rsidRPr="00EE2205" w:rsidRDefault="005B66E3" w:rsidP="00CB596D">
      <w:pPr>
        <w:tabs>
          <w:tab w:val="left" w:pos="7950"/>
        </w:tabs>
        <w:spacing w:line="276" w:lineRule="auto"/>
        <w:ind w:firstLine="454"/>
        <w:jc w:val="center"/>
        <w:rPr>
          <w:lang w:val="ru-RU"/>
        </w:rPr>
      </w:pPr>
      <w:r w:rsidRPr="00EE2205">
        <w:t xml:space="preserve">Токсични газове от новите водонапълнени експлозиви със   </w:t>
      </w:r>
    </w:p>
    <w:p w:rsidR="005B66E3" w:rsidRPr="00EE2205" w:rsidRDefault="005B66E3" w:rsidP="00CB596D">
      <w:pPr>
        <w:tabs>
          <w:tab w:val="left" w:pos="7950"/>
        </w:tabs>
        <w:spacing w:line="276" w:lineRule="auto"/>
        <w:ind w:firstLine="454"/>
        <w:jc w:val="center"/>
        <w:rPr>
          <w:lang w:val="ru-RU"/>
        </w:rPr>
      </w:pPr>
      <w:r w:rsidRPr="00EE2205">
        <w:t>сенсибилизатор вторични бездимни барути</w:t>
      </w:r>
    </w:p>
    <w:p w:rsidR="005B66E3" w:rsidRPr="00EE2205" w:rsidRDefault="005B66E3" w:rsidP="00D355F7">
      <w:pPr>
        <w:tabs>
          <w:tab w:val="left" w:pos="7950"/>
        </w:tabs>
        <w:ind w:firstLine="454"/>
        <w:rPr>
          <w:lang w:val="ru-RU"/>
        </w:rPr>
      </w:pPr>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
        <w:gridCol w:w="2033"/>
        <w:gridCol w:w="918"/>
        <w:gridCol w:w="800"/>
        <w:gridCol w:w="766"/>
        <w:gridCol w:w="1138"/>
        <w:gridCol w:w="621"/>
        <w:gridCol w:w="1010"/>
      </w:tblGrid>
      <w:tr w:rsidR="0002505B" w:rsidRPr="00EE2205" w:rsidTr="00A87B2D">
        <w:trPr>
          <w:trHeight w:val="577"/>
          <w:jc w:val="center"/>
        </w:trPr>
        <w:tc>
          <w:tcPr>
            <w:tcW w:w="393" w:type="dxa"/>
            <w:shd w:val="clear" w:color="auto" w:fill="auto"/>
          </w:tcPr>
          <w:p w:rsidR="005B66E3" w:rsidRPr="00EE2205" w:rsidRDefault="005B66E3" w:rsidP="0002505B">
            <w:pPr>
              <w:tabs>
                <w:tab w:val="left" w:pos="7950"/>
              </w:tabs>
            </w:pPr>
            <w:r w:rsidRPr="00EE2205">
              <w:t>№</w:t>
            </w:r>
          </w:p>
        </w:tc>
        <w:tc>
          <w:tcPr>
            <w:tcW w:w="2033" w:type="dxa"/>
            <w:shd w:val="clear" w:color="auto" w:fill="auto"/>
          </w:tcPr>
          <w:p w:rsidR="005B66E3" w:rsidRPr="00EE2205" w:rsidRDefault="005B66E3" w:rsidP="0002505B">
            <w:pPr>
              <w:tabs>
                <w:tab w:val="left" w:pos="7950"/>
              </w:tabs>
            </w:pPr>
            <w:r w:rsidRPr="00EE2205">
              <w:t>Вид на експлоз</w:t>
            </w:r>
            <w:r w:rsidRPr="00EE2205">
              <w:t>и</w:t>
            </w:r>
            <w:r w:rsidRPr="00EE2205">
              <w:t xml:space="preserve">ва, </w:t>
            </w:r>
          </w:p>
          <w:p w:rsidR="005B66E3" w:rsidRPr="00EE2205" w:rsidRDefault="005B66E3" w:rsidP="0002505B">
            <w:pPr>
              <w:tabs>
                <w:tab w:val="left" w:pos="7950"/>
              </w:tabs>
            </w:pPr>
            <w:r w:rsidRPr="00EE2205">
              <w:t>опитен образец</w:t>
            </w:r>
          </w:p>
        </w:tc>
        <w:tc>
          <w:tcPr>
            <w:tcW w:w="918" w:type="dxa"/>
            <w:shd w:val="clear" w:color="auto" w:fill="auto"/>
          </w:tcPr>
          <w:p w:rsidR="005B66E3" w:rsidRPr="00EE2205" w:rsidRDefault="005B66E3" w:rsidP="0002505B">
            <w:pPr>
              <w:tabs>
                <w:tab w:val="left" w:pos="7950"/>
              </w:tabs>
              <w:jc w:val="center"/>
            </w:pPr>
            <w:r w:rsidRPr="00EE2205">
              <w:t>Проби</w:t>
            </w:r>
          </w:p>
        </w:tc>
        <w:tc>
          <w:tcPr>
            <w:tcW w:w="800" w:type="dxa"/>
            <w:shd w:val="clear" w:color="auto" w:fill="auto"/>
          </w:tcPr>
          <w:p w:rsidR="005B66E3" w:rsidRPr="00EE2205" w:rsidRDefault="005B66E3" w:rsidP="0002505B">
            <w:pPr>
              <w:tabs>
                <w:tab w:val="left" w:pos="7950"/>
              </w:tabs>
              <w:jc w:val="center"/>
            </w:pPr>
            <w:r w:rsidRPr="00EE2205">
              <w:t>СО</w:t>
            </w:r>
          </w:p>
          <w:p w:rsidR="005B66E3" w:rsidRPr="00EE2205" w:rsidRDefault="005B66E3" w:rsidP="0002505B">
            <w:pPr>
              <w:tabs>
                <w:tab w:val="left" w:pos="7950"/>
              </w:tabs>
              <w:jc w:val="center"/>
            </w:pPr>
          </w:p>
        </w:tc>
        <w:tc>
          <w:tcPr>
            <w:tcW w:w="766" w:type="dxa"/>
            <w:shd w:val="clear" w:color="auto" w:fill="auto"/>
          </w:tcPr>
          <w:p w:rsidR="005B66E3" w:rsidRPr="00EE2205" w:rsidRDefault="005B66E3" w:rsidP="0002505B">
            <w:pPr>
              <w:tabs>
                <w:tab w:val="left" w:pos="7950"/>
              </w:tabs>
              <w:jc w:val="center"/>
              <w:rPr>
                <w:lang w:val="en-US"/>
              </w:rPr>
            </w:pPr>
            <w:r w:rsidRPr="00EE2205">
              <w:rPr>
                <w:lang w:val="en-US"/>
              </w:rPr>
              <w:t>NOx</w:t>
            </w:r>
          </w:p>
        </w:tc>
        <w:tc>
          <w:tcPr>
            <w:tcW w:w="1138" w:type="dxa"/>
            <w:shd w:val="clear" w:color="auto" w:fill="auto"/>
          </w:tcPr>
          <w:p w:rsidR="005B66E3" w:rsidRPr="00EE2205" w:rsidRDefault="005B66E3" w:rsidP="0002505B">
            <w:pPr>
              <w:tabs>
                <w:tab w:val="left" w:pos="7950"/>
              </w:tabs>
              <w:jc w:val="center"/>
              <w:rPr>
                <w:lang w:val="en-US"/>
              </w:rPr>
            </w:pPr>
            <w:r w:rsidRPr="00EE2205">
              <w:rPr>
                <w:lang w:val="en-US"/>
              </w:rPr>
              <w:t>CO+NOx</w:t>
            </w:r>
          </w:p>
        </w:tc>
        <w:tc>
          <w:tcPr>
            <w:tcW w:w="621" w:type="dxa"/>
            <w:shd w:val="clear" w:color="auto" w:fill="auto"/>
          </w:tcPr>
          <w:p w:rsidR="005B66E3" w:rsidRPr="00EE2205" w:rsidRDefault="005B66E3" w:rsidP="0002505B">
            <w:pPr>
              <w:tabs>
                <w:tab w:val="left" w:pos="7950"/>
              </w:tabs>
              <w:jc w:val="center"/>
              <w:rPr>
                <w:lang w:val="en-US"/>
              </w:rPr>
            </w:pPr>
            <w:r w:rsidRPr="00EE2205">
              <w:rPr>
                <w:lang w:val="en-US"/>
              </w:rPr>
              <w:t>CO</w:t>
            </w:r>
            <w:r w:rsidRPr="00EE2205">
              <w:rPr>
                <w:vertAlign w:val="subscript"/>
                <w:lang w:val="en-US"/>
              </w:rPr>
              <w:t>2</w:t>
            </w:r>
          </w:p>
        </w:tc>
        <w:tc>
          <w:tcPr>
            <w:tcW w:w="1010" w:type="dxa"/>
            <w:shd w:val="clear" w:color="auto" w:fill="auto"/>
          </w:tcPr>
          <w:p w:rsidR="005B66E3" w:rsidRPr="00EE2205" w:rsidRDefault="005B66E3" w:rsidP="0002505B">
            <w:pPr>
              <w:tabs>
                <w:tab w:val="left" w:pos="7950"/>
              </w:tabs>
              <w:jc w:val="center"/>
              <w:rPr>
                <w:lang w:val="en-US"/>
              </w:rPr>
            </w:pPr>
            <w:r w:rsidRPr="00EE2205">
              <w:t>Усл.</w:t>
            </w:r>
            <w:r w:rsidRPr="00EE2205">
              <w:rPr>
                <w:lang w:val="en-US"/>
              </w:rPr>
              <w:t>CO</w:t>
            </w:r>
          </w:p>
        </w:tc>
      </w:tr>
      <w:tr w:rsidR="0002505B" w:rsidRPr="00EE2205" w:rsidTr="00A87B2D">
        <w:trPr>
          <w:trHeight w:val="1247"/>
          <w:jc w:val="center"/>
        </w:trPr>
        <w:tc>
          <w:tcPr>
            <w:tcW w:w="393" w:type="dxa"/>
            <w:shd w:val="clear" w:color="auto" w:fill="auto"/>
          </w:tcPr>
          <w:p w:rsidR="005B66E3" w:rsidRPr="00EE2205" w:rsidRDefault="005B66E3" w:rsidP="0002505B">
            <w:pPr>
              <w:tabs>
                <w:tab w:val="left" w:pos="7950"/>
              </w:tabs>
            </w:pPr>
          </w:p>
          <w:p w:rsidR="005B66E3" w:rsidRPr="00EE2205" w:rsidRDefault="005B66E3" w:rsidP="0002505B">
            <w:pPr>
              <w:tabs>
                <w:tab w:val="left" w:pos="7950"/>
              </w:tabs>
            </w:pPr>
            <w:r w:rsidRPr="00EE2205">
              <w:t>І</w:t>
            </w:r>
          </w:p>
        </w:tc>
        <w:tc>
          <w:tcPr>
            <w:tcW w:w="2033" w:type="dxa"/>
            <w:shd w:val="clear" w:color="auto" w:fill="auto"/>
          </w:tcPr>
          <w:p w:rsidR="005B66E3" w:rsidRPr="00EE2205" w:rsidRDefault="005B66E3" w:rsidP="0002505B">
            <w:pPr>
              <w:tabs>
                <w:tab w:val="left" w:pos="7950"/>
              </w:tabs>
            </w:pPr>
            <w:r w:rsidRPr="00EE2205">
              <w:t>Образец №1с100% сенс</w:t>
            </w:r>
            <w:r w:rsidRPr="00EE2205">
              <w:t>и</w:t>
            </w:r>
            <w:r w:rsidRPr="00EE2205">
              <w:t>билизатор от п</w:t>
            </w:r>
            <w:r w:rsidRPr="00EE2205">
              <w:t>и</w:t>
            </w:r>
            <w:r w:rsidRPr="00EE2205">
              <w:t>роксилинов б</w:t>
            </w:r>
            <w:r w:rsidRPr="00EE2205">
              <w:t>а</w:t>
            </w:r>
            <w:r w:rsidRPr="00EE2205">
              <w:t>рут с марка 4/1 и 9/7</w:t>
            </w:r>
          </w:p>
        </w:tc>
        <w:tc>
          <w:tcPr>
            <w:tcW w:w="918" w:type="dxa"/>
            <w:shd w:val="clear" w:color="auto" w:fill="auto"/>
          </w:tcPr>
          <w:p w:rsidR="005B66E3" w:rsidRPr="00EE2205" w:rsidRDefault="005B66E3" w:rsidP="0002505B">
            <w:pPr>
              <w:tabs>
                <w:tab w:val="left" w:pos="7950"/>
              </w:tabs>
              <w:jc w:val="center"/>
            </w:pPr>
            <w:r w:rsidRPr="00EE2205">
              <w:t>1</w:t>
            </w:r>
          </w:p>
          <w:p w:rsidR="005B66E3" w:rsidRPr="00EE2205" w:rsidRDefault="005B66E3" w:rsidP="0002505B">
            <w:pPr>
              <w:tabs>
                <w:tab w:val="left" w:pos="7950"/>
              </w:tabs>
              <w:jc w:val="center"/>
            </w:pPr>
            <w:r w:rsidRPr="00EE2205">
              <w:t>2</w:t>
            </w:r>
          </w:p>
          <w:p w:rsidR="005B66E3" w:rsidRPr="00EE2205" w:rsidRDefault="005B66E3" w:rsidP="0002505B">
            <w:pPr>
              <w:tabs>
                <w:tab w:val="left" w:pos="7950"/>
              </w:tabs>
              <w:jc w:val="center"/>
            </w:pPr>
            <w:r w:rsidRPr="00EE2205">
              <w:t>3</w:t>
            </w:r>
          </w:p>
          <w:p w:rsidR="005B66E3" w:rsidRPr="00EE2205" w:rsidRDefault="005B66E3" w:rsidP="0002505B">
            <w:pPr>
              <w:tabs>
                <w:tab w:val="left" w:pos="7950"/>
              </w:tabs>
              <w:jc w:val="center"/>
            </w:pPr>
          </w:p>
        </w:tc>
        <w:tc>
          <w:tcPr>
            <w:tcW w:w="800" w:type="dxa"/>
            <w:shd w:val="clear" w:color="auto" w:fill="auto"/>
          </w:tcPr>
          <w:p w:rsidR="005B66E3" w:rsidRPr="00EE2205" w:rsidRDefault="005B66E3" w:rsidP="0002505B">
            <w:pPr>
              <w:tabs>
                <w:tab w:val="left" w:pos="7950"/>
              </w:tabs>
              <w:jc w:val="center"/>
            </w:pPr>
            <w:r w:rsidRPr="00EE2205">
              <w:rPr>
                <w:lang w:val="en-US"/>
              </w:rPr>
              <w:t>25</w:t>
            </w:r>
            <w:r w:rsidRPr="00EE2205">
              <w:t>,1</w:t>
            </w:r>
          </w:p>
          <w:p w:rsidR="005B66E3" w:rsidRPr="00EE2205" w:rsidRDefault="005B66E3" w:rsidP="0002505B">
            <w:pPr>
              <w:tabs>
                <w:tab w:val="left" w:pos="7950"/>
              </w:tabs>
              <w:jc w:val="center"/>
            </w:pPr>
            <w:r w:rsidRPr="00EE2205">
              <w:t>17,2</w:t>
            </w:r>
          </w:p>
          <w:p w:rsidR="005B66E3" w:rsidRPr="00EE2205" w:rsidRDefault="005B66E3" w:rsidP="0002505B">
            <w:pPr>
              <w:tabs>
                <w:tab w:val="left" w:pos="7950"/>
              </w:tabs>
              <w:jc w:val="center"/>
            </w:pPr>
            <w:r w:rsidRPr="00EE2205">
              <w:t>20,5</w:t>
            </w:r>
          </w:p>
          <w:p w:rsidR="005B66E3" w:rsidRPr="00EE2205" w:rsidRDefault="005B66E3" w:rsidP="0002505B">
            <w:pPr>
              <w:tabs>
                <w:tab w:val="left" w:pos="7950"/>
              </w:tabs>
              <w:jc w:val="center"/>
            </w:pPr>
          </w:p>
        </w:tc>
        <w:tc>
          <w:tcPr>
            <w:tcW w:w="766" w:type="dxa"/>
            <w:shd w:val="clear" w:color="auto" w:fill="auto"/>
          </w:tcPr>
          <w:p w:rsidR="005B66E3" w:rsidRPr="00EE2205" w:rsidRDefault="005B66E3" w:rsidP="0002505B">
            <w:pPr>
              <w:tabs>
                <w:tab w:val="left" w:pos="7950"/>
              </w:tabs>
              <w:jc w:val="center"/>
            </w:pPr>
            <w:r w:rsidRPr="00EE2205">
              <w:t>9,8</w:t>
            </w:r>
          </w:p>
          <w:p w:rsidR="005B66E3" w:rsidRPr="00EE2205" w:rsidRDefault="005B66E3" w:rsidP="0002505B">
            <w:pPr>
              <w:tabs>
                <w:tab w:val="left" w:pos="7950"/>
              </w:tabs>
              <w:jc w:val="center"/>
            </w:pPr>
            <w:r w:rsidRPr="00EE2205">
              <w:t>10,0</w:t>
            </w:r>
          </w:p>
          <w:p w:rsidR="005B66E3" w:rsidRPr="00EE2205" w:rsidRDefault="005B66E3" w:rsidP="0002505B">
            <w:pPr>
              <w:tabs>
                <w:tab w:val="left" w:pos="7950"/>
              </w:tabs>
              <w:jc w:val="center"/>
            </w:pPr>
            <w:r w:rsidRPr="00EE2205">
              <w:t>11,0</w:t>
            </w:r>
          </w:p>
          <w:p w:rsidR="005B66E3" w:rsidRPr="00EE2205" w:rsidRDefault="005B66E3" w:rsidP="0002505B">
            <w:pPr>
              <w:tabs>
                <w:tab w:val="left" w:pos="7950"/>
              </w:tabs>
              <w:jc w:val="center"/>
            </w:pPr>
          </w:p>
        </w:tc>
        <w:tc>
          <w:tcPr>
            <w:tcW w:w="1138" w:type="dxa"/>
            <w:shd w:val="clear" w:color="auto" w:fill="auto"/>
          </w:tcPr>
          <w:p w:rsidR="005B66E3" w:rsidRPr="00EE2205" w:rsidRDefault="005B66E3" w:rsidP="0002505B">
            <w:pPr>
              <w:tabs>
                <w:tab w:val="left" w:pos="7950"/>
              </w:tabs>
              <w:jc w:val="center"/>
            </w:pPr>
            <w:r w:rsidRPr="00EE2205">
              <w:t>34,9</w:t>
            </w:r>
          </w:p>
          <w:p w:rsidR="005B66E3" w:rsidRPr="00EE2205" w:rsidRDefault="005B66E3" w:rsidP="0002505B">
            <w:pPr>
              <w:tabs>
                <w:tab w:val="left" w:pos="7950"/>
              </w:tabs>
              <w:jc w:val="center"/>
            </w:pPr>
            <w:r w:rsidRPr="00EE2205">
              <w:t>27,2</w:t>
            </w:r>
          </w:p>
          <w:p w:rsidR="005B66E3" w:rsidRPr="00EE2205" w:rsidRDefault="005B66E3" w:rsidP="0002505B">
            <w:pPr>
              <w:tabs>
                <w:tab w:val="left" w:pos="7950"/>
              </w:tabs>
              <w:jc w:val="center"/>
            </w:pPr>
            <w:r w:rsidRPr="00EE2205">
              <w:t>31,5</w:t>
            </w:r>
          </w:p>
          <w:p w:rsidR="005B66E3" w:rsidRPr="00EE2205" w:rsidRDefault="005B66E3" w:rsidP="0002505B">
            <w:pPr>
              <w:tabs>
                <w:tab w:val="left" w:pos="7950"/>
              </w:tabs>
              <w:jc w:val="center"/>
            </w:pPr>
          </w:p>
        </w:tc>
        <w:tc>
          <w:tcPr>
            <w:tcW w:w="621" w:type="dxa"/>
            <w:shd w:val="clear" w:color="auto" w:fill="auto"/>
          </w:tcPr>
          <w:p w:rsidR="005B66E3" w:rsidRPr="00EE2205" w:rsidRDefault="005B66E3" w:rsidP="0002505B">
            <w:pPr>
              <w:tabs>
                <w:tab w:val="left" w:pos="7950"/>
              </w:tabs>
              <w:jc w:val="center"/>
            </w:pPr>
            <w:r w:rsidRPr="00EE2205">
              <w:t>65</w:t>
            </w:r>
          </w:p>
          <w:p w:rsidR="005B66E3" w:rsidRPr="00EE2205" w:rsidRDefault="005B66E3" w:rsidP="0002505B">
            <w:pPr>
              <w:tabs>
                <w:tab w:val="left" w:pos="7950"/>
              </w:tabs>
              <w:jc w:val="center"/>
            </w:pPr>
            <w:r w:rsidRPr="00EE2205">
              <w:t>70</w:t>
            </w:r>
          </w:p>
          <w:p w:rsidR="005B66E3" w:rsidRPr="00EE2205" w:rsidRDefault="005B66E3" w:rsidP="0002505B">
            <w:pPr>
              <w:tabs>
                <w:tab w:val="left" w:pos="7950"/>
              </w:tabs>
              <w:jc w:val="center"/>
            </w:pPr>
            <w:r w:rsidRPr="00EE2205">
              <w:t>68</w:t>
            </w:r>
          </w:p>
          <w:p w:rsidR="005B66E3" w:rsidRPr="00EE2205" w:rsidRDefault="005B66E3" w:rsidP="0002505B">
            <w:pPr>
              <w:tabs>
                <w:tab w:val="left" w:pos="7950"/>
              </w:tabs>
              <w:jc w:val="center"/>
            </w:pPr>
          </w:p>
          <w:p w:rsidR="005B66E3" w:rsidRPr="00EE2205" w:rsidRDefault="005B66E3" w:rsidP="0002505B">
            <w:pPr>
              <w:tabs>
                <w:tab w:val="left" w:pos="7950"/>
              </w:tabs>
              <w:jc w:val="center"/>
            </w:pPr>
          </w:p>
        </w:tc>
        <w:tc>
          <w:tcPr>
            <w:tcW w:w="1010" w:type="dxa"/>
            <w:shd w:val="clear" w:color="auto" w:fill="auto"/>
          </w:tcPr>
          <w:p w:rsidR="005B66E3" w:rsidRPr="00EE2205" w:rsidRDefault="005B66E3" w:rsidP="0002505B">
            <w:pPr>
              <w:tabs>
                <w:tab w:val="left" w:pos="7950"/>
              </w:tabs>
              <w:jc w:val="center"/>
            </w:pPr>
            <w:r w:rsidRPr="00EE2205">
              <w:t>88,8</w:t>
            </w:r>
          </w:p>
          <w:p w:rsidR="005B66E3" w:rsidRPr="00EE2205" w:rsidRDefault="005B66E3" w:rsidP="0002505B">
            <w:pPr>
              <w:tabs>
                <w:tab w:val="left" w:pos="7950"/>
              </w:tabs>
              <w:jc w:val="center"/>
            </w:pPr>
            <w:r w:rsidRPr="00EE2205">
              <w:t>82,2</w:t>
            </w:r>
          </w:p>
          <w:p w:rsidR="005B66E3" w:rsidRPr="00EE2205" w:rsidRDefault="005B66E3" w:rsidP="0002505B">
            <w:pPr>
              <w:tabs>
                <w:tab w:val="left" w:pos="7950"/>
              </w:tabs>
              <w:jc w:val="center"/>
            </w:pPr>
            <w:r w:rsidRPr="00EE2205">
              <w:t>92,0</w:t>
            </w:r>
          </w:p>
          <w:p w:rsidR="005B66E3" w:rsidRPr="00EE2205" w:rsidRDefault="005B66E3" w:rsidP="0002505B">
            <w:pPr>
              <w:tabs>
                <w:tab w:val="left" w:pos="7950"/>
              </w:tabs>
              <w:jc w:val="center"/>
            </w:pPr>
          </w:p>
        </w:tc>
      </w:tr>
      <w:tr w:rsidR="0002505B" w:rsidRPr="00EE2205" w:rsidTr="00A87B2D">
        <w:trPr>
          <w:trHeight w:val="336"/>
          <w:jc w:val="center"/>
        </w:trPr>
        <w:tc>
          <w:tcPr>
            <w:tcW w:w="393" w:type="dxa"/>
            <w:shd w:val="clear" w:color="auto" w:fill="auto"/>
          </w:tcPr>
          <w:p w:rsidR="005B66E3" w:rsidRPr="00EE2205" w:rsidRDefault="005B66E3" w:rsidP="0002505B">
            <w:pPr>
              <w:tabs>
                <w:tab w:val="left" w:pos="7950"/>
              </w:tabs>
            </w:pPr>
          </w:p>
        </w:tc>
        <w:tc>
          <w:tcPr>
            <w:tcW w:w="2033" w:type="dxa"/>
            <w:shd w:val="clear" w:color="auto" w:fill="auto"/>
          </w:tcPr>
          <w:p w:rsidR="005B66E3" w:rsidRPr="00EE2205" w:rsidRDefault="005B66E3" w:rsidP="0002505B">
            <w:pPr>
              <w:tabs>
                <w:tab w:val="left" w:pos="7950"/>
              </w:tabs>
            </w:pPr>
            <w:r w:rsidRPr="00EE2205">
              <w:t>Средно</w:t>
            </w:r>
          </w:p>
        </w:tc>
        <w:tc>
          <w:tcPr>
            <w:tcW w:w="918" w:type="dxa"/>
            <w:shd w:val="clear" w:color="auto" w:fill="auto"/>
          </w:tcPr>
          <w:p w:rsidR="005B66E3" w:rsidRPr="00EE2205" w:rsidRDefault="005B66E3" w:rsidP="0002505B">
            <w:pPr>
              <w:tabs>
                <w:tab w:val="left" w:pos="7950"/>
              </w:tabs>
              <w:jc w:val="center"/>
            </w:pPr>
            <w:r w:rsidRPr="00EE2205">
              <w:t>-</w:t>
            </w:r>
          </w:p>
        </w:tc>
        <w:tc>
          <w:tcPr>
            <w:tcW w:w="800" w:type="dxa"/>
            <w:shd w:val="clear" w:color="auto" w:fill="auto"/>
          </w:tcPr>
          <w:p w:rsidR="005B66E3" w:rsidRPr="00EE2205" w:rsidRDefault="005B66E3" w:rsidP="0002505B">
            <w:pPr>
              <w:tabs>
                <w:tab w:val="left" w:pos="7950"/>
              </w:tabs>
              <w:jc w:val="center"/>
            </w:pPr>
            <w:r w:rsidRPr="00EE2205">
              <w:t>21,0</w:t>
            </w:r>
          </w:p>
        </w:tc>
        <w:tc>
          <w:tcPr>
            <w:tcW w:w="766" w:type="dxa"/>
            <w:shd w:val="clear" w:color="auto" w:fill="auto"/>
          </w:tcPr>
          <w:p w:rsidR="005B66E3" w:rsidRPr="00EE2205" w:rsidRDefault="005B66E3" w:rsidP="0002505B">
            <w:pPr>
              <w:tabs>
                <w:tab w:val="left" w:pos="7950"/>
              </w:tabs>
              <w:jc w:val="center"/>
            </w:pPr>
            <w:r w:rsidRPr="00EE2205">
              <w:t>10,27</w:t>
            </w:r>
          </w:p>
        </w:tc>
        <w:tc>
          <w:tcPr>
            <w:tcW w:w="1138" w:type="dxa"/>
            <w:shd w:val="clear" w:color="auto" w:fill="auto"/>
          </w:tcPr>
          <w:p w:rsidR="005B66E3" w:rsidRPr="00EE2205" w:rsidRDefault="005B66E3" w:rsidP="0002505B">
            <w:pPr>
              <w:tabs>
                <w:tab w:val="left" w:pos="7950"/>
              </w:tabs>
              <w:jc w:val="center"/>
            </w:pPr>
            <w:r w:rsidRPr="00EE2205">
              <w:t>31,20</w:t>
            </w:r>
          </w:p>
        </w:tc>
        <w:tc>
          <w:tcPr>
            <w:tcW w:w="621" w:type="dxa"/>
            <w:shd w:val="clear" w:color="auto" w:fill="auto"/>
          </w:tcPr>
          <w:p w:rsidR="005B66E3" w:rsidRPr="00EE2205" w:rsidRDefault="005B66E3" w:rsidP="0002505B">
            <w:pPr>
              <w:tabs>
                <w:tab w:val="left" w:pos="7950"/>
              </w:tabs>
              <w:jc w:val="center"/>
            </w:pPr>
            <w:r w:rsidRPr="00EE2205">
              <w:t>67,7</w:t>
            </w:r>
          </w:p>
        </w:tc>
        <w:tc>
          <w:tcPr>
            <w:tcW w:w="1010" w:type="dxa"/>
            <w:shd w:val="clear" w:color="auto" w:fill="auto"/>
          </w:tcPr>
          <w:p w:rsidR="005B66E3" w:rsidRPr="00EE2205" w:rsidRDefault="005B66E3" w:rsidP="0002505B">
            <w:pPr>
              <w:tabs>
                <w:tab w:val="left" w:pos="7950"/>
              </w:tabs>
              <w:jc w:val="center"/>
            </w:pPr>
            <w:r w:rsidRPr="00EE2205">
              <w:t>87,7</w:t>
            </w:r>
          </w:p>
        </w:tc>
      </w:tr>
      <w:tr w:rsidR="0002505B" w:rsidRPr="00EE2205" w:rsidTr="00A87B2D">
        <w:trPr>
          <w:trHeight w:val="1423"/>
          <w:jc w:val="center"/>
        </w:trPr>
        <w:tc>
          <w:tcPr>
            <w:tcW w:w="393" w:type="dxa"/>
            <w:shd w:val="clear" w:color="auto" w:fill="auto"/>
          </w:tcPr>
          <w:p w:rsidR="005B66E3" w:rsidRPr="00EE2205" w:rsidRDefault="005B66E3" w:rsidP="0002505B">
            <w:pPr>
              <w:tabs>
                <w:tab w:val="left" w:pos="7950"/>
              </w:tabs>
            </w:pPr>
            <w:r w:rsidRPr="00EE2205">
              <w:t>ІІ</w:t>
            </w:r>
          </w:p>
        </w:tc>
        <w:tc>
          <w:tcPr>
            <w:tcW w:w="2033" w:type="dxa"/>
            <w:shd w:val="clear" w:color="auto" w:fill="auto"/>
          </w:tcPr>
          <w:p w:rsidR="005B66E3" w:rsidRPr="00EE2205" w:rsidRDefault="005B66E3" w:rsidP="0002505B">
            <w:pPr>
              <w:tabs>
                <w:tab w:val="left" w:pos="7950"/>
              </w:tabs>
            </w:pPr>
            <w:r w:rsidRPr="00EE2205">
              <w:t>Образец №2 с 50% сенсибил</w:t>
            </w:r>
            <w:r w:rsidRPr="00EE2205">
              <w:t>и</w:t>
            </w:r>
            <w:r w:rsidRPr="00EE2205">
              <w:t>затор оситнен нитроглицеринов барут с марка НДТ-3 18/1</w:t>
            </w:r>
          </w:p>
        </w:tc>
        <w:tc>
          <w:tcPr>
            <w:tcW w:w="918" w:type="dxa"/>
            <w:shd w:val="clear" w:color="auto" w:fill="auto"/>
          </w:tcPr>
          <w:p w:rsidR="005B66E3" w:rsidRPr="00EE2205" w:rsidRDefault="005B66E3" w:rsidP="0002505B">
            <w:pPr>
              <w:tabs>
                <w:tab w:val="left" w:pos="7950"/>
              </w:tabs>
              <w:jc w:val="center"/>
            </w:pPr>
            <w:r w:rsidRPr="00EE2205">
              <w:t>1</w:t>
            </w:r>
          </w:p>
          <w:p w:rsidR="005B66E3" w:rsidRPr="00EE2205" w:rsidRDefault="005B66E3" w:rsidP="0002505B">
            <w:pPr>
              <w:tabs>
                <w:tab w:val="left" w:pos="7950"/>
              </w:tabs>
              <w:jc w:val="center"/>
            </w:pPr>
            <w:r w:rsidRPr="00EE2205">
              <w:t>2</w:t>
            </w:r>
          </w:p>
          <w:p w:rsidR="005B66E3" w:rsidRPr="00EE2205" w:rsidRDefault="005B66E3" w:rsidP="0002505B">
            <w:pPr>
              <w:tabs>
                <w:tab w:val="left" w:pos="7950"/>
              </w:tabs>
              <w:jc w:val="center"/>
            </w:pPr>
            <w:r w:rsidRPr="00EE2205">
              <w:t>3</w:t>
            </w:r>
          </w:p>
          <w:p w:rsidR="005B66E3" w:rsidRPr="00EE2205" w:rsidRDefault="005B66E3" w:rsidP="0002505B">
            <w:pPr>
              <w:tabs>
                <w:tab w:val="left" w:pos="7950"/>
              </w:tabs>
              <w:jc w:val="center"/>
            </w:pPr>
          </w:p>
        </w:tc>
        <w:tc>
          <w:tcPr>
            <w:tcW w:w="800" w:type="dxa"/>
            <w:shd w:val="clear" w:color="auto" w:fill="auto"/>
          </w:tcPr>
          <w:p w:rsidR="005B66E3" w:rsidRPr="00EE2205" w:rsidRDefault="005B66E3" w:rsidP="0002505B">
            <w:pPr>
              <w:tabs>
                <w:tab w:val="left" w:pos="7950"/>
              </w:tabs>
              <w:jc w:val="center"/>
            </w:pPr>
            <w:r w:rsidRPr="00EE2205">
              <w:t>18,1</w:t>
            </w:r>
          </w:p>
          <w:p w:rsidR="005B66E3" w:rsidRPr="00EE2205" w:rsidRDefault="005B66E3" w:rsidP="0002505B">
            <w:pPr>
              <w:tabs>
                <w:tab w:val="left" w:pos="7950"/>
              </w:tabs>
              <w:jc w:val="center"/>
            </w:pPr>
            <w:r w:rsidRPr="00EE2205">
              <w:t>16,5</w:t>
            </w:r>
          </w:p>
          <w:p w:rsidR="005B66E3" w:rsidRPr="00EE2205" w:rsidRDefault="005B66E3" w:rsidP="0002505B">
            <w:pPr>
              <w:tabs>
                <w:tab w:val="left" w:pos="7950"/>
              </w:tabs>
              <w:jc w:val="center"/>
            </w:pPr>
            <w:r w:rsidRPr="00EE2205">
              <w:t>19,3</w:t>
            </w:r>
          </w:p>
          <w:p w:rsidR="005B66E3" w:rsidRPr="00EE2205" w:rsidRDefault="005B66E3" w:rsidP="0002505B">
            <w:pPr>
              <w:tabs>
                <w:tab w:val="left" w:pos="7950"/>
              </w:tabs>
              <w:jc w:val="center"/>
            </w:pPr>
          </w:p>
        </w:tc>
        <w:tc>
          <w:tcPr>
            <w:tcW w:w="766" w:type="dxa"/>
            <w:shd w:val="clear" w:color="auto" w:fill="auto"/>
          </w:tcPr>
          <w:p w:rsidR="005B66E3" w:rsidRPr="00EE2205" w:rsidRDefault="005B66E3" w:rsidP="0002505B">
            <w:pPr>
              <w:tabs>
                <w:tab w:val="left" w:pos="7950"/>
              </w:tabs>
              <w:jc w:val="center"/>
            </w:pPr>
            <w:r w:rsidRPr="00EE2205">
              <w:t>10,1</w:t>
            </w:r>
          </w:p>
          <w:p w:rsidR="005B66E3" w:rsidRPr="00EE2205" w:rsidRDefault="005B66E3" w:rsidP="0002505B">
            <w:pPr>
              <w:tabs>
                <w:tab w:val="left" w:pos="7950"/>
              </w:tabs>
              <w:jc w:val="center"/>
            </w:pPr>
            <w:r w:rsidRPr="00EE2205">
              <w:t>13,0</w:t>
            </w:r>
          </w:p>
          <w:p w:rsidR="005B66E3" w:rsidRPr="00EE2205" w:rsidRDefault="005B66E3" w:rsidP="0002505B">
            <w:pPr>
              <w:tabs>
                <w:tab w:val="left" w:pos="7950"/>
              </w:tabs>
              <w:jc w:val="center"/>
            </w:pPr>
            <w:r w:rsidRPr="00EE2205">
              <w:t>9,5</w:t>
            </w:r>
          </w:p>
          <w:p w:rsidR="005B66E3" w:rsidRPr="00EE2205" w:rsidRDefault="005B66E3" w:rsidP="0002505B">
            <w:pPr>
              <w:tabs>
                <w:tab w:val="left" w:pos="7950"/>
              </w:tabs>
              <w:jc w:val="center"/>
            </w:pPr>
          </w:p>
        </w:tc>
        <w:tc>
          <w:tcPr>
            <w:tcW w:w="1138" w:type="dxa"/>
            <w:shd w:val="clear" w:color="auto" w:fill="auto"/>
          </w:tcPr>
          <w:p w:rsidR="005B66E3" w:rsidRPr="00EE2205" w:rsidRDefault="005B66E3" w:rsidP="0002505B">
            <w:pPr>
              <w:tabs>
                <w:tab w:val="left" w:pos="7950"/>
              </w:tabs>
              <w:jc w:val="center"/>
            </w:pPr>
            <w:r w:rsidRPr="00EE2205">
              <w:t>28,2</w:t>
            </w:r>
          </w:p>
          <w:p w:rsidR="005B66E3" w:rsidRPr="00EE2205" w:rsidRDefault="005B66E3" w:rsidP="0002505B">
            <w:pPr>
              <w:tabs>
                <w:tab w:val="left" w:pos="7950"/>
              </w:tabs>
              <w:jc w:val="center"/>
            </w:pPr>
            <w:r w:rsidRPr="00EE2205">
              <w:t>29,5</w:t>
            </w:r>
          </w:p>
          <w:p w:rsidR="005B66E3" w:rsidRPr="00EE2205" w:rsidRDefault="005B66E3" w:rsidP="0002505B">
            <w:pPr>
              <w:tabs>
                <w:tab w:val="left" w:pos="7950"/>
              </w:tabs>
              <w:jc w:val="center"/>
            </w:pPr>
            <w:r w:rsidRPr="00EE2205">
              <w:t>28,8</w:t>
            </w:r>
          </w:p>
          <w:p w:rsidR="005B66E3" w:rsidRPr="00EE2205" w:rsidRDefault="005B66E3" w:rsidP="0002505B">
            <w:pPr>
              <w:tabs>
                <w:tab w:val="left" w:pos="7950"/>
              </w:tabs>
              <w:jc w:val="center"/>
            </w:pPr>
          </w:p>
        </w:tc>
        <w:tc>
          <w:tcPr>
            <w:tcW w:w="621" w:type="dxa"/>
            <w:shd w:val="clear" w:color="auto" w:fill="auto"/>
          </w:tcPr>
          <w:p w:rsidR="005B66E3" w:rsidRPr="00EE2205" w:rsidRDefault="005B66E3" w:rsidP="0002505B">
            <w:pPr>
              <w:tabs>
                <w:tab w:val="left" w:pos="7950"/>
              </w:tabs>
              <w:jc w:val="center"/>
            </w:pPr>
            <w:r w:rsidRPr="00EE2205">
              <w:t>67</w:t>
            </w:r>
          </w:p>
          <w:p w:rsidR="005B66E3" w:rsidRPr="00EE2205" w:rsidRDefault="005B66E3" w:rsidP="0002505B">
            <w:pPr>
              <w:tabs>
                <w:tab w:val="left" w:pos="7950"/>
              </w:tabs>
              <w:jc w:val="center"/>
            </w:pPr>
            <w:r w:rsidRPr="00EE2205">
              <w:t>80</w:t>
            </w:r>
          </w:p>
          <w:p w:rsidR="005B66E3" w:rsidRPr="00EE2205" w:rsidRDefault="005B66E3" w:rsidP="0002505B">
            <w:pPr>
              <w:tabs>
                <w:tab w:val="left" w:pos="7950"/>
              </w:tabs>
              <w:jc w:val="center"/>
            </w:pPr>
            <w:r w:rsidRPr="00EE2205">
              <w:t>75</w:t>
            </w:r>
          </w:p>
          <w:p w:rsidR="005B66E3" w:rsidRPr="00EE2205" w:rsidRDefault="005B66E3" w:rsidP="0002505B">
            <w:pPr>
              <w:tabs>
                <w:tab w:val="left" w:pos="7950"/>
              </w:tabs>
              <w:jc w:val="center"/>
            </w:pPr>
          </w:p>
        </w:tc>
        <w:tc>
          <w:tcPr>
            <w:tcW w:w="1010" w:type="dxa"/>
            <w:shd w:val="clear" w:color="auto" w:fill="auto"/>
          </w:tcPr>
          <w:p w:rsidR="005B66E3" w:rsidRPr="00EE2205" w:rsidRDefault="005B66E3" w:rsidP="0002505B">
            <w:pPr>
              <w:tabs>
                <w:tab w:val="left" w:pos="7950"/>
              </w:tabs>
              <w:jc w:val="center"/>
            </w:pPr>
            <w:r w:rsidRPr="00EE2205">
              <w:t>83,75</w:t>
            </w:r>
          </w:p>
          <w:p w:rsidR="005B66E3" w:rsidRPr="00EE2205" w:rsidRDefault="005B66E3" w:rsidP="0002505B">
            <w:pPr>
              <w:tabs>
                <w:tab w:val="left" w:pos="7950"/>
              </w:tabs>
              <w:jc w:val="center"/>
            </w:pPr>
            <w:r w:rsidRPr="00EE2205">
              <w:t>101,0</w:t>
            </w:r>
          </w:p>
          <w:p w:rsidR="005B66E3" w:rsidRPr="00EE2205" w:rsidRDefault="005B66E3" w:rsidP="0002505B">
            <w:pPr>
              <w:tabs>
                <w:tab w:val="left" w:pos="7950"/>
              </w:tabs>
              <w:jc w:val="center"/>
            </w:pPr>
            <w:r w:rsidRPr="00EE2205">
              <w:t>81,05</w:t>
            </w:r>
          </w:p>
          <w:p w:rsidR="005B66E3" w:rsidRPr="00EE2205" w:rsidRDefault="005B66E3" w:rsidP="0002505B">
            <w:pPr>
              <w:tabs>
                <w:tab w:val="left" w:pos="7950"/>
              </w:tabs>
              <w:jc w:val="center"/>
            </w:pPr>
          </w:p>
        </w:tc>
      </w:tr>
      <w:tr w:rsidR="0002505B" w:rsidRPr="00EE2205" w:rsidTr="00A87B2D">
        <w:trPr>
          <w:trHeight w:val="302"/>
          <w:jc w:val="center"/>
        </w:trPr>
        <w:tc>
          <w:tcPr>
            <w:tcW w:w="393" w:type="dxa"/>
            <w:shd w:val="clear" w:color="auto" w:fill="auto"/>
          </w:tcPr>
          <w:p w:rsidR="005B66E3" w:rsidRPr="00EE2205" w:rsidRDefault="005B66E3" w:rsidP="0002505B">
            <w:pPr>
              <w:tabs>
                <w:tab w:val="left" w:pos="7950"/>
              </w:tabs>
            </w:pPr>
          </w:p>
        </w:tc>
        <w:tc>
          <w:tcPr>
            <w:tcW w:w="2033" w:type="dxa"/>
            <w:shd w:val="clear" w:color="auto" w:fill="auto"/>
          </w:tcPr>
          <w:p w:rsidR="005B66E3" w:rsidRPr="00EE2205" w:rsidRDefault="005B66E3" w:rsidP="0002505B">
            <w:pPr>
              <w:tabs>
                <w:tab w:val="left" w:pos="7950"/>
              </w:tabs>
            </w:pPr>
            <w:r w:rsidRPr="00EE2205">
              <w:t>Средно</w:t>
            </w:r>
          </w:p>
        </w:tc>
        <w:tc>
          <w:tcPr>
            <w:tcW w:w="918" w:type="dxa"/>
            <w:shd w:val="clear" w:color="auto" w:fill="auto"/>
          </w:tcPr>
          <w:p w:rsidR="005B66E3" w:rsidRPr="00EE2205" w:rsidRDefault="005B66E3" w:rsidP="0002505B">
            <w:pPr>
              <w:tabs>
                <w:tab w:val="left" w:pos="7950"/>
              </w:tabs>
              <w:jc w:val="center"/>
            </w:pPr>
            <w:r w:rsidRPr="00EE2205">
              <w:t>-</w:t>
            </w:r>
          </w:p>
        </w:tc>
        <w:tc>
          <w:tcPr>
            <w:tcW w:w="800" w:type="dxa"/>
            <w:shd w:val="clear" w:color="auto" w:fill="auto"/>
          </w:tcPr>
          <w:p w:rsidR="005B66E3" w:rsidRPr="00EE2205" w:rsidRDefault="005B66E3" w:rsidP="0002505B">
            <w:pPr>
              <w:tabs>
                <w:tab w:val="left" w:pos="7950"/>
              </w:tabs>
              <w:jc w:val="center"/>
            </w:pPr>
            <w:r w:rsidRPr="00EE2205">
              <w:t>17,97</w:t>
            </w:r>
          </w:p>
        </w:tc>
        <w:tc>
          <w:tcPr>
            <w:tcW w:w="766" w:type="dxa"/>
            <w:shd w:val="clear" w:color="auto" w:fill="auto"/>
          </w:tcPr>
          <w:p w:rsidR="005B66E3" w:rsidRPr="00EE2205" w:rsidRDefault="005B66E3" w:rsidP="0002505B">
            <w:pPr>
              <w:tabs>
                <w:tab w:val="left" w:pos="7950"/>
              </w:tabs>
              <w:jc w:val="center"/>
            </w:pPr>
            <w:r w:rsidRPr="00EE2205">
              <w:t>10,87</w:t>
            </w:r>
          </w:p>
        </w:tc>
        <w:tc>
          <w:tcPr>
            <w:tcW w:w="1138" w:type="dxa"/>
            <w:shd w:val="clear" w:color="auto" w:fill="auto"/>
          </w:tcPr>
          <w:p w:rsidR="005B66E3" w:rsidRPr="00EE2205" w:rsidRDefault="005B66E3" w:rsidP="0002505B">
            <w:pPr>
              <w:tabs>
                <w:tab w:val="left" w:pos="7950"/>
              </w:tabs>
              <w:jc w:val="center"/>
            </w:pPr>
            <w:r w:rsidRPr="00EE2205">
              <w:t>28,83</w:t>
            </w:r>
          </w:p>
        </w:tc>
        <w:tc>
          <w:tcPr>
            <w:tcW w:w="621" w:type="dxa"/>
            <w:shd w:val="clear" w:color="auto" w:fill="auto"/>
          </w:tcPr>
          <w:p w:rsidR="005B66E3" w:rsidRPr="00EE2205" w:rsidRDefault="005B66E3" w:rsidP="0002505B">
            <w:pPr>
              <w:tabs>
                <w:tab w:val="left" w:pos="7950"/>
              </w:tabs>
              <w:jc w:val="center"/>
            </w:pPr>
            <w:r w:rsidRPr="00EE2205">
              <w:t>74,0</w:t>
            </w:r>
          </w:p>
        </w:tc>
        <w:tc>
          <w:tcPr>
            <w:tcW w:w="1010" w:type="dxa"/>
            <w:shd w:val="clear" w:color="auto" w:fill="auto"/>
          </w:tcPr>
          <w:p w:rsidR="005B66E3" w:rsidRPr="00EE2205" w:rsidRDefault="005B66E3" w:rsidP="0002505B">
            <w:pPr>
              <w:tabs>
                <w:tab w:val="left" w:pos="7950"/>
              </w:tabs>
              <w:jc w:val="center"/>
            </w:pPr>
            <w:r w:rsidRPr="00EE2205">
              <w:t>88,60</w:t>
            </w:r>
          </w:p>
        </w:tc>
      </w:tr>
    </w:tbl>
    <w:p w:rsidR="005B66E3" w:rsidRPr="00EE2205" w:rsidRDefault="005B66E3" w:rsidP="00D355F7">
      <w:pPr>
        <w:tabs>
          <w:tab w:val="left" w:pos="7950"/>
        </w:tabs>
        <w:ind w:firstLine="454"/>
      </w:pPr>
    </w:p>
    <w:p w:rsidR="000E664F" w:rsidRPr="00EE2205" w:rsidRDefault="000E664F" w:rsidP="00A908C8">
      <w:pPr>
        <w:tabs>
          <w:tab w:val="left" w:pos="7950"/>
        </w:tabs>
        <w:spacing w:line="276" w:lineRule="auto"/>
        <w:ind w:firstLine="454"/>
        <w:jc w:val="center"/>
        <w:rPr>
          <w:b/>
        </w:rPr>
      </w:pPr>
    </w:p>
    <w:p w:rsidR="005B66E3" w:rsidRPr="00EE2205" w:rsidRDefault="00A87B2D" w:rsidP="000E664F">
      <w:pPr>
        <w:tabs>
          <w:tab w:val="left" w:pos="7950"/>
        </w:tabs>
        <w:spacing w:line="276" w:lineRule="auto"/>
        <w:ind w:firstLine="454"/>
        <w:rPr>
          <w:b/>
        </w:rPr>
      </w:pPr>
      <w:r w:rsidRPr="00EE2205">
        <w:rPr>
          <w:b/>
        </w:rPr>
        <w:t>4.10</w:t>
      </w:r>
      <w:r w:rsidR="000E664F" w:rsidRPr="00EE2205">
        <w:rPr>
          <w:b/>
        </w:rPr>
        <w:t>. ОПРЕДЕЛЯНЕ НА ОСНОВНИТЕ ВЗРИВНИ  ПАРАМЕТРИ НА ОПИТНИТЕ О</w:t>
      </w:r>
      <w:r w:rsidR="000E664F" w:rsidRPr="00EE2205">
        <w:rPr>
          <w:b/>
        </w:rPr>
        <w:t>Б</w:t>
      </w:r>
      <w:r w:rsidR="000E664F" w:rsidRPr="00EE2205">
        <w:rPr>
          <w:b/>
        </w:rPr>
        <w:t>РАЗЦИ- СКОРОСТ НА ДЕТОНАЦИЯ, КРИТИЧЕН И СТАБИЛЕН ДИАМЕТЪР, ОПТ</w:t>
      </w:r>
      <w:r w:rsidR="000E664F" w:rsidRPr="00EE2205">
        <w:rPr>
          <w:b/>
        </w:rPr>
        <w:t>И</w:t>
      </w:r>
      <w:r w:rsidR="000E664F" w:rsidRPr="00EE2205">
        <w:rPr>
          <w:b/>
        </w:rPr>
        <w:t>МАЛЕН МЕЖДИНЕН ДЕТОНАТОР</w:t>
      </w:r>
    </w:p>
    <w:p w:rsidR="008164AC" w:rsidRPr="00EE2205" w:rsidRDefault="008164AC" w:rsidP="00A908C8">
      <w:pPr>
        <w:tabs>
          <w:tab w:val="left" w:pos="7950"/>
        </w:tabs>
        <w:spacing w:line="276" w:lineRule="auto"/>
        <w:ind w:firstLine="454"/>
        <w:jc w:val="center"/>
        <w:rPr>
          <w:b/>
        </w:rPr>
      </w:pPr>
    </w:p>
    <w:p w:rsidR="005B66E3" w:rsidRPr="00EE2205" w:rsidRDefault="005B66E3" w:rsidP="00A908C8">
      <w:pPr>
        <w:tabs>
          <w:tab w:val="left" w:pos="7950"/>
        </w:tabs>
        <w:spacing w:line="276" w:lineRule="auto"/>
        <w:ind w:firstLine="454"/>
        <w:jc w:val="both"/>
      </w:pPr>
      <w:r w:rsidRPr="00EE2205">
        <w:t xml:space="preserve">На двата вида опитни образци </w:t>
      </w:r>
      <w:r w:rsidR="002064F4" w:rsidRPr="00EE2205">
        <w:t>са</w:t>
      </w:r>
      <w:r w:rsidRPr="00EE2205">
        <w:t xml:space="preserve"> извършени изследвания за определяне на основните взри</w:t>
      </w:r>
      <w:r w:rsidRPr="00EE2205">
        <w:t>в</w:t>
      </w:r>
      <w:r w:rsidRPr="00EE2205">
        <w:t>ни параметри.</w:t>
      </w:r>
    </w:p>
    <w:p w:rsidR="00A87B2D" w:rsidRPr="00EE2205" w:rsidRDefault="00A87B2D" w:rsidP="00A908C8">
      <w:pPr>
        <w:tabs>
          <w:tab w:val="left" w:pos="7950"/>
        </w:tabs>
        <w:spacing w:line="276" w:lineRule="auto"/>
        <w:ind w:firstLine="454"/>
        <w:jc w:val="both"/>
      </w:pPr>
    </w:p>
    <w:p w:rsidR="005B66E3" w:rsidRPr="00EE2205" w:rsidRDefault="00A87B2D" w:rsidP="00A87B2D">
      <w:pPr>
        <w:tabs>
          <w:tab w:val="left" w:pos="7950"/>
        </w:tabs>
        <w:spacing w:line="276" w:lineRule="auto"/>
        <w:ind w:firstLine="454"/>
        <w:rPr>
          <w:b/>
          <w:i/>
        </w:rPr>
      </w:pPr>
      <w:r w:rsidRPr="00EE2205">
        <w:rPr>
          <w:b/>
          <w:i/>
        </w:rPr>
        <w:t>4</w:t>
      </w:r>
      <w:r w:rsidR="002064F4" w:rsidRPr="00EE2205">
        <w:rPr>
          <w:b/>
          <w:i/>
        </w:rPr>
        <w:t>.</w:t>
      </w:r>
      <w:r w:rsidRPr="00EE2205">
        <w:rPr>
          <w:b/>
          <w:i/>
        </w:rPr>
        <w:t>10</w:t>
      </w:r>
      <w:r w:rsidR="005B66E3" w:rsidRPr="00EE2205">
        <w:rPr>
          <w:b/>
          <w:i/>
        </w:rPr>
        <w:t>.1.Опред</w:t>
      </w:r>
      <w:r w:rsidR="002064F4" w:rsidRPr="00EE2205">
        <w:rPr>
          <w:b/>
          <w:i/>
        </w:rPr>
        <w:t>еляне на скоростта на детонация</w:t>
      </w:r>
    </w:p>
    <w:p w:rsidR="008164AC" w:rsidRPr="00EE2205" w:rsidRDefault="008164AC" w:rsidP="00A908C8">
      <w:pPr>
        <w:tabs>
          <w:tab w:val="left" w:pos="7950"/>
        </w:tabs>
        <w:spacing w:line="276" w:lineRule="auto"/>
        <w:ind w:firstLine="454"/>
        <w:jc w:val="center"/>
        <w:rPr>
          <w:b/>
          <w:i/>
        </w:rPr>
      </w:pPr>
    </w:p>
    <w:p w:rsidR="005B66E3" w:rsidRPr="00EE2205" w:rsidRDefault="005B66E3" w:rsidP="00A908C8">
      <w:pPr>
        <w:tabs>
          <w:tab w:val="left" w:pos="7950"/>
        </w:tabs>
        <w:spacing w:line="276" w:lineRule="auto"/>
        <w:ind w:firstLine="454"/>
        <w:jc w:val="both"/>
      </w:pPr>
      <w:r w:rsidRPr="00EE2205">
        <w:t xml:space="preserve">Скоростта на детонация на опитните образци </w:t>
      </w:r>
      <w:r w:rsidR="002064F4" w:rsidRPr="00EE2205">
        <w:t>е</w:t>
      </w:r>
      <w:r w:rsidRPr="00EE2205">
        <w:t xml:space="preserve"> изследвана съгласно изискванията на новия стандарт на ЕС приет и като БДС</w:t>
      </w:r>
      <w:r w:rsidR="008164AC" w:rsidRPr="00EE2205">
        <w:rPr>
          <w:lang w:val="ru-RU"/>
        </w:rPr>
        <w:t>[</w:t>
      </w:r>
      <w:r w:rsidR="008164AC" w:rsidRPr="00EE2205">
        <w:t>9</w:t>
      </w:r>
      <w:r w:rsidR="002F6E26" w:rsidRPr="00EE2205">
        <w:rPr>
          <w:lang w:val="ru-RU"/>
        </w:rPr>
        <w:t>]</w:t>
      </w:r>
      <w:r w:rsidRPr="00EE2205">
        <w:t xml:space="preserve">.Пробите за изследване на скоростта на детонация </w:t>
      </w:r>
      <w:r w:rsidR="006B3910" w:rsidRPr="00EE2205">
        <w:t xml:space="preserve">са  </w:t>
      </w:r>
      <w:r w:rsidRPr="00EE2205">
        <w:t>пакет</w:t>
      </w:r>
      <w:r w:rsidRPr="00EE2205">
        <w:t>и</w:t>
      </w:r>
      <w:r w:rsidRPr="00EE2205">
        <w:t xml:space="preserve">рани в пластмасов шлаух с диаметри 90 </w:t>
      </w:r>
      <w:r w:rsidRPr="00EE2205">
        <w:rPr>
          <w:lang w:val="en-US"/>
        </w:rPr>
        <w:t>mm</w:t>
      </w:r>
      <w:r w:rsidRPr="00EE2205">
        <w:t>.</w:t>
      </w:r>
    </w:p>
    <w:p w:rsidR="005B66E3" w:rsidRPr="00EE2205" w:rsidRDefault="005B66E3" w:rsidP="00A908C8">
      <w:pPr>
        <w:tabs>
          <w:tab w:val="left" w:pos="7950"/>
        </w:tabs>
        <w:spacing w:line="276" w:lineRule="auto"/>
        <w:ind w:firstLine="454"/>
        <w:jc w:val="both"/>
      </w:pPr>
      <w:r w:rsidRPr="00EE2205">
        <w:t>За измерване на скоростта на детонационния процес се използва съвременния уред Микро-Трап.</w:t>
      </w:r>
    </w:p>
    <w:p w:rsidR="005B66E3" w:rsidRPr="00EE2205" w:rsidRDefault="005B66E3" w:rsidP="00A908C8">
      <w:pPr>
        <w:tabs>
          <w:tab w:val="left" w:pos="7950"/>
        </w:tabs>
        <w:spacing w:line="276" w:lineRule="auto"/>
        <w:ind w:firstLine="454"/>
        <w:jc w:val="both"/>
      </w:pPr>
      <w:r w:rsidRPr="00EE2205">
        <w:t>Зарядите съгласно изискванията на Европей</w:t>
      </w:r>
      <w:r w:rsidR="006B3910" w:rsidRPr="00EE2205">
        <w:t>ския стандарт се инициират</w:t>
      </w:r>
      <w:r w:rsidRPr="00EE2205">
        <w:t xml:space="preserve"> с междинен детон</w:t>
      </w:r>
      <w:r w:rsidRPr="00EE2205">
        <w:t>а</w:t>
      </w:r>
      <w:r w:rsidRPr="00EE2205">
        <w:t xml:space="preserve">тор 450 </w:t>
      </w:r>
      <w:r w:rsidRPr="00EE2205">
        <w:rPr>
          <w:lang w:val="en-US"/>
        </w:rPr>
        <w:t>g</w:t>
      </w:r>
      <w:r w:rsidRPr="00EE2205">
        <w:rPr>
          <w:lang w:val="ru-RU"/>
        </w:rPr>
        <w:t xml:space="preserve"> </w:t>
      </w:r>
      <w:r w:rsidRPr="00EE2205">
        <w:t>пентолитов бустер</w:t>
      </w:r>
      <w:r w:rsidRPr="00EE2205">
        <w:rPr>
          <w:lang w:val="ru-RU"/>
        </w:rPr>
        <w:t>.</w:t>
      </w:r>
    </w:p>
    <w:p w:rsidR="005B66E3" w:rsidRPr="00EE2205" w:rsidRDefault="00A87B2D" w:rsidP="00A908C8">
      <w:pPr>
        <w:tabs>
          <w:tab w:val="left" w:pos="7950"/>
        </w:tabs>
        <w:spacing w:line="276" w:lineRule="auto"/>
        <w:ind w:firstLine="454"/>
        <w:jc w:val="both"/>
      </w:pPr>
      <w:r w:rsidRPr="00EE2205">
        <w:t>На фиг. 4.6</w:t>
      </w:r>
      <w:r w:rsidR="005B66E3" w:rsidRPr="00EE2205">
        <w:t>.са дадени получените средни и максимални скорости на детонация на опитен О</w:t>
      </w:r>
      <w:r w:rsidR="005B66E3" w:rsidRPr="00EE2205">
        <w:t>б</w:t>
      </w:r>
      <w:r w:rsidR="005B66E3" w:rsidRPr="00EE2205">
        <w:t>разец №1 със 100% сенсибилизатор от пироксилинов бездимен барут с марка 9/7 без предвар</w:t>
      </w:r>
      <w:r w:rsidR="005B66E3" w:rsidRPr="00EE2205">
        <w:t>и</w:t>
      </w:r>
      <w:r w:rsidR="005B66E3" w:rsidRPr="00EE2205">
        <w:t>телна обработка.</w:t>
      </w:r>
    </w:p>
    <w:p w:rsidR="009569B5" w:rsidRPr="00EE2205" w:rsidRDefault="009569B5" w:rsidP="00A908C8">
      <w:pPr>
        <w:tabs>
          <w:tab w:val="left" w:pos="7950"/>
        </w:tabs>
        <w:spacing w:line="276" w:lineRule="auto"/>
        <w:ind w:firstLine="454"/>
        <w:jc w:val="both"/>
      </w:pPr>
    </w:p>
    <w:p w:rsidR="006B3910" w:rsidRPr="00EE2205" w:rsidRDefault="00CA2F5A" w:rsidP="00A908C8">
      <w:pPr>
        <w:tabs>
          <w:tab w:val="left" w:pos="7950"/>
        </w:tabs>
        <w:spacing w:line="276" w:lineRule="auto"/>
        <w:ind w:firstLine="454"/>
        <w:jc w:val="center"/>
      </w:pPr>
      <w:r w:rsidRPr="00EE2205">
        <w:rPr>
          <w:noProof/>
        </w:rPr>
        <w:drawing>
          <wp:inline distT="0" distB="0" distL="0" distR="0">
            <wp:extent cx="2890520" cy="3606800"/>
            <wp:effectExtent l="19050" t="0" r="5080" b="0"/>
            <wp:docPr id="67" name="Картина 6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33"/>
                    <pic:cNvPicPr>
                      <a:picLocks noChangeAspect="1" noChangeArrowheads="1"/>
                    </pic:cNvPicPr>
                  </pic:nvPicPr>
                  <pic:blipFill>
                    <a:blip r:embed="rId30" cstate="print"/>
                    <a:srcRect/>
                    <a:stretch>
                      <a:fillRect/>
                    </a:stretch>
                  </pic:blipFill>
                  <pic:spPr bwMode="auto">
                    <a:xfrm>
                      <a:off x="0" y="0"/>
                      <a:ext cx="2890520" cy="3606800"/>
                    </a:xfrm>
                    <a:prstGeom prst="rect">
                      <a:avLst/>
                    </a:prstGeom>
                    <a:noFill/>
                    <a:ln w="9525">
                      <a:noFill/>
                      <a:miter lim="800000"/>
                      <a:headEnd/>
                      <a:tailEnd/>
                    </a:ln>
                  </pic:spPr>
                </pic:pic>
              </a:graphicData>
            </a:graphic>
          </wp:inline>
        </w:drawing>
      </w:r>
    </w:p>
    <w:p w:rsidR="009A56CE" w:rsidRPr="00EE2205" w:rsidRDefault="00A87B2D" w:rsidP="00A908C8">
      <w:pPr>
        <w:tabs>
          <w:tab w:val="left" w:pos="7950"/>
        </w:tabs>
        <w:spacing w:line="276" w:lineRule="auto"/>
        <w:ind w:firstLine="454"/>
        <w:jc w:val="center"/>
        <w:rPr>
          <w:lang w:val="ru-RU"/>
        </w:rPr>
      </w:pPr>
      <w:r w:rsidRPr="00EE2205">
        <w:rPr>
          <w:b/>
        </w:rPr>
        <w:t>Фиг.4.6</w:t>
      </w:r>
      <w:r w:rsidR="006B3910" w:rsidRPr="00EE2205">
        <w:rPr>
          <w:b/>
        </w:rPr>
        <w:t>.</w:t>
      </w:r>
      <w:r w:rsidR="006B3910" w:rsidRPr="00EE2205">
        <w:t xml:space="preserve"> Средна и максимална скорост на детонация на опитен образец №1 със 100%  сенс</w:t>
      </w:r>
      <w:r w:rsidR="006B3910" w:rsidRPr="00EE2205">
        <w:t>и</w:t>
      </w:r>
      <w:r w:rsidR="006B3910" w:rsidRPr="00EE2205">
        <w:t>билизатор вторичен пироксилинов барут с марка 9/</w:t>
      </w:r>
      <w:r w:rsidR="009A56CE" w:rsidRPr="00EE2205">
        <w:t>7</w:t>
      </w:r>
    </w:p>
    <w:p w:rsidR="007433E8" w:rsidRPr="00EE2205" w:rsidRDefault="007433E8" w:rsidP="00A908C8">
      <w:pPr>
        <w:tabs>
          <w:tab w:val="left" w:pos="7950"/>
        </w:tabs>
        <w:spacing w:line="276" w:lineRule="auto"/>
        <w:ind w:firstLine="454"/>
        <w:jc w:val="both"/>
        <w:rPr>
          <w:lang w:val="en-US"/>
        </w:rPr>
      </w:pPr>
    </w:p>
    <w:p w:rsidR="004C7605" w:rsidRPr="00EE2205" w:rsidRDefault="004C7605" w:rsidP="00A908C8">
      <w:pPr>
        <w:tabs>
          <w:tab w:val="left" w:pos="7950"/>
        </w:tabs>
        <w:spacing w:line="276" w:lineRule="auto"/>
        <w:ind w:firstLine="454"/>
        <w:jc w:val="both"/>
      </w:pPr>
      <w:r w:rsidRPr="00EE2205">
        <w:t>Получената средна скорост на детонация от 4987</w:t>
      </w:r>
      <w:r w:rsidRPr="00EE2205">
        <w:rPr>
          <w:lang w:val="en-US"/>
        </w:rPr>
        <w:t>m</w:t>
      </w:r>
      <w:r w:rsidRPr="00EE2205">
        <w:rPr>
          <w:lang w:val="ru-RU"/>
        </w:rPr>
        <w:t>/</w:t>
      </w:r>
      <w:r w:rsidRPr="00EE2205">
        <w:rPr>
          <w:lang w:val="en-US"/>
        </w:rPr>
        <w:t>s</w:t>
      </w:r>
      <w:r w:rsidRPr="00EE2205">
        <w:rPr>
          <w:lang w:val="ru-RU"/>
        </w:rPr>
        <w:t xml:space="preserve"> и максимална от 5</w:t>
      </w:r>
      <w:r w:rsidRPr="00EE2205">
        <w:t>258</w:t>
      </w:r>
      <w:r w:rsidRPr="00EE2205">
        <w:rPr>
          <w:lang w:val="ru-RU"/>
        </w:rPr>
        <w:t xml:space="preserve"> </w:t>
      </w:r>
      <w:r w:rsidRPr="00EE2205">
        <w:rPr>
          <w:lang w:val="en-US"/>
        </w:rPr>
        <w:t>m</w:t>
      </w:r>
      <w:r w:rsidRPr="00EE2205">
        <w:rPr>
          <w:lang w:val="ru-RU"/>
        </w:rPr>
        <w:t>/</w:t>
      </w:r>
      <w:r w:rsidRPr="00EE2205">
        <w:rPr>
          <w:lang w:val="en-US"/>
        </w:rPr>
        <w:t>s</w:t>
      </w:r>
      <w:r w:rsidRPr="00EE2205">
        <w:t xml:space="preserve"> са напълно задоволителни.</w:t>
      </w:r>
    </w:p>
    <w:p w:rsidR="004C7605" w:rsidRPr="00EE2205" w:rsidRDefault="00A87B2D" w:rsidP="00A908C8">
      <w:pPr>
        <w:tabs>
          <w:tab w:val="left" w:pos="7950"/>
        </w:tabs>
        <w:spacing w:line="276" w:lineRule="auto"/>
        <w:ind w:firstLine="454"/>
        <w:jc w:val="both"/>
      </w:pPr>
      <w:r w:rsidRPr="00EE2205">
        <w:t>На фиг. 4.7</w:t>
      </w:r>
      <w:r w:rsidR="004C7605" w:rsidRPr="00EE2205">
        <w:t>. са дадени  получените средни и максимални скорости на детонация на опитен образец №2 със сенсибилизатор  от предварително оситнен нитроглицеринов барут с марка НДТ-3 18/1.</w:t>
      </w:r>
    </w:p>
    <w:p w:rsidR="004C7605" w:rsidRPr="00EE2205" w:rsidRDefault="004C7605" w:rsidP="00A908C8">
      <w:pPr>
        <w:tabs>
          <w:tab w:val="left" w:pos="7950"/>
        </w:tabs>
        <w:spacing w:line="276" w:lineRule="auto"/>
        <w:ind w:firstLine="454"/>
      </w:pPr>
      <w:r w:rsidRPr="00EE2205">
        <w:t>Получената средна скорост на детонация от 4637</w:t>
      </w:r>
      <w:r w:rsidRPr="00EE2205">
        <w:rPr>
          <w:lang w:val="en-US"/>
        </w:rPr>
        <w:t>m</w:t>
      </w:r>
      <w:r w:rsidRPr="00EE2205">
        <w:rPr>
          <w:lang w:val="ru-RU"/>
        </w:rPr>
        <w:t>/</w:t>
      </w:r>
      <w:r w:rsidRPr="00EE2205">
        <w:rPr>
          <w:lang w:val="en-US"/>
        </w:rPr>
        <w:t>s</w:t>
      </w:r>
      <w:r w:rsidRPr="00EE2205">
        <w:rPr>
          <w:lang w:val="ru-RU"/>
        </w:rPr>
        <w:t xml:space="preserve"> и максимална от </w:t>
      </w:r>
      <w:r w:rsidRPr="00EE2205">
        <w:t>4918</w:t>
      </w:r>
      <w:r w:rsidRPr="00EE2205">
        <w:rPr>
          <w:lang w:val="ru-RU"/>
        </w:rPr>
        <w:t xml:space="preserve"> </w:t>
      </w:r>
      <w:r w:rsidRPr="00EE2205">
        <w:rPr>
          <w:lang w:val="en-US"/>
        </w:rPr>
        <w:t>m</w:t>
      </w:r>
      <w:r w:rsidRPr="00EE2205">
        <w:rPr>
          <w:lang w:val="ru-RU"/>
        </w:rPr>
        <w:t>/</w:t>
      </w:r>
      <w:r w:rsidRPr="00EE2205">
        <w:rPr>
          <w:lang w:val="en-US"/>
        </w:rPr>
        <w:t>s</w:t>
      </w:r>
      <w:r w:rsidRPr="00EE2205">
        <w:t xml:space="preserve"> са напълно задоволителни.</w:t>
      </w:r>
    </w:p>
    <w:p w:rsidR="004C7605" w:rsidRPr="00EE2205" w:rsidRDefault="004C7605" w:rsidP="00A908C8">
      <w:pPr>
        <w:tabs>
          <w:tab w:val="left" w:pos="7950"/>
        </w:tabs>
        <w:spacing w:before="120" w:line="276" w:lineRule="auto"/>
        <w:ind w:firstLine="454"/>
        <w:jc w:val="center"/>
      </w:pPr>
    </w:p>
    <w:p w:rsidR="00024F1C" w:rsidRPr="00EE2205" w:rsidRDefault="00CA2F5A" w:rsidP="00A908C8">
      <w:pPr>
        <w:tabs>
          <w:tab w:val="left" w:pos="7950"/>
        </w:tabs>
        <w:spacing w:before="120" w:line="276" w:lineRule="auto"/>
        <w:ind w:firstLine="454"/>
        <w:jc w:val="center"/>
        <w:rPr>
          <w:lang w:val="ru-RU"/>
        </w:rPr>
      </w:pPr>
      <w:r w:rsidRPr="00EE2205">
        <w:rPr>
          <w:noProof/>
        </w:rPr>
        <w:drawing>
          <wp:inline distT="0" distB="0" distL="0" distR="0">
            <wp:extent cx="2829560" cy="2844800"/>
            <wp:effectExtent l="19050" t="0" r="8890" b="0"/>
            <wp:docPr id="68" name="Картина 68"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55"/>
                    <pic:cNvPicPr>
                      <a:picLocks noChangeAspect="1" noChangeArrowheads="1"/>
                    </pic:cNvPicPr>
                  </pic:nvPicPr>
                  <pic:blipFill>
                    <a:blip r:embed="rId31" cstate="print"/>
                    <a:srcRect/>
                    <a:stretch>
                      <a:fillRect/>
                    </a:stretch>
                  </pic:blipFill>
                  <pic:spPr bwMode="auto">
                    <a:xfrm>
                      <a:off x="0" y="0"/>
                      <a:ext cx="2829560" cy="2844800"/>
                    </a:xfrm>
                    <a:prstGeom prst="rect">
                      <a:avLst/>
                    </a:prstGeom>
                    <a:noFill/>
                    <a:ln w="9525">
                      <a:noFill/>
                      <a:miter lim="800000"/>
                      <a:headEnd/>
                      <a:tailEnd/>
                    </a:ln>
                  </pic:spPr>
                </pic:pic>
              </a:graphicData>
            </a:graphic>
          </wp:inline>
        </w:drawing>
      </w:r>
    </w:p>
    <w:p w:rsidR="00024F1C" w:rsidRPr="00EE2205" w:rsidRDefault="00A87B2D" w:rsidP="00A908C8">
      <w:pPr>
        <w:tabs>
          <w:tab w:val="left" w:pos="7950"/>
        </w:tabs>
        <w:spacing w:line="276" w:lineRule="auto"/>
        <w:ind w:firstLine="454"/>
        <w:jc w:val="center"/>
        <w:rPr>
          <w:lang w:val="ru-RU"/>
        </w:rPr>
      </w:pPr>
      <w:r w:rsidRPr="00EE2205">
        <w:rPr>
          <w:b/>
        </w:rPr>
        <w:t>Фиг.4.7</w:t>
      </w:r>
      <w:r w:rsidR="00024F1C" w:rsidRPr="00EE2205">
        <w:rPr>
          <w:b/>
        </w:rPr>
        <w:t>.</w:t>
      </w:r>
      <w:r w:rsidR="00024F1C" w:rsidRPr="00EE2205">
        <w:t>Средна и максимална скорост на детонация на опитен образец №2 с 50% оситнен нитроглицеринов барут с марка</w:t>
      </w:r>
      <w:r w:rsidR="009569B5" w:rsidRPr="00EE2205">
        <w:t xml:space="preserve"> </w:t>
      </w:r>
      <w:r w:rsidR="00024F1C" w:rsidRPr="00EE2205">
        <w:t>НДТ-3 18/1</w:t>
      </w:r>
      <w:r w:rsidR="00024F1C" w:rsidRPr="00EE2205">
        <w:rPr>
          <w:lang w:val="ru-RU"/>
        </w:rPr>
        <w:t>.</w:t>
      </w:r>
    </w:p>
    <w:p w:rsidR="004C7605" w:rsidRPr="00EE2205" w:rsidRDefault="004C7605" w:rsidP="00A908C8">
      <w:pPr>
        <w:tabs>
          <w:tab w:val="left" w:pos="7950"/>
        </w:tabs>
        <w:spacing w:line="276" w:lineRule="auto"/>
        <w:ind w:firstLine="454"/>
        <w:jc w:val="center"/>
        <w:rPr>
          <w:b/>
          <w:i/>
        </w:rPr>
      </w:pPr>
    </w:p>
    <w:p w:rsidR="004A7D04" w:rsidRPr="00EE2205" w:rsidRDefault="00A87B2D" w:rsidP="00A87B2D">
      <w:pPr>
        <w:tabs>
          <w:tab w:val="left" w:pos="7950"/>
        </w:tabs>
        <w:spacing w:line="276" w:lineRule="auto"/>
        <w:rPr>
          <w:b/>
        </w:rPr>
      </w:pPr>
      <w:r w:rsidRPr="00EE2205">
        <w:rPr>
          <w:b/>
          <w:i/>
        </w:rPr>
        <w:t>4.10.</w:t>
      </w:r>
      <w:r w:rsidR="004A7D04" w:rsidRPr="00EE2205">
        <w:rPr>
          <w:b/>
          <w:i/>
        </w:rPr>
        <w:t>2.Определяне на критичния  и стабилния диаметър и оптималния междинен детон</w:t>
      </w:r>
      <w:r w:rsidR="004A7D04" w:rsidRPr="00EE2205">
        <w:rPr>
          <w:b/>
          <w:i/>
        </w:rPr>
        <w:t>а</w:t>
      </w:r>
      <w:r w:rsidR="004A7D04" w:rsidRPr="00EE2205">
        <w:rPr>
          <w:b/>
          <w:i/>
        </w:rPr>
        <w:t>тор</w:t>
      </w:r>
    </w:p>
    <w:p w:rsidR="004A7D04" w:rsidRPr="00EE2205" w:rsidRDefault="004A7D04" w:rsidP="00A908C8">
      <w:pPr>
        <w:tabs>
          <w:tab w:val="left" w:pos="7950"/>
        </w:tabs>
        <w:spacing w:line="276" w:lineRule="auto"/>
        <w:ind w:firstLine="454"/>
        <w:jc w:val="center"/>
        <w:rPr>
          <w:b/>
        </w:rPr>
      </w:pPr>
    </w:p>
    <w:p w:rsidR="004A7D04" w:rsidRPr="00EE2205" w:rsidRDefault="004A7D04" w:rsidP="00A908C8">
      <w:pPr>
        <w:tabs>
          <w:tab w:val="left" w:pos="7950"/>
        </w:tabs>
        <w:spacing w:line="276" w:lineRule="auto"/>
        <w:ind w:firstLine="454"/>
        <w:rPr>
          <w:lang w:val="ru-RU"/>
        </w:rPr>
      </w:pPr>
      <w:r w:rsidRPr="00EE2205">
        <w:t>Критичният и стабилен  диаметри се определят чрез измерване на скоростта на детонация на заряди в пластмасова опаковка с различни диаметри от 50 до 150</w:t>
      </w:r>
      <w:r w:rsidRPr="00EE2205">
        <w:rPr>
          <w:lang w:val="ru-RU"/>
        </w:rPr>
        <w:t xml:space="preserve"> </w:t>
      </w:r>
      <w:r w:rsidRPr="00EE2205">
        <w:rPr>
          <w:lang w:val="en-US"/>
        </w:rPr>
        <w:t>mm</w:t>
      </w:r>
      <w:r w:rsidRPr="00EE2205">
        <w:rPr>
          <w:lang w:val="ru-RU"/>
        </w:rPr>
        <w:t xml:space="preserve">, </w:t>
      </w:r>
      <w:r w:rsidRPr="00EE2205">
        <w:t xml:space="preserve">като зарядите се взривяват със стандартен 450 </w:t>
      </w:r>
      <w:r w:rsidRPr="00EE2205">
        <w:rPr>
          <w:lang w:val="en-US"/>
        </w:rPr>
        <w:t>g</w:t>
      </w:r>
      <w:r w:rsidRPr="00EE2205">
        <w:t>.</w:t>
      </w:r>
      <w:r w:rsidRPr="00EE2205">
        <w:rPr>
          <w:lang w:val="ru-RU"/>
        </w:rPr>
        <w:t xml:space="preserve"> </w:t>
      </w:r>
      <w:r w:rsidRPr="00EE2205">
        <w:t>пентолитов бустер</w:t>
      </w:r>
      <w:r w:rsidRPr="00EE2205">
        <w:rPr>
          <w:lang w:val="ru-RU"/>
        </w:rPr>
        <w:t>.</w:t>
      </w:r>
    </w:p>
    <w:p w:rsidR="004A7D04" w:rsidRPr="00EE2205" w:rsidRDefault="00A87B2D" w:rsidP="00A908C8">
      <w:pPr>
        <w:tabs>
          <w:tab w:val="left" w:pos="7950"/>
        </w:tabs>
        <w:spacing w:line="276" w:lineRule="auto"/>
        <w:ind w:firstLine="454"/>
      </w:pPr>
      <w:r w:rsidRPr="00EE2205">
        <w:t>На таблица  4.10</w:t>
      </w:r>
      <w:r w:rsidR="004A7D04" w:rsidRPr="00EE2205">
        <w:t>. са дадени  получените резултати</w:t>
      </w:r>
    </w:p>
    <w:p w:rsidR="004A7D04" w:rsidRPr="00EE2205" w:rsidRDefault="004A7D04" w:rsidP="00A908C8">
      <w:pPr>
        <w:tabs>
          <w:tab w:val="left" w:pos="7950"/>
        </w:tabs>
        <w:spacing w:line="276" w:lineRule="auto"/>
        <w:ind w:firstLine="454"/>
        <w:jc w:val="both"/>
        <w:rPr>
          <w:lang w:val="en-US"/>
        </w:rPr>
      </w:pPr>
      <w:r w:rsidRPr="00EE2205">
        <w:t xml:space="preserve">От получените резултати се установи, че критичният диаметър на новите експлозиви е над 50 </w:t>
      </w:r>
      <w:r w:rsidRPr="00EE2205">
        <w:rPr>
          <w:lang w:val="en-US"/>
        </w:rPr>
        <w:t>mm</w:t>
      </w:r>
      <w:r w:rsidRPr="00EE2205">
        <w:t>, а стабилният е над 80</w:t>
      </w:r>
      <w:r w:rsidRPr="00EE2205">
        <w:rPr>
          <w:lang w:val="en-US"/>
        </w:rPr>
        <w:t>mm</w:t>
      </w:r>
      <w:r w:rsidRPr="00EE2205">
        <w:t>, което е напълно задоволително.</w:t>
      </w:r>
    </w:p>
    <w:p w:rsidR="007433E8" w:rsidRPr="00EE2205" w:rsidRDefault="007433E8" w:rsidP="00A908C8">
      <w:pPr>
        <w:tabs>
          <w:tab w:val="left" w:pos="7950"/>
        </w:tabs>
        <w:spacing w:line="276" w:lineRule="auto"/>
        <w:ind w:firstLine="454"/>
        <w:jc w:val="both"/>
      </w:pPr>
      <w:r w:rsidRPr="00EE2205">
        <w:t xml:space="preserve">Оптималният междинен детонатор е 450 </w:t>
      </w:r>
      <w:r w:rsidRPr="00EE2205">
        <w:rPr>
          <w:lang w:val="en-US"/>
        </w:rPr>
        <w:t>g</w:t>
      </w:r>
      <w:r w:rsidRPr="00EE2205">
        <w:t>.</w:t>
      </w:r>
      <w:r w:rsidRPr="00EE2205">
        <w:rPr>
          <w:lang w:val="ru-RU"/>
        </w:rPr>
        <w:t xml:space="preserve"> </w:t>
      </w:r>
      <w:r w:rsidRPr="00EE2205">
        <w:t>пентолитов бустер, при който се получава усто</w:t>
      </w:r>
      <w:r w:rsidRPr="00EE2205">
        <w:t>й</w:t>
      </w:r>
      <w:r w:rsidRPr="00EE2205">
        <w:t>чива детонация без затихване на целия заряд при това пакетиран в пластмасов шлаух и взривяван на открито.</w:t>
      </w:r>
    </w:p>
    <w:p w:rsidR="007433E8" w:rsidRPr="00EE2205" w:rsidRDefault="007433E8" w:rsidP="00A908C8">
      <w:pPr>
        <w:tabs>
          <w:tab w:val="left" w:pos="7950"/>
        </w:tabs>
        <w:spacing w:line="276" w:lineRule="auto"/>
        <w:ind w:firstLine="454"/>
        <w:jc w:val="both"/>
      </w:pPr>
      <w:r w:rsidRPr="00EE2205">
        <w:t>В зарядната камера(сондаж) тези параметри ще бъдат още по-добри.</w:t>
      </w:r>
    </w:p>
    <w:p w:rsidR="007433E8" w:rsidRPr="00EE2205" w:rsidRDefault="007433E8" w:rsidP="00A908C8">
      <w:pPr>
        <w:tabs>
          <w:tab w:val="left" w:pos="7950"/>
        </w:tabs>
        <w:spacing w:line="276" w:lineRule="auto"/>
        <w:ind w:firstLine="454"/>
        <w:jc w:val="both"/>
      </w:pPr>
    </w:p>
    <w:p w:rsidR="005B66E3" w:rsidRPr="00EE2205" w:rsidRDefault="005B66E3" w:rsidP="00A908C8">
      <w:pPr>
        <w:tabs>
          <w:tab w:val="left" w:pos="7950"/>
        </w:tabs>
        <w:spacing w:line="276" w:lineRule="auto"/>
        <w:ind w:firstLine="454"/>
        <w:jc w:val="right"/>
      </w:pPr>
      <w:r w:rsidRPr="00EE2205">
        <w:t xml:space="preserve">                                                       </w:t>
      </w:r>
      <w:r w:rsidR="00040385" w:rsidRPr="00EE2205">
        <w:t xml:space="preserve">                              </w:t>
      </w:r>
      <w:r w:rsidR="004A7D04" w:rsidRPr="00EE2205">
        <w:t xml:space="preserve">      </w:t>
      </w:r>
      <w:r w:rsidR="00040385" w:rsidRPr="00EE2205">
        <w:t xml:space="preserve">  Таблица </w:t>
      </w:r>
      <w:r w:rsidR="00A87B2D" w:rsidRPr="00EE2205">
        <w:t>4.10</w:t>
      </w:r>
      <w:r w:rsidRPr="00EE2205">
        <w:t>.</w:t>
      </w:r>
    </w:p>
    <w:p w:rsidR="00965934" w:rsidRPr="00EE2205" w:rsidRDefault="005B66E3" w:rsidP="00A908C8">
      <w:pPr>
        <w:tabs>
          <w:tab w:val="left" w:pos="7950"/>
        </w:tabs>
        <w:spacing w:line="276" w:lineRule="auto"/>
        <w:ind w:firstLine="454"/>
        <w:jc w:val="center"/>
      </w:pPr>
      <w:r w:rsidRPr="00EE2205">
        <w:t xml:space="preserve">Определяне на критичния и стабилния диаметър на опитните </w:t>
      </w:r>
    </w:p>
    <w:p w:rsidR="005B66E3" w:rsidRPr="00EE2205" w:rsidRDefault="005B66E3" w:rsidP="00A908C8">
      <w:pPr>
        <w:tabs>
          <w:tab w:val="left" w:pos="7950"/>
        </w:tabs>
        <w:spacing w:line="276" w:lineRule="auto"/>
        <w:ind w:firstLine="454"/>
        <w:jc w:val="center"/>
      </w:pPr>
      <w:r w:rsidRPr="00EE2205">
        <w:t>образци</w:t>
      </w:r>
    </w:p>
    <w:p w:rsidR="005B66E3" w:rsidRPr="00EE2205" w:rsidRDefault="005B66E3" w:rsidP="00D355F7">
      <w:pPr>
        <w:tabs>
          <w:tab w:val="left" w:pos="7950"/>
        </w:tabs>
        <w:ind w:firstLine="45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8"/>
        <w:gridCol w:w="1756"/>
        <w:gridCol w:w="1756"/>
        <w:gridCol w:w="1756"/>
        <w:gridCol w:w="1756"/>
      </w:tblGrid>
      <w:tr w:rsidR="0002505B" w:rsidRPr="00EE2205" w:rsidTr="00A87B2D">
        <w:trPr>
          <w:jc w:val="center"/>
        </w:trPr>
        <w:tc>
          <w:tcPr>
            <w:tcW w:w="1288" w:type="dxa"/>
            <w:shd w:val="clear" w:color="auto" w:fill="auto"/>
          </w:tcPr>
          <w:p w:rsidR="005B66E3" w:rsidRPr="00EE2205" w:rsidRDefault="005B66E3" w:rsidP="0002505B">
            <w:pPr>
              <w:tabs>
                <w:tab w:val="left" w:pos="7950"/>
              </w:tabs>
              <w:jc w:val="center"/>
            </w:pPr>
            <w:r w:rsidRPr="00EE2205">
              <w:t>№</w:t>
            </w:r>
          </w:p>
        </w:tc>
        <w:tc>
          <w:tcPr>
            <w:tcW w:w="1756" w:type="dxa"/>
            <w:shd w:val="clear" w:color="auto" w:fill="auto"/>
          </w:tcPr>
          <w:p w:rsidR="005B66E3" w:rsidRPr="00EE2205" w:rsidRDefault="005B66E3" w:rsidP="0002505B">
            <w:pPr>
              <w:tabs>
                <w:tab w:val="left" w:pos="7950"/>
              </w:tabs>
              <w:jc w:val="center"/>
            </w:pPr>
            <w:r w:rsidRPr="00EE2205">
              <w:t xml:space="preserve">Диаметър на заряда, </w:t>
            </w:r>
            <w:r w:rsidRPr="00EE2205">
              <w:rPr>
                <w:lang w:val="en-US"/>
              </w:rPr>
              <w:t>mm</w:t>
            </w:r>
          </w:p>
        </w:tc>
        <w:tc>
          <w:tcPr>
            <w:tcW w:w="1756" w:type="dxa"/>
            <w:shd w:val="clear" w:color="auto" w:fill="auto"/>
          </w:tcPr>
          <w:p w:rsidR="005B66E3" w:rsidRPr="00EE2205" w:rsidRDefault="005B66E3" w:rsidP="0002505B">
            <w:pPr>
              <w:tabs>
                <w:tab w:val="left" w:pos="7950"/>
              </w:tabs>
              <w:jc w:val="center"/>
            </w:pPr>
            <w:r w:rsidRPr="00EE2205">
              <w:t>Междинен д</w:t>
            </w:r>
            <w:r w:rsidRPr="00EE2205">
              <w:t>е</w:t>
            </w:r>
            <w:r w:rsidRPr="00EE2205">
              <w:t>тонатор,</w:t>
            </w:r>
            <w:r w:rsidRPr="00EE2205">
              <w:rPr>
                <w:lang w:val="en-US"/>
              </w:rPr>
              <w:t>g</w:t>
            </w:r>
          </w:p>
        </w:tc>
        <w:tc>
          <w:tcPr>
            <w:tcW w:w="1756" w:type="dxa"/>
            <w:shd w:val="clear" w:color="auto" w:fill="auto"/>
          </w:tcPr>
          <w:p w:rsidR="005B66E3" w:rsidRPr="00EE2205" w:rsidRDefault="005B66E3" w:rsidP="0002505B">
            <w:pPr>
              <w:tabs>
                <w:tab w:val="left" w:pos="7950"/>
              </w:tabs>
              <w:jc w:val="center"/>
            </w:pPr>
            <w:r w:rsidRPr="00EE2205">
              <w:t>Опитен обр</w:t>
            </w:r>
            <w:r w:rsidRPr="00EE2205">
              <w:t>а</w:t>
            </w:r>
            <w:r w:rsidRPr="00EE2205">
              <w:t>зец №1</w:t>
            </w:r>
          </w:p>
        </w:tc>
        <w:tc>
          <w:tcPr>
            <w:tcW w:w="1756" w:type="dxa"/>
            <w:shd w:val="clear" w:color="auto" w:fill="auto"/>
          </w:tcPr>
          <w:p w:rsidR="005B66E3" w:rsidRPr="00EE2205" w:rsidRDefault="005B66E3" w:rsidP="0002505B">
            <w:pPr>
              <w:tabs>
                <w:tab w:val="left" w:pos="7950"/>
              </w:tabs>
              <w:jc w:val="center"/>
            </w:pPr>
            <w:r w:rsidRPr="00EE2205">
              <w:t>Опитен обр</w:t>
            </w:r>
            <w:r w:rsidRPr="00EE2205">
              <w:t>а</w:t>
            </w:r>
            <w:r w:rsidRPr="00EE2205">
              <w:t>зец №2</w:t>
            </w:r>
          </w:p>
        </w:tc>
      </w:tr>
      <w:tr w:rsidR="0002505B" w:rsidRPr="00EE2205" w:rsidTr="00A87B2D">
        <w:trPr>
          <w:jc w:val="center"/>
        </w:trPr>
        <w:tc>
          <w:tcPr>
            <w:tcW w:w="1288" w:type="dxa"/>
            <w:shd w:val="clear" w:color="auto" w:fill="auto"/>
          </w:tcPr>
          <w:p w:rsidR="005B66E3" w:rsidRPr="00EE2205" w:rsidRDefault="005B66E3" w:rsidP="0002505B">
            <w:pPr>
              <w:tabs>
                <w:tab w:val="left" w:pos="7950"/>
              </w:tabs>
              <w:jc w:val="center"/>
            </w:pPr>
            <w:r w:rsidRPr="00EE2205">
              <w:t>1</w:t>
            </w:r>
          </w:p>
          <w:p w:rsidR="005B66E3" w:rsidRPr="00EE2205" w:rsidRDefault="005B66E3" w:rsidP="0002505B">
            <w:pPr>
              <w:tabs>
                <w:tab w:val="left" w:pos="7950"/>
              </w:tabs>
              <w:jc w:val="center"/>
            </w:pPr>
            <w:r w:rsidRPr="00EE2205">
              <w:t>2</w:t>
            </w:r>
          </w:p>
          <w:p w:rsidR="005B66E3" w:rsidRPr="00EE2205" w:rsidRDefault="005B66E3" w:rsidP="0002505B">
            <w:pPr>
              <w:tabs>
                <w:tab w:val="left" w:pos="7950"/>
              </w:tabs>
              <w:jc w:val="center"/>
            </w:pPr>
            <w:r w:rsidRPr="00EE2205">
              <w:t>3</w:t>
            </w:r>
          </w:p>
          <w:p w:rsidR="005B66E3" w:rsidRPr="00EE2205" w:rsidRDefault="005B66E3" w:rsidP="0002505B">
            <w:pPr>
              <w:tabs>
                <w:tab w:val="left" w:pos="7950"/>
              </w:tabs>
              <w:jc w:val="center"/>
            </w:pPr>
            <w:r w:rsidRPr="00EE2205">
              <w:t>4</w:t>
            </w:r>
          </w:p>
          <w:p w:rsidR="005B66E3" w:rsidRPr="00EE2205" w:rsidRDefault="005B66E3" w:rsidP="0002505B">
            <w:pPr>
              <w:tabs>
                <w:tab w:val="left" w:pos="7950"/>
              </w:tabs>
              <w:jc w:val="center"/>
            </w:pPr>
            <w:r w:rsidRPr="00EE2205">
              <w:t>5</w:t>
            </w:r>
          </w:p>
        </w:tc>
        <w:tc>
          <w:tcPr>
            <w:tcW w:w="1756" w:type="dxa"/>
            <w:shd w:val="clear" w:color="auto" w:fill="auto"/>
          </w:tcPr>
          <w:p w:rsidR="005B66E3" w:rsidRPr="00EE2205" w:rsidRDefault="005B66E3" w:rsidP="0002505B">
            <w:pPr>
              <w:tabs>
                <w:tab w:val="left" w:pos="7950"/>
              </w:tabs>
              <w:jc w:val="center"/>
            </w:pPr>
            <w:r w:rsidRPr="00EE2205">
              <w:t>50</w:t>
            </w:r>
          </w:p>
          <w:p w:rsidR="005B66E3" w:rsidRPr="00EE2205" w:rsidRDefault="005B66E3" w:rsidP="0002505B">
            <w:pPr>
              <w:tabs>
                <w:tab w:val="left" w:pos="7950"/>
              </w:tabs>
              <w:jc w:val="center"/>
            </w:pPr>
            <w:r w:rsidRPr="00EE2205">
              <w:t>80</w:t>
            </w:r>
          </w:p>
          <w:p w:rsidR="005B66E3" w:rsidRPr="00EE2205" w:rsidRDefault="005B66E3" w:rsidP="0002505B">
            <w:pPr>
              <w:tabs>
                <w:tab w:val="left" w:pos="7950"/>
              </w:tabs>
              <w:jc w:val="center"/>
            </w:pPr>
            <w:r w:rsidRPr="00EE2205">
              <w:t>90</w:t>
            </w:r>
          </w:p>
          <w:p w:rsidR="005B66E3" w:rsidRPr="00EE2205" w:rsidRDefault="005B66E3" w:rsidP="0002505B">
            <w:pPr>
              <w:tabs>
                <w:tab w:val="left" w:pos="7950"/>
              </w:tabs>
              <w:jc w:val="center"/>
            </w:pPr>
            <w:r w:rsidRPr="00EE2205">
              <w:t>100</w:t>
            </w:r>
          </w:p>
          <w:p w:rsidR="005B66E3" w:rsidRPr="00EE2205" w:rsidRDefault="005B66E3" w:rsidP="0002505B">
            <w:pPr>
              <w:tabs>
                <w:tab w:val="left" w:pos="7950"/>
              </w:tabs>
              <w:jc w:val="center"/>
            </w:pPr>
            <w:r w:rsidRPr="00EE2205">
              <w:t>150</w:t>
            </w:r>
          </w:p>
        </w:tc>
        <w:tc>
          <w:tcPr>
            <w:tcW w:w="1756" w:type="dxa"/>
            <w:shd w:val="clear" w:color="auto" w:fill="auto"/>
          </w:tcPr>
          <w:p w:rsidR="005B66E3" w:rsidRPr="00EE2205" w:rsidRDefault="005B66E3" w:rsidP="0002505B">
            <w:pPr>
              <w:tabs>
                <w:tab w:val="left" w:pos="7950"/>
              </w:tabs>
              <w:jc w:val="center"/>
            </w:pPr>
            <w:r w:rsidRPr="00EE2205">
              <w:t>450</w:t>
            </w:r>
          </w:p>
          <w:p w:rsidR="005B66E3" w:rsidRPr="00EE2205" w:rsidRDefault="005B66E3" w:rsidP="0002505B">
            <w:pPr>
              <w:tabs>
                <w:tab w:val="left" w:pos="7950"/>
              </w:tabs>
              <w:jc w:val="center"/>
            </w:pPr>
            <w:r w:rsidRPr="00EE2205">
              <w:t>450</w:t>
            </w:r>
          </w:p>
          <w:p w:rsidR="005B66E3" w:rsidRPr="00EE2205" w:rsidRDefault="005B66E3" w:rsidP="0002505B">
            <w:pPr>
              <w:tabs>
                <w:tab w:val="left" w:pos="7950"/>
              </w:tabs>
              <w:jc w:val="center"/>
            </w:pPr>
            <w:r w:rsidRPr="00EE2205">
              <w:t>450</w:t>
            </w:r>
          </w:p>
          <w:p w:rsidR="005B66E3" w:rsidRPr="00EE2205" w:rsidRDefault="005B66E3" w:rsidP="0002505B">
            <w:pPr>
              <w:tabs>
                <w:tab w:val="left" w:pos="7950"/>
              </w:tabs>
              <w:jc w:val="center"/>
            </w:pPr>
            <w:r w:rsidRPr="00EE2205">
              <w:t>450</w:t>
            </w:r>
          </w:p>
          <w:p w:rsidR="005B66E3" w:rsidRPr="00EE2205" w:rsidRDefault="005B66E3" w:rsidP="0002505B">
            <w:pPr>
              <w:tabs>
                <w:tab w:val="left" w:pos="7950"/>
              </w:tabs>
              <w:jc w:val="center"/>
            </w:pPr>
            <w:r w:rsidRPr="00EE2205">
              <w:t>450</w:t>
            </w:r>
          </w:p>
        </w:tc>
        <w:tc>
          <w:tcPr>
            <w:tcW w:w="1756" w:type="dxa"/>
            <w:shd w:val="clear" w:color="auto" w:fill="auto"/>
          </w:tcPr>
          <w:p w:rsidR="005B66E3" w:rsidRPr="00EE2205" w:rsidRDefault="005B66E3" w:rsidP="0002505B">
            <w:pPr>
              <w:tabs>
                <w:tab w:val="left" w:pos="7950"/>
              </w:tabs>
              <w:jc w:val="center"/>
            </w:pPr>
            <w:r w:rsidRPr="00EE2205">
              <w:t xml:space="preserve">4500 </w:t>
            </w:r>
            <w:r w:rsidRPr="00EE2205">
              <w:rPr>
                <w:lang w:val="en-US"/>
              </w:rPr>
              <w:t>m/s</w:t>
            </w:r>
          </w:p>
          <w:p w:rsidR="005B66E3" w:rsidRPr="00EE2205" w:rsidRDefault="005B66E3" w:rsidP="0002505B">
            <w:pPr>
              <w:tabs>
                <w:tab w:val="left" w:pos="7950"/>
              </w:tabs>
              <w:jc w:val="center"/>
            </w:pPr>
            <w:r w:rsidRPr="00EE2205">
              <w:t>5010</w:t>
            </w:r>
            <w:r w:rsidRPr="00EE2205">
              <w:rPr>
                <w:lang w:val="en-US"/>
              </w:rPr>
              <w:t xml:space="preserve"> m/s</w:t>
            </w:r>
          </w:p>
          <w:p w:rsidR="005B66E3" w:rsidRPr="00EE2205" w:rsidRDefault="005B66E3" w:rsidP="0002505B">
            <w:pPr>
              <w:tabs>
                <w:tab w:val="left" w:pos="7950"/>
              </w:tabs>
              <w:jc w:val="center"/>
            </w:pPr>
            <w:r w:rsidRPr="00EE2205">
              <w:t>5000</w:t>
            </w:r>
            <w:r w:rsidRPr="00EE2205">
              <w:rPr>
                <w:lang w:val="en-US"/>
              </w:rPr>
              <w:t xml:space="preserve"> m/s</w:t>
            </w:r>
          </w:p>
          <w:p w:rsidR="005B66E3" w:rsidRPr="00EE2205" w:rsidRDefault="005B66E3" w:rsidP="0002505B">
            <w:pPr>
              <w:tabs>
                <w:tab w:val="left" w:pos="7950"/>
              </w:tabs>
              <w:jc w:val="center"/>
            </w:pPr>
            <w:r w:rsidRPr="00EE2205">
              <w:t>5100</w:t>
            </w:r>
            <w:r w:rsidRPr="00EE2205">
              <w:rPr>
                <w:lang w:val="en-US"/>
              </w:rPr>
              <w:t xml:space="preserve"> m/s</w:t>
            </w:r>
          </w:p>
          <w:p w:rsidR="005B66E3" w:rsidRPr="00EE2205" w:rsidRDefault="005B66E3" w:rsidP="0002505B">
            <w:pPr>
              <w:tabs>
                <w:tab w:val="left" w:pos="7950"/>
              </w:tabs>
              <w:jc w:val="center"/>
            </w:pPr>
            <w:r w:rsidRPr="00EE2205">
              <w:t>5110</w:t>
            </w:r>
            <w:r w:rsidRPr="00EE2205">
              <w:rPr>
                <w:lang w:val="en-US"/>
              </w:rPr>
              <w:t xml:space="preserve"> m/s</w:t>
            </w:r>
          </w:p>
        </w:tc>
        <w:tc>
          <w:tcPr>
            <w:tcW w:w="1756" w:type="dxa"/>
            <w:shd w:val="clear" w:color="auto" w:fill="auto"/>
          </w:tcPr>
          <w:p w:rsidR="00EE2205" w:rsidRPr="00EE2205" w:rsidRDefault="005B66E3" w:rsidP="0002505B">
            <w:pPr>
              <w:tabs>
                <w:tab w:val="left" w:pos="7950"/>
              </w:tabs>
              <w:jc w:val="center"/>
            </w:pPr>
            <w:r w:rsidRPr="00EE2205">
              <w:t>4300</w:t>
            </w:r>
            <w:r w:rsidRPr="00EE2205">
              <w:rPr>
                <w:lang w:val="en-US"/>
              </w:rPr>
              <w:t xml:space="preserve"> m/s</w:t>
            </w:r>
            <w:r w:rsidRPr="00EE2205">
              <w:t xml:space="preserve"> </w:t>
            </w:r>
          </w:p>
          <w:p w:rsidR="005B66E3" w:rsidRPr="00EE2205" w:rsidRDefault="005B66E3" w:rsidP="0002505B">
            <w:pPr>
              <w:tabs>
                <w:tab w:val="left" w:pos="7950"/>
              </w:tabs>
              <w:jc w:val="center"/>
            </w:pPr>
            <w:r w:rsidRPr="00EE2205">
              <w:t>4720</w:t>
            </w:r>
            <w:r w:rsidRPr="00EE2205">
              <w:rPr>
                <w:lang w:val="en-US"/>
              </w:rPr>
              <w:t xml:space="preserve"> m/s</w:t>
            </w:r>
          </w:p>
          <w:p w:rsidR="005B66E3" w:rsidRPr="00EE2205" w:rsidRDefault="005B66E3" w:rsidP="0002505B">
            <w:pPr>
              <w:tabs>
                <w:tab w:val="left" w:pos="7950"/>
              </w:tabs>
              <w:jc w:val="center"/>
            </w:pPr>
            <w:r w:rsidRPr="00EE2205">
              <w:t>4700</w:t>
            </w:r>
            <w:r w:rsidRPr="00EE2205">
              <w:rPr>
                <w:lang w:val="en-US"/>
              </w:rPr>
              <w:t xml:space="preserve"> m/s</w:t>
            </w:r>
          </w:p>
          <w:p w:rsidR="005B66E3" w:rsidRPr="00EE2205" w:rsidRDefault="005B66E3" w:rsidP="0002505B">
            <w:pPr>
              <w:tabs>
                <w:tab w:val="left" w:pos="7950"/>
              </w:tabs>
              <w:jc w:val="center"/>
            </w:pPr>
            <w:r w:rsidRPr="00EE2205">
              <w:t>4800</w:t>
            </w:r>
            <w:r w:rsidRPr="00EE2205">
              <w:rPr>
                <w:lang w:val="en-US"/>
              </w:rPr>
              <w:t xml:space="preserve"> m/s</w:t>
            </w:r>
          </w:p>
          <w:p w:rsidR="005B66E3" w:rsidRPr="00EE2205" w:rsidRDefault="005B66E3" w:rsidP="0002505B">
            <w:pPr>
              <w:tabs>
                <w:tab w:val="left" w:pos="7950"/>
              </w:tabs>
              <w:jc w:val="center"/>
            </w:pPr>
            <w:r w:rsidRPr="00EE2205">
              <w:t>4820</w:t>
            </w:r>
            <w:r w:rsidRPr="00EE2205">
              <w:rPr>
                <w:lang w:val="en-US"/>
              </w:rPr>
              <w:t xml:space="preserve"> m/s</w:t>
            </w:r>
          </w:p>
        </w:tc>
      </w:tr>
    </w:tbl>
    <w:p w:rsidR="008F1769" w:rsidRDefault="008F1769" w:rsidP="00740B37">
      <w:pPr>
        <w:tabs>
          <w:tab w:val="left" w:pos="7950"/>
        </w:tabs>
        <w:spacing w:line="276" w:lineRule="auto"/>
        <w:ind w:firstLine="454"/>
        <w:jc w:val="both"/>
        <w:rPr>
          <w:b/>
        </w:rPr>
      </w:pPr>
    </w:p>
    <w:p w:rsidR="00740B37" w:rsidRPr="008F1769" w:rsidRDefault="00740B37" w:rsidP="00740B37">
      <w:pPr>
        <w:tabs>
          <w:tab w:val="left" w:pos="7950"/>
        </w:tabs>
        <w:spacing w:line="276" w:lineRule="auto"/>
        <w:ind w:firstLine="454"/>
        <w:jc w:val="both"/>
      </w:pPr>
      <w:r w:rsidRPr="008F1769">
        <w:t>4.11</w:t>
      </w:r>
      <w:r w:rsidRPr="008F1769">
        <w:rPr>
          <w:lang w:val="ru-RU"/>
        </w:rPr>
        <w:t>.</w:t>
      </w:r>
      <w:r w:rsidRPr="008F1769">
        <w:t>АНАЛИЗ НА ПОЛУЧЕНИТЕ РЕЗУЛТАТИ ОТ ЛАБОРАТОРНО-ПОЛИГОННИТЕ ИЗ</w:t>
      </w:r>
      <w:r w:rsidRPr="008F1769">
        <w:t>С</w:t>
      </w:r>
      <w:r w:rsidRPr="008F1769">
        <w:t xml:space="preserve">ЛЕДВАНИЯ НА ОПИТНИТЕ ОБРАЗЦИ СЪС СЕНСИБИЛИЗАТОР БЕЗДИМЕН БАРУТ </w:t>
      </w:r>
    </w:p>
    <w:p w:rsidR="00740B37" w:rsidRPr="00EE2205" w:rsidRDefault="00740B37" w:rsidP="00740B37">
      <w:pPr>
        <w:tabs>
          <w:tab w:val="left" w:pos="7950"/>
        </w:tabs>
        <w:spacing w:line="276" w:lineRule="auto"/>
        <w:ind w:firstLine="454"/>
        <w:jc w:val="center"/>
        <w:rPr>
          <w:b/>
        </w:rPr>
      </w:pPr>
    </w:p>
    <w:p w:rsidR="00740B37" w:rsidRPr="00EE2205" w:rsidRDefault="00740B37" w:rsidP="00740B37">
      <w:pPr>
        <w:tabs>
          <w:tab w:val="left" w:pos="7950"/>
        </w:tabs>
        <w:spacing w:line="276" w:lineRule="auto"/>
        <w:ind w:firstLine="454"/>
        <w:jc w:val="both"/>
        <w:rPr>
          <w:lang w:val="ru-RU"/>
        </w:rPr>
      </w:pPr>
      <w:r w:rsidRPr="00EE2205">
        <w:t>Получените резултати от извършените физико-химични и взривни изследвания на опитните образци от новите водонапълнени експлозиви със сенсибилизатор вторични бездимни барути са дадени на таблица 4.11</w:t>
      </w:r>
      <w:r w:rsidRPr="00EE2205">
        <w:rPr>
          <w:lang w:val="ru-RU"/>
        </w:rPr>
        <w:t>.</w:t>
      </w:r>
    </w:p>
    <w:p w:rsidR="005B66E3" w:rsidRPr="00EE2205" w:rsidRDefault="005B66E3" w:rsidP="00D355F7">
      <w:pPr>
        <w:tabs>
          <w:tab w:val="left" w:pos="7950"/>
        </w:tabs>
        <w:ind w:firstLine="454"/>
      </w:pPr>
    </w:p>
    <w:p w:rsidR="005B66E3" w:rsidRPr="00EE2205" w:rsidRDefault="00A10969" w:rsidP="00740B37">
      <w:pPr>
        <w:tabs>
          <w:tab w:val="left" w:pos="7950"/>
        </w:tabs>
        <w:spacing w:line="276" w:lineRule="auto"/>
        <w:ind w:firstLine="454"/>
        <w:jc w:val="right"/>
      </w:pPr>
      <w:r w:rsidRPr="00EE2205">
        <w:rPr>
          <w:lang w:val="ru-RU"/>
        </w:rPr>
        <w:t xml:space="preserve">           </w:t>
      </w:r>
      <w:r w:rsidR="002C3D71" w:rsidRPr="00EE2205">
        <w:t xml:space="preserve">                                                                                </w:t>
      </w:r>
      <w:r w:rsidR="00040385" w:rsidRPr="00EE2205">
        <w:t xml:space="preserve">      Таблица </w:t>
      </w:r>
      <w:r w:rsidR="00A87B2D" w:rsidRPr="00EE2205">
        <w:t>4.11</w:t>
      </w:r>
      <w:r w:rsidR="005B66E3" w:rsidRPr="00EE2205">
        <w:t xml:space="preserve">. </w:t>
      </w:r>
    </w:p>
    <w:p w:rsidR="005B66E3" w:rsidRPr="00EE2205" w:rsidRDefault="005B66E3" w:rsidP="00A908C8">
      <w:pPr>
        <w:tabs>
          <w:tab w:val="left" w:pos="7950"/>
        </w:tabs>
        <w:spacing w:line="276" w:lineRule="auto"/>
        <w:ind w:firstLine="454"/>
        <w:jc w:val="center"/>
      </w:pPr>
      <w:r w:rsidRPr="00EE2205">
        <w:t>Физико-химични и взривни характеристики на опитните образци от новите водонапълнени експлозиви със   сенсибилизатор вторични бездимни барути</w:t>
      </w:r>
      <w:r w:rsidRPr="00EE2205">
        <w:rPr>
          <w:lang w:val="ru-RU"/>
        </w:rPr>
        <w:t>.</w:t>
      </w:r>
    </w:p>
    <w:p w:rsidR="0097217C" w:rsidRPr="00EE2205" w:rsidRDefault="0097217C" w:rsidP="00A908C8">
      <w:pPr>
        <w:tabs>
          <w:tab w:val="left" w:pos="7950"/>
        </w:tabs>
        <w:spacing w:line="276" w:lineRule="auto"/>
        <w:ind w:firstLine="454"/>
        <w:jc w:val="center"/>
      </w:pP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
        <w:gridCol w:w="2227"/>
        <w:gridCol w:w="1094"/>
        <w:gridCol w:w="1891"/>
        <w:gridCol w:w="1891"/>
      </w:tblGrid>
      <w:tr w:rsidR="005B66E3" w:rsidRPr="00EE2205" w:rsidTr="00A87B2D">
        <w:trPr>
          <w:trHeight w:val="276"/>
          <w:jc w:val="center"/>
        </w:trPr>
        <w:tc>
          <w:tcPr>
            <w:tcW w:w="4068" w:type="dxa"/>
            <w:gridSpan w:val="3"/>
            <w:tcBorders>
              <w:bottom w:val="nil"/>
            </w:tcBorders>
            <w:shd w:val="clear" w:color="auto" w:fill="auto"/>
          </w:tcPr>
          <w:p w:rsidR="005B66E3" w:rsidRPr="00EE2205" w:rsidRDefault="005B66E3" w:rsidP="0002505B">
            <w:pPr>
              <w:tabs>
                <w:tab w:val="left" w:pos="7950"/>
              </w:tabs>
              <w:jc w:val="center"/>
            </w:pPr>
          </w:p>
        </w:tc>
        <w:tc>
          <w:tcPr>
            <w:tcW w:w="3782" w:type="dxa"/>
            <w:gridSpan w:val="2"/>
            <w:shd w:val="clear" w:color="auto" w:fill="auto"/>
          </w:tcPr>
          <w:p w:rsidR="005B66E3" w:rsidRPr="00EE2205" w:rsidRDefault="005B66E3" w:rsidP="0002505B">
            <w:pPr>
              <w:tabs>
                <w:tab w:val="left" w:pos="7950"/>
              </w:tabs>
              <w:jc w:val="center"/>
            </w:pPr>
            <w:r w:rsidRPr="00EE2205">
              <w:t>Водонапълнени експлозиви</w:t>
            </w:r>
          </w:p>
        </w:tc>
      </w:tr>
      <w:tr w:rsidR="0002505B" w:rsidRPr="00EE2205" w:rsidTr="00A87B2D">
        <w:trPr>
          <w:trHeight w:val="843"/>
          <w:jc w:val="center"/>
        </w:trPr>
        <w:tc>
          <w:tcPr>
            <w:tcW w:w="747" w:type="dxa"/>
            <w:tcBorders>
              <w:top w:val="nil"/>
            </w:tcBorders>
            <w:shd w:val="clear" w:color="auto" w:fill="auto"/>
          </w:tcPr>
          <w:p w:rsidR="005B66E3" w:rsidRPr="00EE2205" w:rsidRDefault="005B66E3" w:rsidP="0002505B">
            <w:pPr>
              <w:tabs>
                <w:tab w:val="left" w:pos="7950"/>
              </w:tabs>
              <w:jc w:val="center"/>
              <w:rPr>
                <w:lang w:val="en-US"/>
              </w:rPr>
            </w:pPr>
          </w:p>
          <w:p w:rsidR="005B66E3" w:rsidRPr="00EE2205" w:rsidRDefault="005B66E3" w:rsidP="0002505B">
            <w:pPr>
              <w:tabs>
                <w:tab w:val="left" w:pos="7950"/>
              </w:tabs>
              <w:jc w:val="center"/>
            </w:pPr>
            <w:r w:rsidRPr="00EE2205">
              <w:t>№</w:t>
            </w:r>
          </w:p>
        </w:tc>
        <w:tc>
          <w:tcPr>
            <w:tcW w:w="2227" w:type="dxa"/>
            <w:tcBorders>
              <w:top w:val="nil"/>
            </w:tcBorders>
            <w:shd w:val="clear" w:color="auto" w:fill="auto"/>
          </w:tcPr>
          <w:p w:rsidR="005B66E3" w:rsidRPr="00EE2205" w:rsidRDefault="005B66E3" w:rsidP="0002505B">
            <w:pPr>
              <w:tabs>
                <w:tab w:val="left" w:pos="7950"/>
              </w:tabs>
              <w:jc w:val="center"/>
              <w:rPr>
                <w:lang w:val="en-US"/>
              </w:rPr>
            </w:pPr>
          </w:p>
          <w:p w:rsidR="005B66E3" w:rsidRPr="00EE2205" w:rsidRDefault="005B66E3" w:rsidP="0002505B">
            <w:pPr>
              <w:tabs>
                <w:tab w:val="left" w:pos="7950"/>
              </w:tabs>
              <w:jc w:val="center"/>
            </w:pPr>
            <w:r w:rsidRPr="00EE2205">
              <w:t>Параметри</w:t>
            </w:r>
          </w:p>
        </w:tc>
        <w:tc>
          <w:tcPr>
            <w:tcW w:w="1094" w:type="dxa"/>
            <w:tcBorders>
              <w:top w:val="nil"/>
            </w:tcBorders>
            <w:shd w:val="clear" w:color="auto" w:fill="auto"/>
          </w:tcPr>
          <w:p w:rsidR="005B66E3" w:rsidRPr="00EE2205" w:rsidRDefault="005B66E3" w:rsidP="0002505B">
            <w:pPr>
              <w:tabs>
                <w:tab w:val="left" w:pos="7950"/>
              </w:tabs>
              <w:jc w:val="center"/>
              <w:rPr>
                <w:lang w:val="en-US"/>
              </w:rPr>
            </w:pPr>
          </w:p>
          <w:p w:rsidR="005B66E3" w:rsidRPr="00EE2205" w:rsidRDefault="005B66E3" w:rsidP="0002505B">
            <w:pPr>
              <w:tabs>
                <w:tab w:val="left" w:pos="7950"/>
              </w:tabs>
              <w:jc w:val="center"/>
            </w:pPr>
            <w:r w:rsidRPr="00EE2205">
              <w:t>Мярка</w:t>
            </w:r>
          </w:p>
        </w:tc>
        <w:tc>
          <w:tcPr>
            <w:tcW w:w="1891" w:type="dxa"/>
            <w:shd w:val="clear" w:color="auto" w:fill="auto"/>
          </w:tcPr>
          <w:p w:rsidR="005B66E3" w:rsidRPr="00EE2205" w:rsidRDefault="005B66E3" w:rsidP="0002505B">
            <w:pPr>
              <w:tabs>
                <w:tab w:val="left" w:pos="7950"/>
              </w:tabs>
              <w:jc w:val="center"/>
              <w:rPr>
                <w:lang w:val="en-US"/>
              </w:rPr>
            </w:pPr>
          </w:p>
          <w:p w:rsidR="005B66E3" w:rsidRPr="00EE2205" w:rsidRDefault="005B66E3" w:rsidP="0002505B">
            <w:pPr>
              <w:tabs>
                <w:tab w:val="left" w:pos="7950"/>
              </w:tabs>
              <w:jc w:val="center"/>
            </w:pPr>
            <w:r w:rsidRPr="00EE2205">
              <w:t>Образец №1</w:t>
            </w:r>
          </w:p>
        </w:tc>
        <w:tc>
          <w:tcPr>
            <w:tcW w:w="1891" w:type="dxa"/>
            <w:shd w:val="clear" w:color="auto" w:fill="auto"/>
          </w:tcPr>
          <w:p w:rsidR="005B66E3" w:rsidRPr="00EE2205" w:rsidRDefault="005B66E3" w:rsidP="0002505B">
            <w:pPr>
              <w:tabs>
                <w:tab w:val="left" w:pos="7950"/>
              </w:tabs>
              <w:jc w:val="center"/>
              <w:rPr>
                <w:lang w:val="en-US"/>
              </w:rPr>
            </w:pPr>
          </w:p>
          <w:p w:rsidR="005B66E3" w:rsidRPr="00EE2205" w:rsidRDefault="005B66E3" w:rsidP="0002505B">
            <w:pPr>
              <w:tabs>
                <w:tab w:val="left" w:pos="7950"/>
              </w:tabs>
              <w:jc w:val="center"/>
              <w:rPr>
                <w:lang w:val="en-US"/>
              </w:rPr>
            </w:pPr>
            <w:r w:rsidRPr="00EE2205">
              <w:t>Образец №2</w:t>
            </w:r>
          </w:p>
          <w:p w:rsidR="005B66E3" w:rsidRPr="00EE2205" w:rsidRDefault="005B66E3" w:rsidP="0002505B">
            <w:pPr>
              <w:tabs>
                <w:tab w:val="left" w:pos="7950"/>
              </w:tabs>
              <w:jc w:val="center"/>
              <w:rPr>
                <w:lang w:val="en-US"/>
              </w:rPr>
            </w:pPr>
          </w:p>
        </w:tc>
      </w:tr>
      <w:tr w:rsidR="0002505B" w:rsidRPr="00EE2205" w:rsidTr="00A87B2D">
        <w:trPr>
          <w:trHeight w:val="1135"/>
          <w:jc w:val="center"/>
        </w:trPr>
        <w:tc>
          <w:tcPr>
            <w:tcW w:w="747" w:type="dxa"/>
            <w:shd w:val="clear" w:color="auto" w:fill="auto"/>
          </w:tcPr>
          <w:p w:rsidR="005B66E3" w:rsidRPr="00EE2205" w:rsidRDefault="005B66E3" w:rsidP="0002505B">
            <w:pPr>
              <w:tabs>
                <w:tab w:val="left" w:pos="7950"/>
              </w:tabs>
            </w:pPr>
            <w:r w:rsidRPr="00EE2205">
              <w:t>1</w:t>
            </w:r>
          </w:p>
        </w:tc>
        <w:tc>
          <w:tcPr>
            <w:tcW w:w="2227" w:type="dxa"/>
            <w:shd w:val="clear" w:color="auto" w:fill="auto"/>
          </w:tcPr>
          <w:p w:rsidR="005B66E3" w:rsidRPr="00EE2205" w:rsidRDefault="005B66E3" w:rsidP="0002505B">
            <w:pPr>
              <w:tabs>
                <w:tab w:val="left" w:pos="7950"/>
              </w:tabs>
              <w:jc w:val="center"/>
            </w:pPr>
            <w:r w:rsidRPr="00EE2205">
              <w:t>Външен вид</w:t>
            </w:r>
          </w:p>
        </w:tc>
        <w:tc>
          <w:tcPr>
            <w:tcW w:w="1094" w:type="dxa"/>
            <w:shd w:val="clear" w:color="auto" w:fill="auto"/>
          </w:tcPr>
          <w:p w:rsidR="005B66E3" w:rsidRPr="00EE2205" w:rsidRDefault="005B66E3" w:rsidP="0002505B">
            <w:pPr>
              <w:tabs>
                <w:tab w:val="left" w:pos="7950"/>
              </w:tabs>
              <w:jc w:val="center"/>
            </w:pPr>
            <w:r w:rsidRPr="00EE2205">
              <w:t>-</w:t>
            </w:r>
          </w:p>
        </w:tc>
        <w:tc>
          <w:tcPr>
            <w:tcW w:w="1891" w:type="dxa"/>
            <w:shd w:val="clear" w:color="auto" w:fill="auto"/>
          </w:tcPr>
          <w:p w:rsidR="005B66E3" w:rsidRPr="00EE2205" w:rsidRDefault="005B66E3" w:rsidP="0002505B">
            <w:pPr>
              <w:tabs>
                <w:tab w:val="left" w:pos="7950"/>
              </w:tabs>
              <w:jc w:val="center"/>
            </w:pPr>
            <w:r w:rsidRPr="00EE2205">
              <w:t>Еднородна ж</w:t>
            </w:r>
            <w:r w:rsidRPr="00EE2205">
              <w:t>е</w:t>
            </w:r>
            <w:r w:rsidRPr="00EE2205">
              <w:t>леобразна смес със жълтеник</w:t>
            </w:r>
            <w:r w:rsidRPr="00EE2205">
              <w:t>а</w:t>
            </w:r>
            <w:r w:rsidRPr="00EE2205">
              <w:t>во-кафяв цвят</w:t>
            </w:r>
          </w:p>
        </w:tc>
        <w:tc>
          <w:tcPr>
            <w:tcW w:w="1891" w:type="dxa"/>
            <w:shd w:val="clear" w:color="auto" w:fill="auto"/>
          </w:tcPr>
          <w:p w:rsidR="005B66E3" w:rsidRPr="00EE2205" w:rsidRDefault="005B66E3" w:rsidP="0002505B">
            <w:pPr>
              <w:tabs>
                <w:tab w:val="left" w:pos="7950"/>
              </w:tabs>
              <w:jc w:val="center"/>
            </w:pPr>
            <w:r w:rsidRPr="00EE2205">
              <w:t>Еднородна ж</w:t>
            </w:r>
            <w:r w:rsidRPr="00EE2205">
              <w:t>е</w:t>
            </w:r>
            <w:r w:rsidRPr="00EE2205">
              <w:t>леобразна смес със жълтеник</w:t>
            </w:r>
            <w:r w:rsidRPr="00EE2205">
              <w:t>а</w:t>
            </w:r>
            <w:r w:rsidRPr="00EE2205">
              <w:t>во-кафяв цвят</w:t>
            </w:r>
          </w:p>
        </w:tc>
      </w:tr>
      <w:tr w:rsidR="0002505B" w:rsidRPr="00EE2205" w:rsidTr="00A87B2D">
        <w:trPr>
          <w:trHeight w:val="552"/>
          <w:jc w:val="center"/>
        </w:trPr>
        <w:tc>
          <w:tcPr>
            <w:tcW w:w="747" w:type="dxa"/>
            <w:shd w:val="clear" w:color="auto" w:fill="auto"/>
          </w:tcPr>
          <w:p w:rsidR="005B66E3" w:rsidRPr="00EE2205" w:rsidRDefault="005B66E3" w:rsidP="0002505B">
            <w:pPr>
              <w:tabs>
                <w:tab w:val="left" w:pos="7950"/>
              </w:tabs>
            </w:pPr>
            <w:r w:rsidRPr="00EE2205">
              <w:t>2</w:t>
            </w:r>
          </w:p>
        </w:tc>
        <w:tc>
          <w:tcPr>
            <w:tcW w:w="2227" w:type="dxa"/>
            <w:shd w:val="clear" w:color="auto" w:fill="auto"/>
          </w:tcPr>
          <w:p w:rsidR="005B66E3" w:rsidRPr="00EE2205" w:rsidRDefault="005B66E3" w:rsidP="0002505B">
            <w:pPr>
              <w:tabs>
                <w:tab w:val="left" w:pos="7950"/>
              </w:tabs>
            </w:pPr>
            <w:r w:rsidRPr="00EE2205">
              <w:t>Насипна плътност по-голяма от</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g/cm</w:t>
            </w:r>
            <w:r w:rsidRPr="00EE2205">
              <w:rPr>
                <w:vertAlign w:val="superscript"/>
                <w:lang w:val="en-US"/>
              </w:rPr>
              <w:t>3</w:t>
            </w:r>
          </w:p>
        </w:tc>
        <w:tc>
          <w:tcPr>
            <w:tcW w:w="1891" w:type="dxa"/>
            <w:shd w:val="clear" w:color="auto" w:fill="auto"/>
          </w:tcPr>
          <w:p w:rsidR="005B66E3" w:rsidRPr="00EE2205" w:rsidRDefault="005B66E3" w:rsidP="0002505B">
            <w:pPr>
              <w:tabs>
                <w:tab w:val="left" w:pos="7950"/>
              </w:tabs>
              <w:jc w:val="center"/>
              <w:rPr>
                <w:lang w:val="en-US"/>
              </w:rPr>
            </w:pPr>
            <w:r w:rsidRPr="00EE2205">
              <w:rPr>
                <w:lang w:val="en-US"/>
              </w:rPr>
              <w:t>1.50</w:t>
            </w:r>
          </w:p>
        </w:tc>
        <w:tc>
          <w:tcPr>
            <w:tcW w:w="1891" w:type="dxa"/>
            <w:shd w:val="clear" w:color="auto" w:fill="auto"/>
          </w:tcPr>
          <w:p w:rsidR="005B66E3" w:rsidRPr="00EE2205" w:rsidRDefault="005B66E3" w:rsidP="0002505B">
            <w:pPr>
              <w:tabs>
                <w:tab w:val="left" w:pos="7950"/>
              </w:tabs>
              <w:jc w:val="center"/>
              <w:rPr>
                <w:lang w:val="en-US"/>
              </w:rPr>
            </w:pPr>
            <w:r w:rsidRPr="00EE2205">
              <w:rPr>
                <w:lang w:val="en-US"/>
              </w:rPr>
              <w:t>1.35</w:t>
            </w:r>
          </w:p>
        </w:tc>
      </w:tr>
      <w:tr w:rsidR="0002505B" w:rsidRPr="00EE2205" w:rsidTr="00A87B2D">
        <w:trPr>
          <w:trHeight w:val="843"/>
          <w:jc w:val="center"/>
        </w:trPr>
        <w:tc>
          <w:tcPr>
            <w:tcW w:w="747" w:type="dxa"/>
            <w:shd w:val="clear" w:color="auto" w:fill="auto"/>
          </w:tcPr>
          <w:p w:rsidR="005B66E3" w:rsidRPr="00EE2205" w:rsidRDefault="005B66E3" w:rsidP="0002505B">
            <w:pPr>
              <w:tabs>
                <w:tab w:val="left" w:pos="7950"/>
              </w:tabs>
            </w:pPr>
            <w:r w:rsidRPr="00EE2205">
              <w:lastRenderedPageBreak/>
              <w:t>3</w:t>
            </w:r>
          </w:p>
        </w:tc>
        <w:tc>
          <w:tcPr>
            <w:tcW w:w="2227" w:type="dxa"/>
            <w:shd w:val="clear" w:color="auto" w:fill="auto"/>
          </w:tcPr>
          <w:p w:rsidR="005B66E3" w:rsidRPr="00EE2205" w:rsidRDefault="005B66E3" w:rsidP="0002505B">
            <w:pPr>
              <w:tabs>
                <w:tab w:val="left" w:pos="7950"/>
              </w:tabs>
            </w:pPr>
            <w:r w:rsidRPr="00EE2205">
              <w:t>Оптимален ме</w:t>
            </w:r>
            <w:r w:rsidRPr="00EE2205">
              <w:t>ж</w:t>
            </w:r>
            <w:r w:rsidRPr="00EE2205">
              <w:t>дин.</w:t>
            </w:r>
          </w:p>
          <w:p w:rsidR="005B66E3" w:rsidRPr="00EE2205" w:rsidRDefault="005B66E3" w:rsidP="0002505B">
            <w:pPr>
              <w:tabs>
                <w:tab w:val="left" w:pos="7950"/>
              </w:tabs>
            </w:pPr>
            <w:r w:rsidRPr="00EE2205">
              <w:t>детонатор</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g</w:t>
            </w:r>
          </w:p>
        </w:tc>
        <w:tc>
          <w:tcPr>
            <w:tcW w:w="1891" w:type="dxa"/>
            <w:shd w:val="clear" w:color="auto" w:fill="auto"/>
          </w:tcPr>
          <w:p w:rsidR="005B66E3" w:rsidRPr="00EE2205" w:rsidRDefault="005B66E3" w:rsidP="0002505B">
            <w:pPr>
              <w:tabs>
                <w:tab w:val="left" w:pos="7950"/>
              </w:tabs>
              <w:jc w:val="center"/>
            </w:pPr>
            <w:r w:rsidRPr="00EE2205">
              <w:rPr>
                <w:lang w:val="en-US"/>
              </w:rPr>
              <w:t xml:space="preserve">450 g </w:t>
            </w:r>
            <w:r w:rsidRPr="00EE2205">
              <w:t>пентол</w:t>
            </w:r>
            <w:r w:rsidRPr="00EE2205">
              <w:t>и</w:t>
            </w:r>
            <w:r w:rsidRPr="00EE2205">
              <w:t>тов бустер</w:t>
            </w:r>
          </w:p>
        </w:tc>
        <w:tc>
          <w:tcPr>
            <w:tcW w:w="1891" w:type="dxa"/>
            <w:shd w:val="clear" w:color="auto" w:fill="auto"/>
          </w:tcPr>
          <w:p w:rsidR="005B66E3" w:rsidRPr="00EE2205" w:rsidRDefault="005B66E3" w:rsidP="0002505B">
            <w:pPr>
              <w:tabs>
                <w:tab w:val="left" w:pos="7950"/>
              </w:tabs>
              <w:jc w:val="center"/>
            </w:pPr>
            <w:r w:rsidRPr="00EE2205">
              <w:rPr>
                <w:lang w:val="en-US"/>
              </w:rPr>
              <w:t xml:space="preserve">450 g </w:t>
            </w:r>
            <w:r w:rsidRPr="00EE2205">
              <w:t>пентол</w:t>
            </w:r>
            <w:r w:rsidRPr="00EE2205">
              <w:t>и</w:t>
            </w:r>
            <w:r w:rsidRPr="00EE2205">
              <w:t>тов бустер</w:t>
            </w:r>
          </w:p>
        </w:tc>
      </w:tr>
      <w:tr w:rsidR="0002505B" w:rsidRPr="00EE2205" w:rsidTr="00A87B2D">
        <w:trPr>
          <w:trHeight w:val="552"/>
          <w:jc w:val="center"/>
        </w:trPr>
        <w:tc>
          <w:tcPr>
            <w:tcW w:w="747" w:type="dxa"/>
            <w:shd w:val="clear" w:color="auto" w:fill="auto"/>
          </w:tcPr>
          <w:p w:rsidR="005B66E3" w:rsidRPr="00EE2205" w:rsidRDefault="005B66E3" w:rsidP="0002505B">
            <w:pPr>
              <w:tabs>
                <w:tab w:val="left" w:pos="7950"/>
              </w:tabs>
            </w:pPr>
            <w:r w:rsidRPr="00EE2205">
              <w:t>4</w:t>
            </w:r>
          </w:p>
        </w:tc>
        <w:tc>
          <w:tcPr>
            <w:tcW w:w="2227" w:type="dxa"/>
            <w:shd w:val="clear" w:color="auto" w:fill="auto"/>
          </w:tcPr>
          <w:p w:rsidR="005B66E3" w:rsidRPr="00EE2205" w:rsidRDefault="005B66E3" w:rsidP="0002505B">
            <w:pPr>
              <w:tabs>
                <w:tab w:val="left" w:pos="7950"/>
              </w:tabs>
            </w:pPr>
            <w:r w:rsidRPr="00EE2205">
              <w:t>Критичен диам</w:t>
            </w:r>
            <w:r w:rsidRPr="00EE2205">
              <w:t>е</w:t>
            </w:r>
            <w:r w:rsidRPr="00EE2205">
              <w:t>тър в полиетиленов шлаух</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mm</w:t>
            </w:r>
          </w:p>
        </w:tc>
        <w:tc>
          <w:tcPr>
            <w:tcW w:w="1891" w:type="dxa"/>
            <w:shd w:val="clear" w:color="auto" w:fill="auto"/>
          </w:tcPr>
          <w:p w:rsidR="005B66E3" w:rsidRPr="00EE2205" w:rsidRDefault="005B66E3" w:rsidP="0002505B">
            <w:pPr>
              <w:tabs>
                <w:tab w:val="left" w:pos="7950"/>
              </w:tabs>
              <w:jc w:val="center"/>
            </w:pPr>
            <w:r w:rsidRPr="00EE2205">
              <w:t>50</w:t>
            </w:r>
          </w:p>
        </w:tc>
        <w:tc>
          <w:tcPr>
            <w:tcW w:w="1891" w:type="dxa"/>
            <w:shd w:val="clear" w:color="auto" w:fill="auto"/>
          </w:tcPr>
          <w:p w:rsidR="005B66E3" w:rsidRPr="00EE2205" w:rsidRDefault="005B66E3" w:rsidP="0002505B">
            <w:pPr>
              <w:tabs>
                <w:tab w:val="left" w:pos="7950"/>
              </w:tabs>
              <w:jc w:val="center"/>
            </w:pPr>
            <w:r w:rsidRPr="00EE2205">
              <w:t>50</w:t>
            </w:r>
          </w:p>
        </w:tc>
      </w:tr>
      <w:tr w:rsidR="0002505B" w:rsidRPr="00EE2205" w:rsidTr="00A87B2D">
        <w:trPr>
          <w:trHeight w:val="567"/>
          <w:jc w:val="center"/>
        </w:trPr>
        <w:tc>
          <w:tcPr>
            <w:tcW w:w="747" w:type="dxa"/>
            <w:shd w:val="clear" w:color="auto" w:fill="auto"/>
          </w:tcPr>
          <w:p w:rsidR="005B66E3" w:rsidRPr="00EE2205" w:rsidRDefault="005B66E3" w:rsidP="0002505B">
            <w:pPr>
              <w:tabs>
                <w:tab w:val="left" w:pos="7950"/>
              </w:tabs>
            </w:pPr>
            <w:r w:rsidRPr="00EE2205">
              <w:t>5</w:t>
            </w:r>
          </w:p>
        </w:tc>
        <w:tc>
          <w:tcPr>
            <w:tcW w:w="2227" w:type="dxa"/>
            <w:shd w:val="clear" w:color="auto" w:fill="auto"/>
          </w:tcPr>
          <w:p w:rsidR="005B66E3" w:rsidRPr="00EE2205" w:rsidRDefault="005B66E3" w:rsidP="0002505B">
            <w:pPr>
              <w:tabs>
                <w:tab w:val="left" w:pos="7950"/>
              </w:tabs>
            </w:pPr>
            <w:r w:rsidRPr="00EE2205">
              <w:t>Стабилен диаметър в полиетиленов шлаух</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mm</w:t>
            </w:r>
          </w:p>
        </w:tc>
        <w:tc>
          <w:tcPr>
            <w:tcW w:w="1891" w:type="dxa"/>
            <w:shd w:val="clear" w:color="auto" w:fill="auto"/>
          </w:tcPr>
          <w:p w:rsidR="005B66E3" w:rsidRPr="00EE2205" w:rsidRDefault="005B66E3" w:rsidP="0002505B">
            <w:pPr>
              <w:tabs>
                <w:tab w:val="left" w:pos="7950"/>
              </w:tabs>
              <w:jc w:val="center"/>
            </w:pPr>
            <w:r w:rsidRPr="00EE2205">
              <w:t>80</w:t>
            </w:r>
          </w:p>
        </w:tc>
        <w:tc>
          <w:tcPr>
            <w:tcW w:w="1891" w:type="dxa"/>
            <w:shd w:val="clear" w:color="auto" w:fill="auto"/>
          </w:tcPr>
          <w:p w:rsidR="005B66E3" w:rsidRPr="00EE2205" w:rsidRDefault="005B66E3" w:rsidP="0002505B">
            <w:pPr>
              <w:tabs>
                <w:tab w:val="left" w:pos="7950"/>
              </w:tabs>
              <w:jc w:val="center"/>
            </w:pPr>
            <w:r w:rsidRPr="00EE2205">
              <w:t>80</w:t>
            </w:r>
          </w:p>
        </w:tc>
      </w:tr>
      <w:tr w:rsidR="0002505B" w:rsidRPr="00EE2205" w:rsidTr="00A87B2D">
        <w:trPr>
          <w:trHeight w:val="552"/>
          <w:jc w:val="center"/>
        </w:trPr>
        <w:tc>
          <w:tcPr>
            <w:tcW w:w="747" w:type="dxa"/>
            <w:shd w:val="clear" w:color="auto" w:fill="auto"/>
          </w:tcPr>
          <w:p w:rsidR="005B66E3" w:rsidRPr="00EE2205" w:rsidRDefault="005B66E3" w:rsidP="0002505B">
            <w:pPr>
              <w:tabs>
                <w:tab w:val="left" w:pos="7950"/>
              </w:tabs>
            </w:pPr>
            <w:r w:rsidRPr="00EE2205">
              <w:t>6</w:t>
            </w:r>
          </w:p>
        </w:tc>
        <w:tc>
          <w:tcPr>
            <w:tcW w:w="2227" w:type="dxa"/>
            <w:shd w:val="clear" w:color="auto" w:fill="auto"/>
          </w:tcPr>
          <w:p w:rsidR="005B66E3" w:rsidRPr="00EE2205" w:rsidRDefault="005B66E3" w:rsidP="0002505B">
            <w:pPr>
              <w:tabs>
                <w:tab w:val="left" w:pos="7950"/>
              </w:tabs>
            </w:pPr>
            <w:r w:rsidRPr="00EE2205">
              <w:t>Скорост на детон</w:t>
            </w:r>
            <w:r w:rsidRPr="00EE2205">
              <w:t>а</w:t>
            </w:r>
            <w:r w:rsidRPr="00EE2205">
              <w:t>ция не по-малко от</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m/s</w:t>
            </w:r>
          </w:p>
        </w:tc>
        <w:tc>
          <w:tcPr>
            <w:tcW w:w="1891" w:type="dxa"/>
            <w:shd w:val="clear" w:color="auto" w:fill="auto"/>
          </w:tcPr>
          <w:p w:rsidR="005B66E3" w:rsidRPr="00EE2205" w:rsidRDefault="005B66E3" w:rsidP="0002505B">
            <w:pPr>
              <w:tabs>
                <w:tab w:val="left" w:pos="7950"/>
              </w:tabs>
              <w:jc w:val="center"/>
            </w:pPr>
            <w:r w:rsidRPr="00EE2205">
              <w:t>5000</w:t>
            </w:r>
          </w:p>
        </w:tc>
        <w:tc>
          <w:tcPr>
            <w:tcW w:w="1891" w:type="dxa"/>
            <w:shd w:val="clear" w:color="auto" w:fill="auto"/>
          </w:tcPr>
          <w:p w:rsidR="005B66E3" w:rsidRPr="00EE2205" w:rsidRDefault="005B66E3" w:rsidP="0002505B">
            <w:pPr>
              <w:tabs>
                <w:tab w:val="left" w:pos="7950"/>
              </w:tabs>
              <w:jc w:val="center"/>
            </w:pPr>
            <w:r w:rsidRPr="00EE2205">
              <w:t>4700</w:t>
            </w:r>
          </w:p>
        </w:tc>
      </w:tr>
      <w:tr w:rsidR="0002505B" w:rsidRPr="00EE2205" w:rsidTr="00A87B2D">
        <w:trPr>
          <w:trHeight w:val="276"/>
          <w:jc w:val="center"/>
        </w:trPr>
        <w:tc>
          <w:tcPr>
            <w:tcW w:w="747" w:type="dxa"/>
            <w:shd w:val="clear" w:color="auto" w:fill="auto"/>
          </w:tcPr>
          <w:p w:rsidR="005B66E3" w:rsidRPr="00EE2205" w:rsidRDefault="005B66E3" w:rsidP="0002505B">
            <w:pPr>
              <w:tabs>
                <w:tab w:val="left" w:pos="7950"/>
              </w:tabs>
            </w:pPr>
            <w:r w:rsidRPr="00EE2205">
              <w:t>7</w:t>
            </w:r>
          </w:p>
        </w:tc>
        <w:tc>
          <w:tcPr>
            <w:tcW w:w="2227" w:type="dxa"/>
            <w:shd w:val="clear" w:color="auto" w:fill="auto"/>
          </w:tcPr>
          <w:p w:rsidR="005B66E3" w:rsidRPr="00EE2205" w:rsidRDefault="005B66E3" w:rsidP="0002505B">
            <w:pPr>
              <w:tabs>
                <w:tab w:val="left" w:pos="7950"/>
              </w:tabs>
            </w:pPr>
            <w:r w:rsidRPr="00EE2205">
              <w:t>Водоустойчивост</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w:t>
            </w:r>
          </w:p>
        </w:tc>
        <w:tc>
          <w:tcPr>
            <w:tcW w:w="1891" w:type="dxa"/>
            <w:shd w:val="clear" w:color="auto" w:fill="auto"/>
          </w:tcPr>
          <w:p w:rsidR="005B66E3" w:rsidRPr="00EE2205" w:rsidRDefault="005B66E3" w:rsidP="0002505B">
            <w:pPr>
              <w:tabs>
                <w:tab w:val="left" w:pos="7950"/>
              </w:tabs>
              <w:jc w:val="center"/>
            </w:pPr>
            <w:r w:rsidRPr="00EE2205">
              <w:t>отлична</w:t>
            </w:r>
          </w:p>
        </w:tc>
        <w:tc>
          <w:tcPr>
            <w:tcW w:w="1891" w:type="dxa"/>
            <w:shd w:val="clear" w:color="auto" w:fill="auto"/>
          </w:tcPr>
          <w:p w:rsidR="005B66E3" w:rsidRPr="00EE2205" w:rsidRDefault="005B66E3" w:rsidP="0002505B">
            <w:pPr>
              <w:tabs>
                <w:tab w:val="left" w:pos="7950"/>
              </w:tabs>
              <w:jc w:val="center"/>
            </w:pPr>
            <w:r w:rsidRPr="00EE2205">
              <w:t>отлична</w:t>
            </w:r>
          </w:p>
        </w:tc>
      </w:tr>
      <w:tr w:rsidR="0002505B" w:rsidRPr="00EE2205" w:rsidTr="00A87B2D">
        <w:trPr>
          <w:trHeight w:val="567"/>
          <w:jc w:val="center"/>
        </w:trPr>
        <w:tc>
          <w:tcPr>
            <w:tcW w:w="747" w:type="dxa"/>
            <w:shd w:val="clear" w:color="auto" w:fill="auto"/>
          </w:tcPr>
          <w:p w:rsidR="005B66E3" w:rsidRPr="00EE2205" w:rsidRDefault="005B66E3" w:rsidP="0002505B">
            <w:pPr>
              <w:tabs>
                <w:tab w:val="left" w:pos="7950"/>
              </w:tabs>
            </w:pPr>
            <w:r w:rsidRPr="00EE2205">
              <w:t>8</w:t>
            </w:r>
          </w:p>
        </w:tc>
        <w:tc>
          <w:tcPr>
            <w:tcW w:w="2227" w:type="dxa"/>
            <w:shd w:val="clear" w:color="auto" w:fill="auto"/>
          </w:tcPr>
          <w:p w:rsidR="005B66E3" w:rsidRPr="00EE2205" w:rsidRDefault="005B66E3" w:rsidP="0002505B">
            <w:pPr>
              <w:tabs>
                <w:tab w:val="left" w:pos="7950"/>
              </w:tabs>
              <w:rPr>
                <w:lang w:val="ru-RU"/>
              </w:rPr>
            </w:pPr>
            <w:r w:rsidRPr="00EE2205">
              <w:t>Разтворимост на компонентите на 24</w:t>
            </w:r>
            <w:r w:rsidRPr="00EE2205">
              <w:rPr>
                <w:lang w:val="en-US"/>
              </w:rPr>
              <w:t>h</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w:t>
            </w:r>
          </w:p>
        </w:tc>
        <w:tc>
          <w:tcPr>
            <w:tcW w:w="1891" w:type="dxa"/>
            <w:shd w:val="clear" w:color="auto" w:fill="auto"/>
          </w:tcPr>
          <w:p w:rsidR="005B66E3" w:rsidRPr="00EE2205" w:rsidRDefault="005B66E3" w:rsidP="0002505B">
            <w:pPr>
              <w:tabs>
                <w:tab w:val="left" w:pos="7950"/>
              </w:tabs>
              <w:jc w:val="center"/>
            </w:pPr>
            <w:r w:rsidRPr="00EE2205">
              <w:t>10,50</w:t>
            </w:r>
          </w:p>
        </w:tc>
        <w:tc>
          <w:tcPr>
            <w:tcW w:w="1891" w:type="dxa"/>
            <w:shd w:val="clear" w:color="auto" w:fill="auto"/>
          </w:tcPr>
          <w:p w:rsidR="005B66E3" w:rsidRPr="00EE2205" w:rsidRDefault="005B66E3" w:rsidP="0002505B">
            <w:pPr>
              <w:tabs>
                <w:tab w:val="left" w:pos="7950"/>
              </w:tabs>
              <w:jc w:val="center"/>
            </w:pPr>
            <w:r w:rsidRPr="00EE2205">
              <w:t>12,64</w:t>
            </w:r>
          </w:p>
        </w:tc>
      </w:tr>
      <w:tr w:rsidR="0002505B" w:rsidRPr="00EE2205" w:rsidTr="00A87B2D">
        <w:trPr>
          <w:trHeight w:val="843"/>
          <w:jc w:val="center"/>
        </w:trPr>
        <w:tc>
          <w:tcPr>
            <w:tcW w:w="747" w:type="dxa"/>
            <w:shd w:val="clear" w:color="auto" w:fill="auto"/>
          </w:tcPr>
          <w:p w:rsidR="005B66E3" w:rsidRPr="00EE2205" w:rsidRDefault="005B66E3" w:rsidP="0002505B">
            <w:pPr>
              <w:tabs>
                <w:tab w:val="left" w:pos="7950"/>
              </w:tabs>
            </w:pPr>
            <w:r w:rsidRPr="00EE2205">
              <w:t>9</w:t>
            </w:r>
          </w:p>
        </w:tc>
        <w:tc>
          <w:tcPr>
            <w:tcW w:w="2227" w:type="dxa"/>
            <w:shd w:val="clear" w:color="auto" w:fill="auto"/>
          </w:tcPr>
          <w:p w:rsidR="005B66E3" w:rsidRPr="00EE2205" w:rsidRDefault="005B66E3" w:rsidP="0002505B">
            <w:pPr>
              <w:tabs>
                <w:tab w:val="left" w:pos="7950"/>
              </w:tabs>
              <w:rPr>
                <w:lang w:val="ru-RU"/>
              </w:rPr>
            </w:pPr>
            <w:r w:rsidRPr="00EE2205">
              <w:t>Чувствителност на удар при енергия на удара 2,5</w:t>
            </w:r>
            <w:r w:rsidRPr="00EE2205">
              <w:rPr>
                <w:lang w:val="en-US"/>
              </w:rPr>
              <w:t>kg</w:t>
            </w:r>
            <w:r w:rsidRPr="00EE2205">
              <w:rPr>
                <w:lang w:val="ru-RU"/>
              </w:rPr>
              <w:t>/</w:t>
            </w:r>
            <w:r w:rsidRPr="00EE2205">
              <w:rPr>
                <w:lang w:val="en-US"/>
              </w:rPr>
              <w:t>m</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w:t>
            </w:r>
          </w:p>
        </w:tc>
        <w:tc>
          <w:tcPr>
            <w:tcW w:w="1891" w:type="dxa"/>
            <w:shd w:val="clear" w:color="auto" w:fill="auto"/>
          </w:tcPr>
          <w:p w:rsidR="005B66E3" w:rsidRPr="00EE2205" w:rsidRDefault="005B66E3" w:rsidP="0002505B">
            <w:pPr>
              <w:tabs>
                <w:tab w:val="left" w:pos="7950"/>
              </w:tabs>
              <w:jc w:val="center"/>
            </w:pPr>
            <w:r w:rsidRPr="00EE2205">
              <w:t>0</w:t>
            </w:r>
          </w:p>
        </w:tc>
        <w:tc>
          <w:tcPr>
            <w:tcW w:w="1891" w:type="dxa"/>
            <w:shd w:val="clear" w:color="auto" w:fill="auto"/>
          </w:tcPr>
          <w:p w:rsidR="005B66E3" w:rsidRPr="00EE2205" w:rsidRDefault="005B66E3" w:rsidP="0002505B">
            <w:pPr>
              <w:tabs>
                <w:tab w:val="left" w:pos="7950"/>
              </w:tabs>
              <w:jc w:val="center"/>
            </w:pPr>
            <w:r w:rsidRPr="00EE2205">
              <w:t>0</w:t>
            </w:r>
          </w:p>
        </w:tc>
      </w:tr>
      <w:tr w:rsidR="0002505B" w:rsidRPr="00EE2205" w:rsidTr="00A87B2D">
        <w:trPr>
          <w:trHeight w:val="552"/>
          <w:jc w:val="center"/>
        </w:trPr>
        <w:tc>
          <w:tcPr>
            <w:tcW w:w="747" w:type="dxa"/>
            <w:shd w:val="clear" w:color="auto" w:fill="auto"/>
          </w:tcPr>
          <w:p w:rsidR="005B66E3" w:rsidRPr="00EE2205" w:rsidRDefault="005B66E3" w:rsidP="0002505B">
            <w:pPr>
              <w:tabs>
                <w:tab w:val="left" w:pos="7950"/>
              </w:tabs>
            </w:pPr>
            <w:r w:rsidRPr="00EE2205">
              <w:t>10</w:t>
            </w:r>
          </w:p>
        </w:tc>
        <w:tc>
          <w:tcPr>
            <w:tcW w:w="2227" w:type="dxa"/>
            <w:shd w:val="clear" w:color="auto" w:fill="auto"/>
          </w:tcPr>
          <w:p w:rsidR="005B66E3" w:rsidRPr="00EE2205" w:rsidRDefault="005B66E3" w:rsidP="0002505B">
            <w:pPr>
              <w:tabs>
                <w:tab w:val="left" w:pos="7950"/>
              </w:tabs>
            </w:pPr>
            <w:r w:rsidRPr="00EE2205">
              <w:t>Топлинна устойч</w:t>
            </w:r>
            <w:r w:rsidRPr="00EE2205">
              <w:t>и</w:t>
            </w:r>
            <w:r w:rsidRPr="00EE2205">
              <w:t>вост при 75</w:t>
            </w:r>
            <w:r w:rsidRPr="00EE2205">
              <w:rPr>
                <w:vertAlign w:val="superscript"/>
              </w:rPr>
              <w:t>0</w:t>
            </w:r>
            <w:r w:rsidRPr="00EE2205">
              <w:t>С</w:t>
            </w:r>
          </w:p>
        </w:tc>
        <w:tc>
          <w:tcPr>
            <w:tcW w:w="1094" w:type="dxa"/>
            <w:shd w:val="clear" w:color="auto" w:fill="auto"/>
          </w:tcPr>
          <w:p w:rsidR="005B66E3" w:rsidRPr="00EE2205" w:rsidRDefault="005B66E3" w:rsidP="0002505B">
            <w:pPr>
              <w:tabs>
                <w:tab w:val="left" w:pos="7950"/>
              </w:tabs>
              <w:jc w:val="center"/>
              <w:rPr>
                <w:lang w:val="en-US"/>
              </w:rPr>
            </w:pPr>
            <w:r w:rsidRPr="00EE2205">
              <w:rPr>
                <w:lang w:val="en-US"/>
              </w:rPr>
              <w:t>-</w:t>
            </w:r>
          </w:p>
        </w:tc>
        <w:tc>
          <w:tcPr>
            <w:tcW w:w="1891" w:type="dxa"/>
            <w:shd w:val="clear" w:color="auto" w:fill="auto"/>
          </w:tcPr>
          <w:p w:rsidR="005B66E3" w:rsidRPr="00EE2205" w:rsidRDefault="005B66E3" w:rsidP="0002505B">
            <w:pPr>
              <w:tabs>
                <w:tab w:val="left" w:pos="7950"/>
              </w:tabs>
              <w:jc w:val="center"/>
            </w:pPr>
            <w:r w:rsidRPr="00EE2205">
              <w:t>отлична</w:t>
            </w:r>
          </w:p>
        </w:tc>
        <w:tc>
          <w:tcPr>
            <w:tcW w:w="1891" w:type="dxa"/>
            <w:shd w:val="clear" w:color="auto" w:fill="auto"/>
          </w:tcPr>
          <w:p w:rsidR="005B66E3" w:rsidRPr="00EE2205" w:rsidRDefault="005B66E3" w:rsidP="0002505B">
            <w:pPr>
              <w:tabs>
                <w:tab w:val="left" w:pos="7950"/>
              </w:tabs>
              <w:jc w:val="center"/>
            </w:pPr>
            <w:r w:rsidRPr="00EE2205">
              <w:t>отлична</w:t>
            </w:r>
          </w:p>
        </w:tc>
      </w:tr>
      <w:tr w:rsidR="0002505B" w:rsidRPr="00EE2205" w:rsidTr="00A87B2D">
        <w:trPr>
          <w:trHeight w:val="291"/>
          <w:jc w:val="center"/>
        </w:trPr>
        <w:tc>
          <w:tcPr>
            <w:tcW w:w="747" w:type="dxa"/>
            <w:shd w:val="clear" w:color="auto" w:fill="auto"/>
          </w:tcPr>
          <w:p w:rsidR="005B66E3" w:rsidRPr="00EE2205" w:rsidRDefault="005B66E3" w:rsidP="0002505B">
            <w:pPr>
              <w:tabs>
                <w:tab w:val="left" w:pos="7950"/>
              </w:tabs>
            </w:pPr>
            <w:r w:rsidRPr="00EE2205">
              <w:t>11</w:t>
            </w:r>
          </w:p>
        </w:tc>
        <w:tc>
          <w:tcPr>
            <w:tcW w:w="2227" w:type="dxa"/>
            <w:shd w:val="clear" w:color="auto" w:fill="auto"/>
          </w:tcPr>
          <w:p w:rsidR="005B66E3" w:rsidRPr="00EE2205" w:rsidRDefault="005B66E3" w:rsidP="0002505B">
            <w:pPr>
              <w:tabs>
                <w:tab w:val="left" w:pos="7950"/>
              </w:tabs>
              <w:rPr>
                <w:lang w:val="ru-RU"/>
              </w:rPr>
            </w:pPr>
            <w:r w:rsidRPr="00EE2205">
              <w:t>Токсични газове в условен СО</w:t>
            </w:r>
          </w:p>
          <w:p w:rsidR="005B66E3" w:rsidRPr="00EE2205" w:rsidRDefault="005B66E3" w:rsidP="0002505B">
            <w:pPr>
              <w:tabs>
                <w:tab w:val="left" w:pos="7950"/>
              </w:tabs>
              <w:rPr>
                <w:lang w:val="ru-RU"/>
              </w:rPr>
            </w:pPr>
            <w:r w:rsidRPr="00EE2205">
              <w:rPr>
                <w:lang w:val="en-US"/>
              </w:rPr>
              <w:t>CO</w:t>
            </w:r>
            <w:r w:rsidRPr="00EE2205">
              <w:rPr>
                <w:lang w:val="ru-RU"/>
              </w:rPr>
              <w:t>+</w:t>
            </w:r>
            <w:r w:rsidRPr="00EE2205">
              <w:rPr>
                <w:lang w:val="en-US"/>
              </w:rPr>
              <w:t>NOx</w:t>
            </w:r>
          </w:p>
        </w:tc>
        <w:tc>
          <w:tcPr>
            <w:tcW w:w="1094" w:type="dxa"/>
            <w:shd w:val="clear" w:color="auto" w:fill="auto"/>
          </w:tcPr>
          <w:p w:rsidR="005B66E3" w:rsidRPr="00EE2205" w:rsidRDefault="005B66E3" w:rsidP="0002505B">
            <w:pPr>
              <w:tabs>
                <w:tab w:val="left" w:pos="7950"/>
              </w:tabs>
              <w:jc w:val="center"/>
            </w:pPr>
          </w:p>
          <w:p w:rsidR="005B66E3" w:rsidRPr="00EE2205" w:rsidRDefault="005B66E3" w:rsidP="0002505B">
            <w:pPr>
              <w:tabs>
                <w:tab w:val="left" w:pos="7950"/>
              </w:tabs>
              <w:jc w:val="center"/>
              <w:rPr>
                <w:lang w:val="en-US"/>
              </w:rPr>
            </w:pPr>
            <w:r w:rsidRPr="00EE2205">
              <w:rPr>
                <w:lang w:val="en-US"/>
              </w:rPr>
              <w:t>l/kg</w:t>
            </w:r>
          </w:p>
          <w:p w:rsidR="005B66E3" w:rsidRPr="00EE2205" w:rsidRDefault="005B66E3" w:rsidP="0002505B">
            <w:pPr>
              <w:tabs>
                <w:tab w:val="left" w:pos="7950"/>
              </w:tabs>
              <w:jc w:val="center"/>
              <w:rPr>
                <w:lang w:val="en-US"/>
              </w:rPr>
            </w:pPr>
            <w:r w:rsidRPr="00EE2205">
              <w:rPr>
                <w:lang w:val="en-US"/>
              </w:rPr>
              <w:t>l/kg</w:t>
            </w:r>
          </w:p>
        </w:tc>
        <w:tc>
          <w:tcPr>
            <w:tcW w:w="1891" w:type="dxa"/>
            <w:shd w:val="clear" w:color="auto" w:fill="auto"/>
          </w:tcPr>
          <w:p w:rsidR="005B66E3" w:rsidRPr="00EE2205" w:rsidRDefault="005B66E3" w:rsidP="0002505B">
            <w:pPr>
              <w:tabs>
                <w:tab w:val="left" w:pos="7950"/>
              </w:tabs>
              <w:jc w:val="center"/>
            </w:pPr>
          </w:p>
          <w:p w:rsidR="005B66E3" w:rsidRPr="00EE2205" w:rsidRDefault="005B66E3" w:rsidP="0002505B">
            <w:pPr>
              <w:tabs>
                <w:tab w:val="left" w:pos="7950"/>
              </w:tabs>
              <w:jc w:val="center"/>
            </w:pPr>
            <w:r w:rsidRPr="00EE2205">
              <w:t>до 90</w:t>
            </w:r>
          </w:p>
          <w:p w:rsidR="005B66E3" w:rsidRPr="00EE2205" w:rsidRDefault="005B66E3" w:rsidP="0002505B">
            <w:pPr>
              <w:tabs>
                <w:tab w:val="left" w:pos="7950"/>
              </w:tabs>
              <w:jc w:val="center"/>
            </w:pPr>
            <w:r w:rsidRPr="00EE2205">
              <w:t>до 35</w:t>
            </w:r>
          </w:p>
        </w:tc>
        <w:tc>
          <w:tcPr>
            <w:tcW w:w="1891" w:type="dxa"/>
            <w:shd w:val="clear" w:color="auto" w:fill="auto"/>
          </w:tcPr>
          <w:p w:rsidR="005B66E3" w:rsidRPr="00EE2205" w:rsidRDefault="005B66E3" w:rsidP="0002505B">
            <w:pPr>
              <w:tabs>
                <w:tab w:val="left" w:pos="7950"/>
              </w:tabs>
              <w:jc w:val="center"/>
            </w:pPr>
          </w:p>
          <w:p w:rsidR="005B66E3" w:rsidRPr="00EE2205" w:rsidRDefault="005B66E3" w:rsidP="0002505B">
            <w:pPr>
              <w:tabs>
                <w:tab w:val="left" w:pos="7950"/>
              </w:tabs>
              <w:jc w:val="center"/>
            </w:pPr>
            <w:r w:rsidRPr="00EE2205">
              <w:t>до 90</w:t>
            </w:r>
          </w:p>
          <w:p w:rsidR="005B66E3" w:rsidRPr="00EE2205" w:rsidRDefault="005B66E3" w:rsidP="0002505B">
            <w:pPr>
              <w:tabs>
                <w:tab w:val="left" w:pos="7950"/>
              </w:tabs>
              <w:jc w:val="center"/>
            </w:pPr>
            <w:r w:rsidRPr="00EE2205">
              <w:t>до 32</w:t>
            </w:r>
          </w:p>
        </w:tc>
      </w:tr>
      <w:tr w:rsidR="0002505B" w:rsidRPr="00EE2205" w:rsidTr="00A87B2D">
        <w:trPr>
          <w:trHeight w:val="147"/>
          <w:jc w:val="center"/>
        </w:trPr>
        <w:tc>
          <w:tcPr>
            <w:tcW w:w="747" w:type="dxa"/>
            <w:shd w:val="clear" w:color="auto" w:fill="auto"/>
          </w:tcPr>
          <w:p w:rsidR="005B66E3" w:rsidRPr="00EE2205" w:rsidRDefault="005B66E3" w:rsidP="0002505B">
            <w:pPr>
              <w:tabs>
                <w:tab w:val="left" w:pos="7950"/>
              </w:tabs>
            </w:pPr>
            <w:r w:rsidRPr="00EE2205">
              <w:t>12</w:t>
            </w:r>
          </w:p>
        </w:tc>
        <w:tc>
          <w:tcPr>
            <w:tcW w:w="2227" w:type="dxa"/>
            <w:shd w:val="clear" w:color="auto" w:fill="auto"/>
          </w:tcPr>
          <w:p w:rsidR="005B66E3" w:rsidRPr="00EE2205" w:rsidRDefault="005B66E3" w:rsidP="0002505B">
            <w:pPr>
              <w:tabs>
                <w:tab w:val="left" w:pos="7950"/>
              </w:tabs>
            </w:pPr>
            <w:r w:rsidRPr="00EE2205">
              <w:t>Кислороден баланс</w:t>
            </w:r>
          </w:p>
        </w:tc>
        <w:tc>
          <w:tcPr>
            <w:tcW w:w="1094" w:type="dxa"/>
            <w:shd w:val="clear" w:color="auto" w:fill="auto"/>
          </w:tcPr>
          <w:p w:rsidR="005B66E3" w:rsidRPr="00EE2205" w:rsidRDefault="005B66E3" w:rsidP="0002505B">
            <w:pPr>
              <w:tabs>
                <w:tab w:val="left" w:pos="7950"/>
              </w:tabs>
              <w:jc w:val="center"/>
            </w:pPr>
            <w:r w:rsidRPr="00EE2205">
              <w:t>%</w:t>
            </w:r>
          </w:p>
        </w:tc>
        <w:tc>
          <w:tcPr>
            <w:tcW w:w="1891" w:type="dxa"/>
            <w:shd w:val="clear" w:color="auto" w:fill="auto"/>
          </w:tcPr>
          <w:p w:rsidR="005B66E3" w:rsidRPr="00EE2205" w:rsidRDefault="005B66E3" w:rsidP="0002505B">
            <w:pPr>
              <w:tabs>
                <w:tab w:val="left" w:pos="7950"/>
              </w:tabs>
              <w:jc w:val="center"/>
            </w:pPr>
            <w:r w:rsidRPr="00EE2205">
              <w:t>минус 11</w:t>
            </w:r>
          </w:p>
        </w:tc>
        <w:tc>
          <w:tcPr>
            <w:tcW w:w="1891" w:type="dxa"/>
            <w:shd w:val="clear" w:color="auto" w:fill="auto"/>
          </w:tcPr>
          <w:p w:rsidR="005B66E3" w:rsidRPr="00EE2205" w:rsidRDefault="005B66E3" w:rsidP="0002505B">
            <w:pPr>
              <w:tabs>
                <w:tab w:val="left" w:pos="7950"/>
              </w:tabs>
              <w:jc w:val="center"/>
            </w:pPr>
            <w:r w:rsidRPr="00EE2205">
              <w:t>минус 12</w:t>
            </w:r>
          </w:p>
        </w:tc>
      </w:tr>
      <w:tr w:rsidR="0002505B" w:rsidRPr="00EE2205" w:rsidTr="00A87B2D">
        <w:trPr>
          <w:trHeight w:val="147"/>
          <w:jc w:val="center"/>
        </w:trPr>
        <w:tc>
          <w:tcPr>
            <w:tcW w:w="747" w:type="dxa"/>
            <w:shd w:val="clear" w:color="auto" w:fill="auto"/>
          </w:tcPr>
          <w:p w:rsidR="005B66E3" w:rsidRPr="00EE2205" w:rsidRDefault="005B66E3" w:rsidP="0002505B">
            <w:pPr>
              <w:tabs>
                <w:tab w:val="left" w:pos="7950"/>
              </w:tabs>
            </w:pPr>
            <w:r w:rsidRPr="00EE2205">
              <w:t>13</w:t>
            </w:r>
          </w:p>
        </w:tc>
        <w:tc>
          <w:tcPr>
            <w:tcW w:w="2227" w:type="dxa"/>
            <w:shd w:val="clear" w:color="auto" w:fill="auto"/>
          </w:tcPr>
          <w:p w:rsidR="005B66E3" w:rsidRPr="00EE2205" w:rsidRDefault="005B66E3" w:rsidP="0002505B">
            <w:pPr>
              <w:tabs>
                <w:tab w:val="left" w:pos="7950"/>
              </w:tabs>
            </w:pPr>
            <w:r w:rsidRPr="00EE2205">
              <w:t>Гаранционен срок</w:t>
            </w:r>
          </w:p>
        </w:tc>
        <w:tc>
          <w:tcPr>
            <w:tcW w:w="1094" w:type="dxa"/>
            <w:shd w:val="clear" w:color="auto" w:fill="auto"/>
          </w:tcPr>
          <w:p w:rsidR="005B66E3" w:rsidRPr="00EE2205" w:rsidRDefault="005B66E3" w:rsidP="0002505B">
            <w:pPr>
              <w:tabs>
                <w:tab w:val="left" w:pos="7950"/>
              </w:tabs>
            </w:pPr>
            <w:r w:rsidRPr="00EE2205">
              <w:t>месец</w:t>
            </w:r>
          </w:p>
        </w:tc>
        <w:tc>
          <w:tcPr>
            <w:tcW w:w="1891" w:type="dxa"/>
            <w:shd w:val="clear" w:color="auto" w:fill="auto"/>
          </w:tcPr>
          <w:p w:rsidR="005B66E3" w:rsidRPr="00EE2205" w:rsidRDefault="005B66E3" w:rsidP="0002505B">
            <w:pPr>
              <w:tabs>
                <w:tab w:val="left" w:pos="7950"/>
              </w:tabs>
              <w:jc w:val="center"/>
            </w:pPr>
            <w:r w:rsidRPr="00EE2205">
              <w:t>6</w:t>
            </w:r>
          </w:p>
        </w:tc>
        <w:tc>
          <w:tcPr>
            <w:tcW w:w="1891" w:type="dxa"/>
            <w:shd w:val="clear" w:color="auto" w:fill="auto"/>
          </w:tcPr>
          <w:p w:rsidR="005B66E3" w:rsidRPr="00EE2205" w:rsidRDefault="005B66E3" w:rsidP="0002505B">
            <w:pPr>
              <w:tabs>
                <w:tab w:val="left" w:pos="7950"/>
              </w:tabs>
              <w:jc w:val="center"/>
            </w:pPr>
            <w:r w:rsidRPr="00EE2205">
              <w:t>6</w:t>
            </w:r>
          </w:p>
        </w:tc>
      </w:tr>
    </w:tbl>
    <w:p w:rsidR="009569B5" w:rsidRPr="00EE2205" w:rsidRDefault="009569B5" w:rsidP="00A87B2D">
      <w:pPr>
        <w:tabs>
          <w:tab w:val="left" w:pos="7950"/>
        </w:tabs>
        <w:ind w:left="454" w:hanging="454"/>
        <w:jc w:val="both"/>
        <w:rPr>
          <w:b/>
        </w:rPr>
      </w:pPr>
    </w:p>
    <w:p w:rsidR="00740B37" w:rsidRPr="00EE2205" w:rsidRDefault="00740B37" w:rsidP="00740B37">
      <w:pPr>
        <w:spacing w:line="276" w:lineRule="auto"/>
        <w:ind w:firstLine="454"/>
        <w:jc w:val="both"/>
        <w:rPr>
          <w:b/>
          <w:i/>
          <w:color w:val="000000"/>
          <w:spacing w:val="-4"/>
        </w:rPr>
      </w:pPr>
    </w:p>
    <w:p w:rsidR="00740B37" w:rsidRPr="00EE2205" w:rsidRDefault="00740B37" w:rsidP="00740B37">
      <w:pPr>
        <w:spacing w:line="276" w:lineRule="auto"/>
        <w:ind w:firstLine="454"/>
        <w:jc w:val="both"/>
        <w:rPr>
          <w:i/>
        </w:rPr>
      </w:pPr>
      <w:r w:rsidRPr="00EE2205">
        <w:rPr>
          <w:i/>
          <w:color w:val="000000"/>
          <w:spacing w:val="-4"/>
        </w:rPr>
        <w:t>От извършения анализ</w:t>
      </w:r>
      <w:r w:rsidR="00826548" w:rsidRPr="00EE2205">
        <w:rPr>
          <w:i/>
          <w:color w:val="000000"/>
          <w:spacing w:val="-4"/>
        </w:rPr>
        <w:t xml:space="preserve"> на получените резултати</w:t>
      </w:r>
      <w:r w:rsidRPr="00EE2205">
        <w:rPr>
          <w:i/>
        </w:rPr>
        <w:t xml:space="preserve"> могат да се направят следните основни и</w:t>
      </w:r>
      <w:r w:rsidRPr="00EE2205">
        <w:rPr>
          <w:i/>
        </w:rPr>
        <w:t>з</w:t>
      </w:r>
      <w:r w:rsidRPr="00EE2205">
        <w:rPr>
          <w:i/>
        </w:rPr>
        <w:t>води:</w:t>
      </w:r>
    </w:p>
    <w:p w:rsidR="00740B37" w:rsidRPr="00EE2205" w:rsidRDefault="00740B37" w:rsidP="00740B37">
      <w:pPr>
        <w:spacing w:line="276" w:lineRule="auto"/>
        <w:ind w:firstLine="454"/>
        <w:jc w:val="both"/>
        <w:rPr>
          <w:i/>
        </w:rPr>
      </w:pPr>
      <w:r w:rsidRPr="00EE2205">
        <w:rPr>
          <w:i/>
        </w:rPr>
        <w:t>1.Оптималното съдържание на избрания сгъстител Гуар М-207 във взривните смеси, с к</w:t>
      </w:r>
      <w:r w:rsidRPr="00EE2205">
        <w:rPr>
          <w:i/>
        </w:rPr>
        <w:t>о</w:t>
      </w:r>
      <w:r w:rsidRPr="00EE2205">
        <w:rPr>
          <w:i/>
        </w:rPr>
        <w:t>ето се гарантира ниска разтворимост на компонентите на новите състави до 24</w:t>
      </w:r>
      <w:r w:rsidRPr="00EE2205">
        <w:rPr>
          <w:i/>
          <w:lang w:val="en-US"/>
        </w:rPr>
        <w:t>h</w:t>
      </w:r>
      <w:r w:rsidRPr="00EE2205">
        <w:rPr>
          <w:i/>
        </w:rPr>
        <w:t xml:space="preserve"> от престо</w:t>
      </w:r>
      <w:r w:rsidRPr="00EE2205">
        <w:rPr>
          <w:i/>
        </w:rPr>
        <w:t>я</w:t>
      </w:r>
      <w:r w:rsidRPr="00EE2205">
        <w:rPr>
          <w:i/>
        </w:rPr>
        <w:t>ване във вода в порядъка от 10-12%. Тази разтворимост на компонентите е напълно задовол</w:t>
      </w:r>
      <w:r w:rsidRPr="00EE2205">
        <w:rPr>
          <w:i/>
        </w:rPr>
        <w:t>и</w:t>
      </w:r>
      <w:r w:rsidRPr="00EE2205">
        <w:rPr>
          <w:i/>
        </w:rPr>
        <w:t xml:space="preserve">телна и е на равнището на най-добрите представители на водонапълнените експлозиви. Тези параметри се постигат при съдържание на желиращ агент от 0,5% при което се намаляват и производствените разходи. </w:t>
      </w:r>
    </w:p>
    <w:p w:rsidR="00740B37" w:rsidRPr="00EE2205" w:rsidRDefault="00740B37" w:rsidP="00740B37">
      <w:pPr>
        <w:spacing w:line="276" w:lineRule="auto"/>
        <w:ind w:firstLine="454"/>
        <w:jc w:val="both"/>
        <w:rPr>
          <w:i/>
        </w:rPr>
      </w:pPr>
      <w:r w:rsidRPr="00EE2205">
        <w:rPr>
          <w:i/>
        </w:rPr>
        <w:t>2.Оптималното съдържание в новите взривни смеси на разтворителя вода е от 9 до 16%, при което се постига добра водоустойчивост и плътност на експлозивите. Тези резултати от лабораторно-полигонните изпитвания са постигнати при съдър</w:t>
      </w:r>
      <w:r w:rsidRPr="00EE2205">
        <w:rPr>
          <w:i/>
          <w:lang w:val="ru-RU"/>
        </w:rPr>
        <w:softHyphen/>
      </w:r>
      <w:r w:rsidRPr="00EE2205">
        <w:rPr>
          <w:i/>
        </w:rPr>
        <w:t xml:space="preserve">жание на сгъстител от 0,5% Гуар М-207. </w:t>
      </w:r>
    </w:p>
    <w:p w:rsidR="00740B37" w:rsidRPr="00EE2205" w:rsidRDefault="00740B37" w:rsidP="00740B37">
      <w:pPr>
        <w:spacing w:line="276" w:lineRule="auto"/>
        <w:ind w:firstLine="454"/>
        <w:jc w:val="both"/>
        <w:rPr>
          <w:i/>
        </w:rPr>
      </w:pPr>
      <w:r w:rsidRPr="00EE2205">
        <w:rPr>
          <w:i/>
        </w:rPr>
        <w:t>3.От извършените изследвания се установи, че новите взривни смеси могат да се разрабо</w:t>
      </w:r>
      <w:r w:rsidRPr="00EE2205">
        <w:rPr>
          <w:i/>
        </w:rPr>
        <w:t>т</w:t>
      </w:r>
      <w:r w:rsidRPr="00EE2205">
        <w:rPr>
          <w:i/>
        </w:rPr>
        <w:t>ват без поставяне на допълнителни енергоносители. При необходимост се препоръчва да се поставя до 4% дизелово гориво, с което ще се получи по-голям отрицателен кисло</w:t>
      </w:r>
      <w:r w:rsidRPr="00EE2205">
        <w:rPr>
          <w:i/>
          <w:lang w:val="ru-RU"/>
        </w:rPr>
        <w:softHyphen/>
      </w:r>
      <w:r w:rsidRPr="00EE2205">
        <w:rPr>
          <w:i/>
        </w:rPr>
        <w:t xml:space="preserve">роден баланс. </w:t>
      </w:r>
    </w:p>
    <w:p w:rsidR="00740B37" w:rsidRPr="00EE2205" w:rsidRDefault="00740B37" w:rsidP="00740B37">
      <w:pPr>
        <w:spacing w:line="276" w:lineRule="auto"/>
        <w:ind w:firstLine="454"/>
        <w:jc w:val="both"/>
        <w:rPr>
          <w:i/>
        </w:rPr>
      </w:pPr>
      <w:r w:rsidRPr="00EE2205">
        <w:rPr>
          <w:i/>
        </w:rPr>
        <w:t>4.Разработени са оптимални рецептури на новите взривни смеси, като са дадени пет пр</w:t>
      </w:r>
      <w:r w:rsidRPr="00EE2205">
        <w:rPr>
          <w:i/>
        </w:rPr>
        <w:t>и</w:t>
      </w:r>
      <w:r w:rsidRPr="00EE2205">
        <w:rPr>
          <w:i/>
        </w:rPr>
        <w:t>мерни състава с частична или пълна замяна на сенсибилизатора от тротил с вторичен безд</w:t>
      </w:r>
      <w:r w:rsidRPr="00EE2205">
        <w:rPr>
          <w:i/>
        </w:rPr>
        <w:t>и</w:t>
      </w:r>
      <w:r w:rsidRPr="00EE2205">
        <w:rPr>
          <w:i/>
        </w:rPr>
        <w:t xml:space="preserve">мен барут и с или без енергийни добавки и аератори. </w:t>
      </w:r>
    </w:p>
    <w:p w:rsidR="00740B37" w:rsidRPr="00EE2205" w:rsidRDefault="00740B37" w:rsidP="00740B37">
      <w:pPr>
        <w:spacing w:line="276" w:lineRule="auto"/>
        <w:ind w:firstLine="454"/>
        <w:jc w:val="both"/>
        <w:rPr>
          <w:i/>
        </w:rPr>
      </w:pPr>
      <w:r w:rsidRPr="00EE2205">
        <w:rPr>
          <w:i/>
        </w:rPr>
        <w:t>5.Разработена е технологичната последователност на смесване на компонентите на нов</w:t>
      </w:r>
      <w:r w:rsidRPr="00EE2205">
        <w:rPr>
          <w:i/>
        </w:rPr>
        <w:t>и</w:t>
      </w:r>
      <w:r w:rsidRPr="00EE2205">
        <w:rPr>
          <w:i/>
        </w:rPr>
        <w:t xml:space="preserve">те експлозиви с определено времетраене на различните операции. </w:t>
      </w:r>
    </w:p>
    <w:p w:rsidR="00A87B2D" w:rsidRPr="00EE2205" w:rsidRDefault="00A87B2D" w:rsidP="00A87B2D">
      <w:pPr>
        <w:tabs>
          <w:tab w:val="left" w:pos="7950"/>
        </w:tabs>
        <w:spacing w:line="276" w:lineRule="auto"/>
        <w:ind w:firstLine="454"/>
        <w:jc w:val="both"/>
        <w:rPr>
          <w:i/>
        </w:rPr>
      </w:pPr>
      <w:r w:rsidRPr="00EE2205">
        <w:rPr>
          <w:i/>
        </w:rPr>
        <w:t>От получените резултати</w:t>
      </w:r>
      <w:r w:rsidR="00826548" w:rsidRPr="00EE2205">
        <w:rPr>
          <w:i/>
        </w:rPr>
        <w:t xml:space="preserve"> при изследване</w:t>
      </w:r>
      <w:r w:rsidRPr="00EE2205">
        <w:rPr>
          <w:i/>
        </w:rPr>
        <w:t xml:space="preserve"> на опитните образци могат да се направят сле</w:t>
      </w:r>
      <w:r w:rsidRPr="00EE2205">
        <w:rPr>
          <w:i/>
        </w:rPr>
        <w:t>д</w:t>
      </w:r>
      <w:r w:rsidRPr="00EE2205">
        <w:rPr>
          <w:i/>
        </w:rPr>
        <w:t>ните заключения:</w:t>
      </w:r>
    </w:p>
    <w:p w:rsidR="00A87B2D" w:rsidRPr="00EE2205" w:rsidRDefault="00A87B2D" w:rsidP="00A87B2D">
      <w:pPr>
        <w:tabs>
          <w:tab w:val="left" w:pos="7950"/>
        </w:tabs>
        <w:spacing w:line="276" w:lineRule="auto"/>
        <w:ind w:left="454" w:hanging="454"/>
        <w:rPr>
          <w:i/>
        </w:rPr>
      </w:pPr>
      <w:r w:rsidRPr="00EE2205">
        <w:rPr>
          <w:i/>
        </w:rPr>
        <w:t>а</w:t>
      </w:r>
      <w:r w:rsidRPr="00EE2205">
        <w:rPr>
          <w:i/>
          <w:lang w:val="ru-RU"/>
        </w:rPr>
        <w:t>)</w:t>
      </w:r>
      <w:r w:rsidRPr="00EE2205">
        <w:rPr>
          <w:i/>
        </w:rPr>
        <w:t xml:space="preserve">по отношение на използваните вторични бездимни барути </w:t>
      </w:r>
    </w:p>
    <w:p w:rsidR="00A87B2D" w:rsidRPr="00EE2205" w:rsidRDefault="00A87B2D" w:rsidP="00A87B2D">
      <w:pPr>
        <w:tabs>
          <w:tab w:val="left" w:pos="7950"/>
        </w:tabs>
        <w:spacing w:line="276" w:lineRule="auto"/>
        <w:ind w:left="454" w:hanging="454"/>
        <w:jc w:val="both"/>
        <w:rPr>
          <w:i/>
        </w:rPr>
      </w:pPr>
      <w:r w:rsidRPr="00EE2205">
        <w:rPr>
          <w:i/>
        </w:rPr>
        <w:lastRenderedPageBreak/>
        <w:t>1.Пироксилиновите  бездимни барути, получени от ненужни боепри</w:t>
      </w:r>
      <w:r w:rsidRPr="00EE2205">
        <w:rPr>
          <w:i/>
          <w:lang w:val="ru-RU"/>
        </w:rPr>
        <w:softHyphen/>
      </w:r>
      <w:r w:rsidRPr="00EE2205">
        <w:rPr>
          <w:i/>
        </w:rPr>
        <w:t>паси с марки  4/1  и  9/7 м</w:t>
      </w:r>
      <w:r w:rsidRPr="00EE2205">
        <w:rPr>
          <w:i/>
        </w:rPr>
        <w:t>о</w:t>
      </w:r>
      <w:r w:rsidRPr="00EE2205">
        <w:rPr>
          <w:i/>
        </w:rPr>
        <w:t>гат успешно да се използват за сенсибилизатор в новите водонапълнени експлозиви без да се налага преработването им.</w:t>
      </w:r>
    </w:p>
    <w:p w:rsidR="00A87B2D" w:rsidRPr="00EE2205" w:rsidRDefault="00A87B2D" w:rsidP="00A87B2D">
      <w:pPr>
        <w:tabs>
          <w:tab w:val="left" w:pos="7950"/>
        </w:tabs>
        <w:spacing w:line="276" w:lineRule="auto"/>
        <w:ind w:left="454" w:hanging="454"/>
        <w:jc w:val="both"/>
        <w:rPr>
          <w:i/>
        </w:rPr>
      </w:pPr>
      <w:r w:rsidRPr="00EE2205">
        <w:rPr>
          <w:i/>
        </w:rPr>
        <w:t>2.Съдържанието на пироксилиновите барути може да се увеличи с 10-15 % при което ще се постигне отрицателен кислороден баланс от минус11%.</w:t>
      </w:r>
    </w:p>
    <w:p w:rsidR="00A87B2D" w:rsidRPr="00EE2205" w:rsidRDefault="00A87B2D" w:rsidP="00A87B2D">
      <w:pPr>
        <w:tabs>
          <w:tab w:val="left" w:pos="7950"/>
        </w:tabs>
        <w:spacing w:line="276" w:lineRule="auto"/>
        <w:ind w:left="454" w:hanging="454"/>
        <w:jc w:val="both"/>
        <w:rPr>
          <w:i/>
        </w:rPr>
      </w:pPr>
      <w:r w:rsidRPr="00EE2205">
        <w:rPr>
          <w:i/>
        </w:rPr>
        <w:t>3.Нитроглицериновите баути с марка НДТ-3 18/1 след предварително оситняване в разработ</w:t>
      </w:r>
      <w:r w:rsidRPr="00EE2205">
        <w:rPr>
          <w:i/>
        </w:rPr>
        <w:t>е</w:t>
      </w:r>
      <w:r w:rsidRPr="00EE2205">
        <w:rPr>
          <w:i/>
        </w:rPr>
        <w:t xml:space="preserve">ната мелница могат успешно да се използват за 50% смяна на сенсибилизатора </w:t>
      </w:r>
      <w:r w:rsidRPr="00EE2205">
        <w:rPr>
          <w:i/>
          <w:lang w:val="ru-RU"/>
        </w:rPr>
        <w:t>(</w:t>
      </w:r>
      <w:r w:rsidRPr="00EE2205">
        <w:rPr>
          <w:i/>
        </w:rPr>
        <w:t>опитен образец №2</w:t>
      </w:r>
      <w:r w:rsidRPr="00EE2205">
        <w:rPr>
          <w:i/>
          <w:lang w:val="ru-RU"/>
        </w:rPr>
        <w:t>)</w:t>
      </w:r>
    </w:p>
    <w:p w:rsidR="00A87B2D" w:rsidRPr="00EE2205" w:rsidRDefault="00A87B2D" w:rsidP="00A87B2D">
      <w:pPr>
        <w:tabs>
          <w:tab w:val="left" w:pos="7950"/>
        </w:tabs>
        <w:spacing w:line="276" w:lineRule="auto"/>
        <w:ind w:left="454" w:hanging="454"/>
        <w:jc w:val="both"/>
        <w:rPr>
          <w:i/>
        </w:rPr>
      </w:pPr>
      <w:r w:rsidRPr="00EE2205">
        <w:rPr>
          <w:i/>
        </w:rPr>
        <w:t>4.При използването на нитроглицериновите барути  сенсибилизаторът  тринитротолуол може да се намали с 5-10% за сметка на барута при положение че се използва натриев нитрат.</w:t>
      </w:r>
    </w:p>
    <w:p w:rsidR="00A87B2D" w:rsidRPr="00EE2205" w:rsidRDefault="00A87B2D" w:rsidP="00A87B2D">
      <w:pPr>
        <w:tabs>
          <w:tab w:val="left" w:pos="7950"/>
        </w:tabs>
        <w:spacing w:line="276" w:lineRule="auto"/>
        <w:ind w:left="454" w:hanging="454"/>
        <w:jc w:val="both"/>
        <w:rPr>
          <w:i/>
        </w:rPr>
      </w:pPr>
      <w:r w:rsidRPr="00EE2205">
        <w:rPr>
          <w:i/>
        </w:rPr>
        <w:t>б</w:t>
      </w:r>
      <w:r w:rsidRPr="00EE2205">
        <w:rPr>
          <w:i/>
          <w:lang w:val="ru-RU"/>
        </w:rPr>
        <w:t>)</w:t>
      </w:r>
      <w:r w:rsidRPr="00EE2205">
        <w:rPr>
          <w:i/>
        </w:rPr>
        <w:t xml:space="preserve"> по отношение на  физико-химичните параметри</w:t>
      </w:r>
    </w:p>
    <w:p w:rsidR="009569B5" w:rsidRPr="00EE2205" w:rsidRDefault="009569B5" w:rsidP="00A908C8">
      <w:pPr>
        <w:tabs>
          <w:tab w:val="left" w:pos="7950"/>
        </w:tabs>
        <w:spacing w:line="276" w:lineRule="auto"/>
        <w:ind w:left="454" w:hanging="454"/>
        <w:jc w:val="both"/>
        <w:rPr>
          <w:i/>
        </w:rPr>
      </w:pPr>
      <w:r w:rsidRPr="00EE2205">
        <w:rPr>
          <w:i/>
        </w:rPr>
        <w:t>1.Получената чувствителност на удар е 0 % при енергия на удара 2,5</w:t>
      </w:r>
      <w:r w:rsidRPr="00EE2205">
        <w:rPr>
          <w:i/>
          <w:lang w:val="en-US"/>
        </w:rPr>
        <w:t>kgm</w:t>
      </w:r>
      <w:r w:rsidRPr="00EE2205">
        <w:rPr>
          <w:i/>
        </w:rPr>
        <w:t xml:space="preserve"> т.е.на равнището на емулсионните експлозиви, което е удовлетворително.</w:t>
      </w:r>
    </w:p>
    <w:p w:rsidR="007433E8" w:rsidRPr="00EE2205" w:rsidRDefault="007433E8" w:rsidP="00A908C8">
      <w:pPr>
        <w:tabs>
          <w:tab w:val="left" w:pos="7950"/>
        </w:tabs>
        <w:spacing w:line="276" w:lineRule="auto"/>
        <w:ind w:left="454" w:hanging="454"/>
        <w:jc w:val="both"/>
        <w:rPr>
          <w:i/>
        </w:rPr>
      </w:pPr>
      <w:r w:rsidRPr="00EE2205">
        <w:rPr>
          <w:i/>
        </w:rPr>
        <w:t>2.Топлината устойчивост на опитните образци изследвана по новия стандарт на ЕС е напълно удовлетворителна и  осигурява безопасното им използване.</w:t>
      </w:r>
    </w:p>
    <w:p w:rsidR="007433E8" w:rsidRPr="00EE2205" w:rsidRDefault="007433E8" w:rsidP="00A908C8">
      <w:pPr>
        <w:tabs>
          <w:tab w:val="left" w:pos="7950"/>
        </w:tabs>
        <w:spacing w:line="276" w:lineRule="auto"/>
        <w:ind w:left="454" w:hanging="454"/>
        <w:jc w:val="both"/>
        <w:rPr>
          <w:i/>
        </w:rPr>
      </w:pPr>
      <w:r w:rsidRPr="00EE2205">
        <w:rPr>
          <w:i/>
        </w:rPr>
        <w:t xml:space="preserve">3.Получената плътност на образците над 1,35 </w:t>
      </w:r>
      <w:r w:rsidRPr="00EE2205">
        <w:rPr>
          <w:i/>
          <w:lang w:val="en-US"/>
        </w:rPr>
        <w:t>g</w:t>
      </w:r>
      <w:r w:rsidRPr="00EE2205">
        <w:rPr>
          <w:i/>
          <w:lang w:val="ru-RU"/>
        </w:rPr>
        <w:t>/</w:t>
      </w:r>
      <w:r w:rsidRPr="00EE2205">
        <w:rPr>
          <w:i/>
          <w:lang w:val="en-US"/>
        </w:rPr>
        <w:t>cm</w:t>
      </w:r>
      <w:r w:rsidRPr="00EE2205">
        <w:rPr>
          <w:i/>
          <w:vertAlign w:val="superscript"/>
          <w:lang w:val="ru-RU"/>
        </w:rPr>
        <w:t>3</w:t>
      </w:r>
      <w:r w:rsidRPr="00EE2205">
        <w:rPr>
          <w:i/>
        </w:rPr>
        <w:t xml:space="preserve"> е </w:t>
      </w:r>
      <w:r w:rsidR="009569B5" w:rsidRPr="00EE2205">
        <w:rPr>
          <w:i/>
        </w:rPr>
        <w:t xml:space="preserve"> </w:t>
      </w:r>
      <w:r w:rsidRPr="00EE2205">
        <w:rPr>
          <w:i/>
        </w:rPr>
        <w:t>напълно удовлетворителна и ще позволи с новите експлозиви да се работи в обводнени забои. За това допринася и отличната им в</w:t>
      </w:r>
      <w:r w:rsidRPr="00EE2205">
        <w:rPr>
          <w:i/>
        </w:rPr>
        <w:t>о</w:t>
      </w:r>
      <w:r w:rsidRPr="00EE2205">
        <w:rPr>
          <w:i/>
        </w:rPr>
        <w:t xml:space="preserve">доустойчивост и разтворимост на компонентите след 24 </w:t>
      </w:r>
      <w:r w:rsidRPr="00EE2205">
        <w:rPr>
          <w:i/>
          <w:lang w:val="en-US"/>
        </w:rPr>
        <w:t>h</w:t>
      </w:r>
      <w:r w:rsidRPr="00EE2205">
        <w:rPr>
          <w:i/>
        </w:rPr>
        <w:t xml:space="preserve"> престой във вода от 10- 13%</w:t>
      </w:r>
      <w:r w:rsidRPr="00EE2205">
        <w:rPr>
          <w:i/>
        </w:rPr>
        <w:tab/>
      </w:r>
    </w:p>
    <w:p w:rsidR="007433E8" w:rsidRPr="00EE2205" w:rsidRDefault="007433E8" w:rsidP="00A908C8">
      <w:pPr>
        <w:tabs>
          <w:tab w:val="left" w:pos="7950"/>
        </w:tabs>
        <w:spacing w:line="276" w:lineRule="auto"/>
        <w:ind w:left="454" w:hanging="454"/>
        <w:jc w:val="both"/>
        <w:rPr>
          <w:i/>
        </w:rPr>
      </w:pPr>
      <w:r w:rsidRPr="00EE2205">
        <w:rPr>
          <w:i/>
        </w:rPr>
        <w:t>4.Определените токсични газове от около 90</w:t>
      </w:r>
      <w:r w:rsidRPr="00EE2205">
        <w:rPr>
          <w:i/>
          <w:lang w:val="en-US"/>
        </w:rPr>
        <w:t>l</w:t>
      </w:r>
      <w:r w:rsidRPr="00EE2205">
        <w:rPr>
          <w:i/>
        </w:rPr>
        <w:t xml:space="preserve"> </w:t>
      </w:r>
      <w:r w:rsidRPr="00EE2205">
        <w:rPr>
          <w:i/>
          <w:lang w:val="ru-RU"/>
        </w:rPr>
        <w:t>/</w:t>
      </w:r>
      <w:r w:rsidRPr="00EE2205">
        <w:rPr>
          <w:i/>
          <w:lang w:val="en-US"/>
        </w:rPr>
        <w:t>kg</w:t>
      </w:r>
      <w:r w:rsidRPr="00EE2205">
        <w:rPr>
          <w:i/>
        </w:rPr>
        <w:t xml:space="preserve"> условен СО и около 32 </w:t>
      </w:r>
      <w:r w:rsidRPr="00EE2205">
        <w:rPr>
          <w:i/>
          <w:lang w:val="en-US"/>
        </w:rPr>
        <w:t>l</w:t>
      </w:r>
      <w:r w:rsidRPr="00EE2205">
        <w:rPr>
          <w:i/>
        </w:rPr>
        <w:t xml:space="preserve"> </w:t>
      </w:r>
      <w:r w:rsidRPr="00EE2205">
        <w:rPr>
          <w:i/>
          <w:lang w:val="ru-RU"/>
        </w:rPr>
        <w:t>/</w:t>
      </w:r>
      <w:r w:rsidRPr="00EE2205">
        <w:rPr>
          <w:i/>
          <w:lang w:val="en-US"/>
        </w:rPr>
        <w:t>kg</w:t>
      </w:r>
      <w:r w:rsidRPr="00EE2205">
        <w:rPr>
          <w:i/>
        </w:rPr>
        <w:t xml:space="preserve"> сума от </w:t>
      </w:r>
      <w:r w:rsidRPr="00EE2205">
        <w:rPr>
          <w:i/>
          <w:lang w:val="en-US"/>
        </w:rPr>
        <w:t>CO</w:t>
      </w:r>
      <w:r w:rsidRPr="00EE2205">
        <w:rPr>
          <w:i/>
          <w:lang w:val="ru-RU"/>
        </w:rPr>
        <w:t>+</w:t>
      </w:r>
      <w:r w:rsidRPr="00EE2205">
        <w:rPr>
          <w:i/>
          <w:lang w:val="en-US"/>
        </w:rPr>
        <w:t>NOx</w:t>
      </w:r>
      <w:r w:rsidRPr="00EE2205">
        <w:rPr>
          <w:i/>
        </w:rPr>
        <w:t xml:space="preserve"> по новия стандарт на ЕС приравнява опитните образци до резултатите получени  за ему</w:t>
      </w:r>
      <w:r w:rsidRPr="00EE2205">
        <w:rPr>
          <w:i/>
        </w:rPr>
        <w:t>л</w:t>
      </w:r>
      <w:r w:rsidRPr="00EE2205">
        <w:rPr>
          <w:i/>
        </w:rPr>
        <w:t>сионните експлозиви, което е напълно удовлетворително.</w:t>
      </w:r>
    </w:p>
    <w:p w:rsidR="007433E8" w:rsidRPr="00EE2205" w:rsidRDefault="007433E8" w:rsidP="00A908C8">
      <w:pPr>
        <w:tabs>
          <w:tab w:val="left" w:pos="7950"/>
        </w:tabs>
        <w:spacing w:line="276" w:lineRule="auto"/>
        <w:ind w:left="454" w:hanging="454"/>
        <w:jc w:val="both"/>
        <w:rPr>
          <w:i/>
        </w:rPr>
      </w:pPr>
      <w:r w:rsidRPr="00EE2205">
        <w:rPr>
          <w:i/>
        </w:rPr>
        <w:t>в</w:t>
      </w:r>
      <w:r w:rsidRPr="00EE2205">
        <w:rPr>
          <w:i/>
          <w:lang w:val="ru-RU"/>
        </w:rPr>
        <w:t>)</w:t>
      </w:r>
      <w:r w:rsidRPr="00EE2205">
        <w:rPr>
          <w:i/>
        </w:rPr>
        <w:t>по отношение на основните взривни параметри</w:t>
      </w:r>
    </w:p>
    <w:p w:rsidR="007433E8" w:rsidRPr="00EE2205" w:rsidRDefault="007433E8" w:rsidP="00A908C8">
      <w:pPr>
        <w:tabs>
          <w:tab w:val="left" w:pos="7950"/>
        </w:tabs>
        <w:spacing w:line="276" w:lineRule="auto"/>
        <w:ind w:left="454" w:hanging="454"/>
        <w:jc w:val="both"/>
        <w:rPr>
          <w:i/>
        </w:rPr>
      </w:pPr>
      <w:r w:rsidRPr="00EE2205">
        <w:rPr>
          <w:i/>
        </w:rPr>
        <w:t>1.Опитните образци имат сравнително малък критичен и стабилен диаметър от съответно 50</w:t>
      </w:r>
      <w:r w:rsidRPr="00EE2205">
        <w:rPr>
          <w:i/>
          <w:lang w:val="en-US"/>
        </w:rPr>
        <w:t>mm</w:t>
      </w:r>
      <w:r w:rsidRPr="00EE2205">
        <w:rPr>
          <w:i/>
          <w:lang w:val="ru-RU"/>
        </w:rPr>
        <w:t xml:space="preserve"> </w:t>
      </w:r>
      <w:r w:rsidRPr="00EE2205">
        <w:rPr>
          <w:i/>
        </w:rPr>
        <w:t xml:space="preserve"> и </w:t>
      </w:r>
      <w:r w:rsidRPr="00EE2205">
        <w:rPr>
          <w:i/>
          <w:lang w:val="ru-RU"/>
        </w:rPr>
        <w:t xml:space="preserve"> 80</w:t>
      </w:r>
      <w:r w:rsidRPr="00EE2205">
        <w:rPr>
          <w:i/>
          <w:lang w:val="en-US"/>
        </w:rPr>
        <w:t>mm</w:t>
      </w:r>
      <w:r w:rsidRPr="00EE2205">
        <w:rPr>
          <w:i/>
        </w:rPr>
        <w:t xml:space="preserve">, което позволява да се използват успешно и в по-малки добивни кариери и строителни обекти. </w:t>
      </w:r>
    </w:p>
    <w:p w:rsidR="007433E8" w:rsidRPr="00EE2205" w:rsidRDefault="007433E8" w:rsidP="00A908C8">
      <w:pPr>
        <w:tabs>
          <w:tab w:val="left" w:pos="7950"/>
        </w:tabs>
        <w:spacing w:line="276" w:lineRule="auto"/>
        <w:ind w:left="454" w:hanging="454"/>
        <w:jc w:val="both"/>
        <w:rPr>
          <w:i/>
        </w:rPr>
      </w:pPr>
      <w:r w:rsidRPr="00EE2205">
        <w:rPr>
          <w:i/>
        </w:rPr>
        <w:t xml:space="preserve">2.Скоростта на детонация на опитните образци е отлична – над 4700 -5000 </w:t>
      </w:r>
      <w:r w:rsidRPr="00EE2205">
        <w:rPr>
          <w:i/>
          <w:lang w:val="en-US"/>
        </w:rPr>
        <w:t>m</w:t>
      </w:r>
      <w:r w:rsidRPr="00EE2205">
        <w:rPr>
          <w:i/>
          <w:lang w:val="ru-RU"/>
        </w:rPr>
        <w:t>/</w:t>
      </w:r>
      <w:r w:rsidRPr="00EE2205">
        <w:rPr>
          <w:i/>
          <w:lang w:val="en-US"/>
        </w:rPr>
        <w:t>s</w:t>
      </w:r>
      <w:r w:rsidRPr="00EE2205">
        <w:rPr>
          <w:i/>
        </w:rPr>
        <w:t>, което ги н</w:t>
      </w:r>
      <w:r w:rsidRPr="00EE2205">
        <w:rPr>
          <w:i/>
        </w:rPr>
        <w:t>а</w:t>
      </w:r>
      <w:r w:rsidRPr="00EE2205">
        <w:rPr>
          <w:i/>
        </w:rPr>
        <w:t>режда до най добрите емулсионни експлозиви.Детонацията е устойчива и не се променя по дължината на заряда.</w:t>
      </w:r>
    </w:p>
    <w:p w:rsidR="007433E8" w:rsidRPr="00EE2205" w:rsidRDefault="007433E8" w:rsidP="00A908C8">
      <w:pPr>
        <w:tabs>
          <w:tab w:val="left" w:pos="7950"/>
        </w:tabs>
        <w:spacing w:line="276" w:lineRule="auto"/>
        <w:ind w:firstLine="454"/>
        <w:jc w:val="both"/>
        <w:rPr>
          <w:i/>
        </w:rPr>
      </w:pPr>
    </w:p>
    <w:p w:rsidR="00490719" w:rsidRPr="00EE2205" w:rsidRDefault="00490719">
      <w:pPr>
        <w:rPr>
          <w:b/>
        </w:rPr>
      </w:pPr>
    </w:p>
    <w:p w:rsidR="00490719" w:rsidRPr="008F1769" w:rsidRDefault="00490719" w:rsidP="00490719">
      <w:pPr>
        <w:tabs>
          <w:tab w:val="left" w:pos="0"/>
        </w:tabs>
        <w:spacing w:line="360" w:lineRule="auto"/>
        <w:jc w:val="center"/>
      </w:pPr>
      <w:r w:rsidRPr="008F1769">
        <w:t>ГЛАВА</w:t>
      </w:r>
      <w:r w:rsidR="006E76CB" w:rsidRPr="008F1769">
        <w:t xml:space="preserve"> ПЕТА</w:t>
      </w:r>
    </w:p>
    <w:p w:rsidR="00490719" w:rsidRPr="008F1769" w:rsidRDefault="00490719" w:rsidP="00490719">
      <w:pPr>
        <w:tabs>
          <w:tab w:val="left" w:pos="720"/>
        </w:tabs>
        <w:spacing w:line="360" w:lineRule="auto"/>
        <w:jc w:val="center"/>
      </w:pPr>
      <w:r w:rsidRPr="008F1769">
        <w:t>ТЕХНИКО-ИКОНОМИЧЕСКА ОЦЕНКА</w:t>
      </w:r>
    </w:p>
    <w:p w:rsidR="00490719" w:rsidRPr="00EE2205" w:rsidRDefault="00490719" w:rsidP="00490719">
      <w:pPr>
        <w:tabs>
          <w:tab w:val="left" w:pos="720"/>
        </w:tabs>
        <w:spacing w:line="360" w:lineRule="auto"/>
        <w:jc w:val="center"/>
        <w:rPr>
          <w:b/>
        </w:rPr>
      </w:pPr>
    </w:p>
    <w:p w:rsidR="00490719" w:rsidRPr="00EE2205" w:rsidRDefault="00490719" w:rsidP="00490719">
      <w:pPr>
        <w:tabs>
          <w:tab w:val="left" w:pos="720"/>
        </w:tabs>
        <w:spacing w:line="360" w:lineRule="auto"/>
        <w:ind w:firstLine="720"/>
        <w:jc w:val="both"/>
      </w:pPr>
      <w:r w:rsidRPr="00EE2205">
        <w:t xml:space="preserve">При сравняване на ВВ по тяхната икономическа ефективност обикновено по опитен път намират разхода на ВВ и обема на сондиране на 1 </w:t>
      </w:r>
      <w:r w:rsidRPr="00EE2205">
        <w:rPr>
          <w:lang w:val="en-US"/>
        </w:rPr>
        <w:t>m</w:t>
      </w:r>
      <w:r w:rsidRPr="00EE2205">
        <w:rPr>
          <w:vertAlign w:val="superscript"/>
        </w:rPr>
        <w:t>3</w:t>
      </w:r>
      <w:r w:rsidRPr="00EE2205">
        <w:t xml:space="preserve"> взривяван материал, а също стойността на неговото натоварване. По тези показатели се решава кое от сравняваните ВВ е по-ефективно да се използва в дадените условия и какъв икономически ефект може да се очаква от неговото изпол</w:t>
      </w:r>
      <w:r w:rsidRPr="00EE2205">
        <w:t>з</w:t>
      </w:r>
      <w:r w:rsidRPr="00EE2205">
        <w:t>ване.</w:t>
      </w:r>
    </w:p>
    <w:p w:rsidR="00490719" w:rsidRPr="00EE2205" w:rsidRDefault="00490719" w:rsidP="00490719">
      <w:pPr>
        <w:tabs>
          <w:tab w:val="left" w:pos="720"/>
        </w:tabs>
        <w:spacing w:line="360" w:lineRule="auto"/>
        <w:ind w:firstLine="720"/>
        <w:jc w:val="both"/>
      </w:pPr>
      <w:r w:rsidRPr="00EE2205">
        <w:t>Но при прогнозиране на икономическата ефективност на ВВ, отчитайки неговите взривни и някои физични свойства е по-удобно да се отнасят посочените разходи (без стойността на тов</w:t>
      </w:r>
      <w:r w:rsidRPr="00EE2205">
        <w:t>а</w:t>
      </w:r>
      <w:r w:rsidRPr="00EE2205">
        <w:t>рене) не на кубически метър взривена маса, а на размера на заряда от използваното ВВ, еквив</w:t>
      </w:r>
      <w:r w:rsidRPr="00EE2205">
        <w:t>а</w:t>
      </w:r>
      <w:r w:rsidRPr="00EE2205">
        <w:lastRenderedPageBreak/>
        <w:t xml:space="preserve">лентно на техническа ефективност на 1 </w:t>
      </w:r>
      <w:r w:rsidRPr="00EE2205">
        <w:rPr>
          <w:lang w:val="en-US"/>
        </w:rPr>
        <w:t>kg</w:t>
      </w:r>
      <w:r w:rsidRPr="00EE2205">
        <w:t xml:space="preserve"> еталонно ВВ. Именно затова при предварителните и</w:t>
      </w:r>
      <w:r w:rsidRPr="00EE2205">
        <w:t>з</w:t>
      </w:r>
      <w:r w:rsidRPr="00EE2205">
        <w:t>питвания на ВВ е целесъобразно да се използва тази форма на оценяване.</w:t>
      </w:r>
    </w:p>
    <w:p w:rsidR="00490719" w:rsidRPr="00EE2205" w:rsidRDefault="00490719" w:rsidP="00490719">
      <w:pPr>
        <w:tabs>
          <w:tab w:val="left" w:pos="720"/>
        </w:tabs>
        <w:spacing w:line="360" w:lineRule="auto"/>
        <w:ind w:firstLine="720"/>
        <w:jc w:val="both"/>
      </w:pPr>
      <w:r w:rsidRPr="00EE2205">
        <w:t>В качеството на еталон се приема ВВ, обикновено използвани при дадени условия от н</w:t>
      </w:r>
      <w:r w:rsidR="00441B41" w:rsidRPr="00EE2205">
        <w:t>ай-разпространените – Елотол, Видексит</w:t>
      </w:r>
      <w:r w:rsidRPr="00EE2205">
        <w:t xml:space="preserve">, Елацит. </w:t>
      </w:r>
    </w:p>
    <w:p w:rsidR="00490719" w:rsidRPr="00EE2205" w:rsidRDefault="00DE12D6" w:rsidP="00DE12D6">
      <w:pPr>
        <w:tabs>
          <w:tab w:val="left" w:pos="720"/>
        </w:tabs>
        <w:spacing w:line="360" w:lineRule="auto"/>
        <w:jc w:val="both"/>
      </w:pPr>
      <w:r>
        <w:t xml:space="preserve">           И</w:t>
      </w:r>
      <w:r w:rsidR="00490719" w:rsidRPr="00EE2205">
        <w:t>кономическата ефективност може да бъде изразена с уравнението</w:t>
      </w:r>
    </w:p>
    <w:p w:rsidR="00490719" w:rsidRPr="00EE2205" w:rsidRDefault="00490719" w:rsidP="00490719">
      <w:pPr>
        <w:tabs>
          <w:tab w:val="left" w:pos="720"/>
        </w:tabs>
        <w:spacing w:line="360" w:lineRule="auto"/>
        <w:ind w:firstLine="720"/>
        <w:jc w:val="both"/>
      </w:pPr>
      <w:r w:rsidRPr="00EE2205">
        <w:rPr>
          <w:position w:val="-74"/>
        </w:rPr>
        <w:object w:dxaOrig="2920" w:dyaOrig="1620">
          <v:shape id="_x0000_i1030" type="#_x0000_t75" style="width:146.25pt;height:81pt" o:ole="">
            <v:imagedata r:id="rId32" o:title=""/>
          </v:shape>
          <o:OLEObject Type="Embed" ProgID="Equation.3" ShapeID="_x0000_i1030" DrawAspect="Content" ObjectID="_1589011684" r:id="rId33"/>
        </w:object>
      </w:r>
      <w:r w:rsidRPr="00EE2205">
        <w:tab/>
      </w:r>
      <w:r w:rsidRPr="00EE2205">
        <w:tab/>
      </w:r>
      <w:r w:rsidRPr="00EE2205">
        <w:tab/>
      </w:r>
      <w:r w:rsidRPr="00EE2205">
        <w:tab/>
      </w:r>
      <w:r w:rsidRPr="00EE2205">
        <w:tab/>
      </w:r>
      <w:r w:rsidRPr="00EE2205">
        <w:tab/>
      </w:r>
      <w:r w:rsidR="00DE12D6">
        <w:rPr>
          <w:lang w:val="en-US"/>
        </w:rPr>
        <w:t>(20)</w:t>
      </w:r>
      <w:r w:rsidRPr="00EE2205">
        <w:tab/>
      </w:r>
      <w:r w:rsidRPr="00EE2205">
        <w:tab/>
      </w:r>
      <w:r w:rsidRPr="00EE2205">
        <w:tab/>
      </w:r>
      <w:r w:rsidRPr="00EE2205">
        <w:tab/>
      </w:r>
      <w:r w:rsidRPr="00EE2205">
        <w:tab/>
      </w:r>
      <w:r w:rsidRPr="00EE2205">
        <w:tab/>
      </w:r>
      <w:r w:rsidRPr="00EE2205">
        <w:tab/>
      </w:r>
      <w:r w:rsidRPr="00EE2205">
        <w:tab/>
      </w:r>
      <w:r w:rsidRPr="00EE2205">
        <w:tab/>
      </w:r>
      <w:r w:rsidRPr="00EE2205">
        <w:tab/>
      </w:r>
      <w:r w:rsidRPr="00EE2205">
        <w:tab/>
      </w:r>
    </w:p>
    <w:p w:rsidR="00490719" w:rsidRPr="00EE2205" w:rsidRDefault="00490719" w:rsidP="00490719">
      <w:pPr>
        <w:tabs>
          <w:tab w:val="left" w:pos="720"/>
        </w:tabs>
        <w:spacing w:line="360" w:lineRule="auto"/>
        <w:ind w:firstLine="720"/>
        <w:jc w:val="both"/>
      </w:pPr>
      <w:r w:rsidRPr="00EE2205">
        <w:t xml:space="preserve">Резултатите от направените изчисления по формула (20) са показани в таблица 13. </w:t>
      </w:r>
      <w:r w:rsidR="00441B41" w:rsidRPr="00EE2205">
        <w:t>За ет</w:t>
      </w:r>
      <w:r w:rsidR="00441B41" w:rsidRPr="00EE2205">
        <w:t>а</w:t>
      </w:r>
      <w:r w:rsidR="00441B41" w:rsidRPr="00EE2205">
        <w:t>лонно ВВ е  прието ВВ „Риогел“ –</w:t>
      </w:r>
      <w:r w:rsidRPr="00EE2205">
        <w:t xml:space="preserve"> </w:t>
      </w:r>
      <w:r w:rsidR="00441B41" w:rsidRPr="00EE2205">
        <w:t>едно от най-употребяваните</w:t>
      </w:r>
      <w:r w:rsidRPr="00EE2205">
        <w:t xml:space="preserve"> взрив</w:t>
      </w:r>
      <w:r w:rsidR="00441B41" w:rsidRPr="00EE2205">
        <w:t>ни</w:t>
      </w:r>
      <w:r w:rsidRPr="00EE2205">
        <w:t xml:space="preserve"> вещес</w:t>
      </w:r>
      <w:r w:rsidR="00441B41" w:rsidRPr="00EE2205">
        <w:t>тва при оводнени</w:t>
      </w:r>
      <w:r w:rsidRPr="00EE2205">
        <w:t xml:space="preserve"> сондажи</w:t>
      </w:r>
      <w:r w:rsidR="00441B41" w:rsidRPr="00EE2205">
        <w:t xml:space="preserve"> в нашата страна</w:t>
      </w:r>
      <w:r w:rsidRPr="00EE2205">
        <w:t xml:space="preserve">. </w:t>
      </w:r>
    </w:p>
    <w:p w:rsidR="00490719" w:rsidRPr="00EE2205" w:rsidRDefault="00490719" w:rsidP="00490719">
      <w:pPr>
        <w:tabs>
          <w:tab w:val="left" w:pos="720"/>
        </w:tabs>
        <w:spacing w:line="360" w:lineRule="auto"/>
        <w:ind w:firstLine="720"/>
        <w:jc w:val="right"/>
      </w:pPr>
      <w:r w:rsidRPr="00EE2205">
        <w:t>Таблица 13</w:t>
      </w:r>
    </w:p>
    <w:p w:rsidR="00490719" w:rsidRPr="00EE2205" w:rsidRDefault="00490719" w:rsidP="00490719">
      <w:pPr>
        <w:tabs>
          <w:tab w:val="left" w:pos="720"/>
        </w:tabs>
        <w:spacing w:line="360" w:lineRule="auto"/>
        <w:ind w:firstLine="720"/>
        <w:jc w:val="both"/>
      </w:pPr>
      <w:r w:rsidRPr="00EE2205">
        <w:t>Технико-иконо</w:t>
      </w:r>
      <w:r w:rsidR="00441B41" w:rsidRPr="00EE2205">
        <w:t>мически показатели на ВВ „Видексим</w:t>
      </w:r>
      <w:r w:rsidRPr="00EE2205">
        <w:t>”</w:t>
      </w:r>
    </w:p>
    <w:tbl>
      <w:tblPr>
        <w:tblStyle w:val="a7"/>
        <w:tblW w:w="0" w:type="auto"/>
        <w:tblLook w:val="01E0"/>
      </w:tblPr>
      <w:tblGrid>
        <w:gridCol w:w="468"/>
        <w:gridCol w:w="4143"/>
        <w:gridCol w:w="2306"/>
        <w:gridCol w:w="2306"/>
      </w:tblGrid>
      <w:tr w:rsidR="00490719" w:rsidRPr="00EE2205" w:rsidTr="00490719">
        <w:tc>
          <w:tcPr>
            <w:tcW w:w="468" w:type="dxa"/>
          </w:tcPr>
          <w:p w:rsidR="00490719" w:rsidRPr="00EE2205" w:rsidRDefault="00490719" w:rsidP="00490719">
            <w:pPr>
              <w:tabs>
                <w:tab w:val="left" w:pos="720"/>
              </w:tabs>
              <w:spacing w:line="360" w:lineRule="auto"/>
              <w:jc w:val="center"/>
            </w:pPr>
            <w:r w:rsidRPr="00EE2205">
              <w:t>№</w:t>
            </w:r>
          </w:p>
        </w:tc>
        <w:tc>
          <w:tcPr>
            <w:tcW w:w="4143" w:type="dxa"/>
          </w:tcPr>
          <w:p w:rsidR="00490719" w:rsidRPr="00EE2205" w:rsidRDefault="00490719" w:rsidP="00490719">
            <w:pPr>
              <w:tabs>
                <w:tab w:val="left" w:pos="720"/>
              </w:tabs>
              <w:spacing w:line="360" w:lineRule="auto"/>
              <w:jc w:val="center"/>
            </w:pPr>
            <w:r w:rsidRPr="00EE2205">
              <w:t>Показател</w:t>
            </w:r>
          </w:p>
        </w:tc>
        <w:tc>
          <w:tcPr>
            <w:tcW w:w="2306" w:type="dxa"/>
          </w:tcPr>
          <w:p w:rsidR="00490719" w:rsidRPr="00EE2205" w:rsidRDefault="00441B41" w:rsidP="00490719">
            <w:pPr>
              <w:tabs>
                <w:tab w:val="left" w:pos="720"/>
              </w:tabs>
              <w:spacing w:line="360" w:lineRule="auto"/>
              <w:jc w:val="center"/>
            </w:pPr>
            <w:r w:rsidRPr="00EE2205">
              <w:t>Риогел</w:t>
            </w:r>
          </w:p>
        </w:tc>
        <w:tc>
          <w:tcPr>
            <w:tcW w:w="2306" w:type="dxa"/>
          </w:tcPr>
          <w:p w:rsidR="00490719" w:rsidRPr="00EE2205" w:rsidRDefault="00441B41" w:rsidP="00490719">
            <w:pPr>
              <w:tabs>
                <w:tab w:val="left" w:pos="720"/>
              </w:tabs>
              <w:spacing w:line="360" w:lineRule="auto"/>
              <w:jc w:val="center"/>
            </w:pPr>
            <w:r w:rsidRPr="00EE2205">
              <w:t>Видиксим</w:t>
            </w:r>
          </w:p>
        </w:tc>
      </w:tr>
      <w:tr w:rsidR="00490719" w:rsidRPr="00EE2205" w:rsidTr="00490719">
        <w:tc>
          <w:tcPr>
            <w:tcW w:w="468" w:type="dxa"/>
          </w:tcPr>
          <w:p w:rsidR="00490719" w:rsidRPr="00EE2205" w:rsidRDefault="00490719" w:rsidP="00490719">
            <w:pPr>
              <w:tabs>
                <w:tab w:val="left" w:pos="720"/>
              </w:tabs>
              <w:spacing w:line="360" w:lineRule="auto"/>
              <w:jc w:val="both"/>
            </w:pPr>
            <w:r w:rsidRPr="00EE2205">
              <w:t>1</w:t>
            </w:r>
          </w:p>
        </w:tc>
        <w:tc>
          <w:tcPr>
            <w:tcW w:w="4143" w:type="dxa"/>
          </w:tcPr>
          <w:p w:rsidR="00490719" w:rsidRPr="00EE2205" w:rsidRDefault="00490719" w:rsidP="00490719">
            <w:pPr>
              <w:tabs>
                <w:tab w:val="left" w:pos="720"/>
              </w:tabs>
              <w:spacing w:line="360" w:lineRule="auto"/>
            </w:pPr>
            <w:r w:rsidRPr="00EE2205">
              <w:t xml:space="preserve">Топлина на взрива, </w:t>
            </w:r>
            <w:r w:rsidRPr="00EE2205">
              <w:rPr>
                <w:lang w:val="en-US"/>
              </w:rPr>
              <w:t>MJ</w:t>
            </w:r>
            <w:r w:rsidRPr="00EE2205">
              <w:rPr>
                <w:lang w:val="ru-RU"/>
              </w:rPr>
              <w:t>/</w:t>
            </w:r>
            <w:r w:rsidRPr="00EE2205">
              <w:rPr>
                <w:lang w:val="en-US"/>
              </w:rPr>
              <w:t>kg</w:t>
            </w:r>
          </w:p>
        </w:tc>
        <w:tc>
          <w:tcPr>
            <w:tcW w:w="2306" w:type="dxa"/>
          </w:tcPr>
          <w:p w:rsidR="00490719" w:rsidRPr="00EE2205" w:rsidRDefault="00490719" w:rsidP="00490719">
            <w:pPr>
              <w:tabs>
                <w:tab w:val="left" w:pos="720"/>
              </w:tabs>
              <w:spacing w:line="360" w:lineRule="auto"/>
              <w:jc w:val="center"/>
              <w:rPr>
                <w:lang w:val="en-US"/>
              </w:rPr>
            </w:pPr>
            <w:r w:rsidRPr="00EE2205">
              <w:rPr>
                <w:lang w:val="en-US"/>
              </w:rPr>
              <w:t>2,6167</w:t>
            </w:r>
          </w:p>
        </w:tc>
        <w:tc>
          <w:tcPr>
            <w:tcW w:w="2306" w:type="dxa"/>
          </w:tcPr>
          <w:p w:rsidR="00490719" w:rsidRPr="00EE2205" w:rsidRDefault="00490719" w:rsidP="00490719">
            <w:pPr>
              <w:tabs>
                <w:tab w:val="left" w:pos="720"/>
              </w:tabs>
              <w:spacing w:line="360" w:lineRule="auto"/>
              <w:jc w:val="center"/>
              <w:rPr>
                <w:lang w:val="en-US"/>
              </w:rPr>
            </w:pPr>
            <w:r w:rsidRPr="00EE2205">
              <w:rPr>
                <w:lang w:val="en-US"/>
              </w:rPr>
              <w:t>2,7632</w:t>
            </w:r>
          </w:p>
        </w:tc>
      </w:tr>
      <w:tr w:rsidR="00490719" w:rsidRPr="00EE2205" w:rsidTr="00490719">
        <w:tc>
          <w:tcPr>
            <w:tcW w:w="468" w:type="dxa"/>
          </w:tcPr>
          <w:p w:rsidR="00490719" w:rsidRPr="00EE2205" w:rsidRDefault="00490719" w:rsidP="00490719">
            <w:pPr>
              <w:tabs>
                <w:tab w:val="left" w:pos="720"/>
              </w:tabs>
              <w:spacing w:line="360" w:lineRule="auto"/>
              <w:jc w:val="both"/>
            </w:pPr>
            <w:r w:rsidRPr="00EE2205">
              <w:t>2</w:t>
            </w:r>
          </w:p>
        </w:tc>
        <w:tc>
          <w:tcPr>
            <w:tcW w:w="4143" w:type="dxa"/>
          </w:tcPr>
          <w:p w:rsidR="00490719" w:rsidRPr="00EE2205" w:rsidRDefault="00490719" w:rsidP="00490719">
            <w:pPr>
              <w:tabs>
                <w:tab w:val="left" w:pos="720"/>
              </w:tabs>
              <w:spacing w:line="360" w:lineRule="auto"/>
            </w:pPr>
            <w:r w:rsidRPr="00EE2205">
              <w:t xml:space="preserve">Пълна идеална работа, </w:t>
            </w:r>
            <w:r w:rsidRPr="00EE2205">
              <w:rPr>
                <w:lang w:val="en-US"/>
              </w:rPr>
              <w:t>MJ</w:t>
            </w:r>
            <w:r w:rsidRPr="00EE2205">
              <w:rPr>
                <w:lang w:val="ru-RU"/>
              </w:rPr>
              <w:t>/</w:t>
            </w:r>
            <w:r w:rsidRPr="00EE2205">
              <w:rPr>
                <w:lang w:val="en-US"/>
              </w:rPr>
              <w:t>kg</w:t>
            </w:r>
          </w:p>
        </w:tc>
        <w:tc>
          <w:tcPr>
            <w:tcW w:w="2306" w:type="dxa"/>
          </w:tcPr>
          <w:p w:rsidR="00490719" w:rsidRPr="00EE2205" w:rsidRDefault="00490719" w:rsidP="00490719">
            <w:pPr>
              <w:tabs>
                <w:tab w:val="left" w:pos="720"/>
              </w:tabs>
              <w:spacing w:line="360" w:lineRule="auto"/>
              <w:jc w:val="center"/>
              <w:rPr>
                <w:lang w:val="en-US"/>
              </w:rPr>
            </w:pPr>
            <w:r w:rsidRPr="00EE2205">
              <w:rPr>
                <w:lang w:val="en-US"/>
              </w:rPr>
              <w:t>3,9104</w:t>
            </w:r>
          </w:p>
        </w:tc>
        <w:tc>
          <w:tcPr>
            <w:tcW w:w="2306" w:type="dxa"/>
          </w:tcPr>
          <w:p w:rsidR="00490719" w:rsidRPr="00EE2205" w:rsidRDefault="00490719" w:rsidP="00490719">
            <w:pPr>
              <w:tabs>
                <w:tab w:val="left" w:pos="720"/>
              </w:tabs>
              <w:spacing w:line="360" w:lineRule="auto"/>
              <w:jc w:val="center"/>
              <w:rPr>
                <w:lang w:val="en-US"/>
              </w:rPr>
            </w:pPr>
            <w:r w:rsidRPr="00EE2205">
              <w:rPr>
                <w:lang w:val="en-US"/>
              </w:rPr>
              <w:t>4,3332</w:t>
            </w:r>
          </w:p>
        </w:tc>
      </w:tr>
      <w:tr w:rsidR="00490719" w:rsidRPr="00EE2205" w:rsidTr="00490719">
        <w:tc>
          <w:tcPr>
            <w:tcW w:w="468" w:type="dxa"/>
          </w:tcPr>
          <w:p w:rsidR="00490719" w:rsidRPr="00EE2205" w:rsidRDefault="00490719" w:rsidP="00490719">
            <w:pPr>
              <w:tabs>
                <w:tab w:val="left" w:pos="720"/>
              </w:tabs>
              <w:spacing w:line="360" w:lineRule="auto"/>
              <w:jc w:val="both"/>
            </w:pPr>
            <w:r w:rsidRPr="00EE2205">
              <w:t>3</w:t>
            </w:r>
          </w:p>
        </w:tc>
        <w:tc>
          <w:tcPr>
            <w:tcW w:w="4143" w:type="dxa"/>
          </w:tcPr>
          <w:p w:rsidR="00490719" w:rsidRPr="00EE2205" w:rsidRDefault="00490719" w:rsidP="00490719">
            <w:pPr>
              <w:tabs>
                <w:tab w:val="left" w:pos="720"/>
              </w:tabs>
              <w:spacing w:line="360" w:lineRule="auto"/>
            </w:pPr>
            <w:r w:rsidRPr="00EE2205">
              <w:t xml:space="preserve">Скорост на детонация ф 90, </w:t>
            </w:r>
            <w:r w:rsidRPr="00EE2205">
              <w:rPr>
                <w:lang w:val="en-US"/>
              </w:rPr>
              <w:t>m</w:t>
            </w:r>
            <w:r w:rsidRPr="00EE2205">
              <w:rPr>
                <w:lang w:val="ru-RU"/>
              </w:rPr>
              <w:t>/</w:t>
            </w:r>
            <w:r w:rsidRPr="00EE2205">
              <w:rPr>
                <w:lang w:val="en-US"/>
              </w:rPr>
              <w:t>s</w:t>
            </w:r>
          </w:p>
        </w:tc>
        <w:tc>
          <w:tcPr>
            <w:tcW w:w="2306" w:type="dxa"/>
          </w:tcPr>
          <w:p w:rsidR="00490719" w:rsidRPr="00EE2205" w:rsidRDefault="00490719" w:rsidP="00490719">
            <w:pPr>
              <w:tabs>
                <w:tab w:val="left" w:pos="720"/>
              </w:tabs>
              <w:spacing w:line="360" w:lineRule="auto"/>
              <w:jc w:val="center"/>
            </w:pPr>
            <w:r w:rsidRPr="00EE2205">
              <w:t>3200</w:t>
            </w:r>
          </w:p>
        </w:tc>
        <w:tc>
          <w:tcPr>
            <w:tcW w:w="2306" w:type="dxa"/>
          </w:tcPr>
          <w:p w:rsidR="00490719" w:rsidRPr="00EE2205" w:rsidRDefault="00490719" w:rsidP="00490719">
            <w:pPr>
              <w:tabs>
                <w:tab w:val="left" w:pos="720"/>
              </w:tabs>
              <w:spacing w:line="360" w:lineRule="auto"/>
              <w:jc w:val="center"/>
            </w:pPr>
            <w:r w:rsidRPr="00EE2205">
              <w:t>3500</w:t>
            </w:r>
          </w:p>
        </w:tc>
      </w:tr>
      <w:tr w:rsidR="00490719" w:rsidRPr="00EE2205" w:rsidTr="00490719">
        <w:tc>
          <w:tcPr>
            <w:tcW w:w="468" w:type="dxa"/>
          </w:tcPr>
          <w:p w:rsidR="00490719" w:rsidRPr="00EE2205" w:rsidRDefault="00490719" w:rsidP="00490719">
            <w:pPr>
              <w:tabs>
                <w:tab w:val="left" w:pos="720"/>
              </w:tabs>
              <w:spacing w:line="360" w:lineRule="auto"/>
              <w:jc w:val="both"/>
            </w:pPr>
            <w:r w:rsidRPr="00EE2205">
              <w:t>4</w:t>
            </w:r>
          </w:p>
        </w:tc>
        <w:tc>
          <w:tcPr>
            <w:tcW w:w="4143" w:type="dxa"/>
          </w:tcPr>
          <w:p w:rsidR="00490719" w:rsidRPr="00EE2205" w:rsidRDefault="00490719" w:rsidP="00490719">
            <w:pPr>
              <w:tabs>
                <w:tab w:val="left" w:pos="720"/>
              </w:tabs>
              <w:spacing w:line="360" w:lineRule="auto"/>
            </w:pPr>
            <w:r w:rsidRPr="00EE2205">
              <w:t>Стойност на ВВ, лв</w:t>
            </w:r>
            <w:r w:rsidRPr="00EE2205">
              <w:rPr>
                <w:lang w:val="ru-RU"/>
              </w:rPr>
              <w:t>/</w:t>
            </w:r>
            <w:r w:rsidRPr="00EE2205">
              <w:rPr>
                <w:lang w:val="en-US"/>
              </w:rPr>
              <w:t>kg</w:t>
            </w:r>
          </w:p>
        </w:tc>
        <w:tc>
          <w:tcPr>
            <w:tcW w:w="2306" w:type="dxa"/>
          </w:tcPr>
          <w:p w:rsidR="00490719" w:rsidRPr="00EE2205" w:rsidRDefault="00441B41" w:rsidP="00490719">
            <w:pPr>
              <w:tabs>
                <w:tab w:val="left" w:pos="720"/>
              </w:tabs>
              <w:spacing w:line="360" w:lineRule="auto"/>
              <w:jc w:val="center"/>
            </w:pPr>
            <w:r w:rsidRPr="00EE2205">
              <w:t>2</w:t>
            </w:r>
            <w:r w:rsidR="00490719" w:rsidRPr="00EE2205">
              <w:t>,17</w:t>
            </w:r>
          </w:p>
        </w:tc>
        <w:tc>
          <w:tcPr>
            <w:tcW w:w="2306" w:type="dxa"/>
          </w:tcPr>
          <w:p w:rsidR="00490719" w:rsidRPr="00EE2205" w:rsidRDefault="00441B41" w:rsidP="00490719">
            <w:pPr>
              <w:tabs>
                <w:tab w:val="left" w:pos="720"/>
              </w:tabs>
              <w:spacing w:line="360" w:lineRule="auto"/>
              <w:jc w:val="center"/>
            </w:pPr>
            <w:r w:rsidRPr="00EE2205">
              <w:t>2</w:t>
            </w:r>
            <w:r w:rsidR="00490719" w:rsidRPr="00EE2205">
              <w:t>,05</w:t>
            </w:r>
          </w:p>
        </w:tc>
      </w:tr>
      <w:tr w:rsidR="00490719" w:rsidRPr="00EE2205" w:rsidTr="00490719">
        <w:tc>
          <w:tcPr>
            <w:tcW w:w="468" w:type="dxa"/>
          </w:tcPr>
          <w:p w:rsidR="00490719" w:rsidRPr="00EE2205" w:rsidRDefault="00490719" w:rsidP="00490719">
            <w:pPr>
              <w:tabs>
                <w:tab w:val="left" w:pos="720"/>
              </w:tabs>
              <w:spacing w:line="360" w:lineRule="auto"/>
              <w:jc w:val="both"/>
            </w:pPr>
            <w:r w:rsidRPr="00EE2205">
              <w:t>5</w:t>
            </w:r>
          </w:p>
        </w:tc>
        <w:tc>
          <w:tcPr>
            <w:tcW w:w="4143" w:type="dxa"/>
          </w:tcPr>
          <w:p w:rsidR="00490719" w:rsidRPr="00EE2205" w:rsidRDefault="00490719" w:rsidP="00490719">
            <w:pPr>
              <w:tabs>
                <w:tab w:val="left" w:pos="720"/>
              </w:tabs>
              <w:spacing w:line="360" w:lineRule="auto"/>
            </w:pPr>
            <w:r w:rsidRPr="00EE2205">
              <w:t>Икономически ефект от използ</w:t>
            </w:r>
            <w:r w:rsidR="00441B41" w:rsidRPr="00EE2205">
              <w:t>ването на „Видексим“</w:t>
            </w:r>
            <w:r w:rsidRPr="00EE2205">
              <w:t>, %</w:t>
            </w:r>
          </w:p>
        </w:tc>
        <w:tc>
          <w:tcPr>
            <w:tcW w:w="2306" w:type="dxa"/>
          </w:tcPr>
          <w:p w:rsidR="00490719" w:rsidRPr="00EE2205" w:rsidRDefault="00490719" w:rsidP="00490719">
            <w:pPr>
              <w:tabs>
                <w:tab w:val="left" w:pos="720"/>
              </w:tabs>
              <w:spacing w:line="360" w:lineRule="auto"/>
              <w:jc w:val="center"/>
            </w:pPr>
            <w:r w:rsidRPr="00EE2205">
              <w:t>0</w:t>
            </w:r>
          </w:p>
        </w:tc>
        <w:tc>
          <w:tcPr>
            <w:tcW w:w="2306" w:type="dxa"/>
          </w:tcPr>
          <w:p w:rsidR="00490719" w:rsidRPr="00EE2205" w:rsidRDefault="00490719" w:rsidP="00490719">
            <w:pPr>
              <w:tabs>
                <w:tab w:val="left" w:pos="720"/>
              </w:tabs>
              <w:spacing w:line="360" w:lineRule="auto"/>
              <w:jc w:val="center"/>
              <w:rPr>
                <w:lang w:val="en-US"/>
              </w:rPr>
            </w:pPr>
            <w:r w:rsidRPr="00EE2205">
              <w:t xml:space="preserve">+ </w:t>
            </w:r>
            <w:r w:rsidRPr="00EE2205">
              <w:rPr>
                <w:lang w:val="en-US"/>
              </w:rPr>
              <w:t>18</w:t>
            </w:r>
            <w:r w:rsidRPr="00EE2205">
              <w:t>,</w:t>
            </w:r>
            <w:r w:rsidRPr="00EE2205">
              <w:rPr>
                <w:lang w:val="en-US"/>
              </w:rPr>
              <w:t>96</w:t>
            </w:r>
          </w:p>
        </w:tc>
      </w:tr>
    </w:tbl>
    <w:p w:rsidR="00490719" w:rsidRPr="00EE2205" w:rsidRDefault="00490719" w:rsidP="00490719">
      <w:pPr>
        <w:tabs>
          <w:tab w:val="left" w:pos="720"/>
        </w:tabs>
        <w:spacing w:line="360" w:lineRule="auto"/>
        <w:ind w:firstLine="720"/>
        <w:jc w:val="both"/>
      </w:pPr>
    </w:p>
    <w:p w:rsidR="00490719" w:rsidRPr="00EE2205" w:rsidRDefault="00490719" w:rsidP="00490719">
      <w:pPr>
        <w:tabs>
          <w:tab w:val="left" w:pos="720"/>
        </w:tabs>
        <w:spacing w:line="360" w:lineRule="auto"/>
        <w:ind w:firstLine="720"/>
        <w:jc w:val="both"/>
      </w:pPr>
    </w:p>
    <w:p w:rsidR="00490719" w:rsidRPr="00EE2205" w:rsidRDefault="00490719" w:rsidP="00490719">
      <w:pPr>
        <w:tabs>
          <w:tab w:val="left" w:pos="720"/>
        </w:tabs>
        <w:spacing w:line="360" w:lineRule="auto"/>
        <w:ind w:firstLine="720"/>
        <w:jc w:val="both"/>
        <w:rPr>
          <w:b/>
          <w:i/>
        </w:rPr>
      </w:pPr>
      <w:r w:rsidRPr="00EE2205">
        <w:rPr>
          <w:b/>
          <w:i/>
        </w:rPr>
        <w:t>От казаното по-горе могат да се направят следните изводи:</w:t>
      </w:r>
    </w:p>
    <w:p w:rsidR="00490719" w:rsidRPr="00EE2205" w:rsidRDefault="00441B41" w:rsidP="00490719">
      <w:pPr>
        <w:numPr>
          <w:ilvl w:val="1"/>
          <w:numId w:val="23"/>
        </w:numPr>
        <w:tabs>
          <w:tab w:val="clear" w:pos="2145"/>
          <w:tab w:val="left" w:pos="720"/>
          <w:tab w:val="num" w:pos="1080"/>
        </w:tabs>
        <w:spacing w:line="360" w:lineRule="auto"/>
        <w:ind w:left="0" w:firstLine="720"/>
        <w:jc w:val="both"/>
        <w:rPr>
          <w:b/>
          <w:i/>
        </w:rPr>
      </w:pPr>
      <w:r w:rsidRPr="00EE2205">
        <w:rPr>
          <w:b/>
          <w:i/>
        </w:rPr>
        <w:t>ВВ „Видексим</w:t>
      </w:r>
      <w:r w:rsidR="00490719" w:rsidRPr="00EE2205">
        <w:rPr>
          <w:b/>
          <w:i/>
        </w:rPr>
        <w:t>” се произвежда по технология, която позволява значително нам</w:t>
      </w:r>
      <w:r w:rsidR="00490719" w:rsidRPr="00EE2205">
        <w:rPr>
          <w:b/>
          <w:i/>
        </w:rPr>
        <w:t>а</w:t>
      </w:r>
      <w:r w:rsidR="00490719" w:rsidRPr="00EE2205">
        <w:rPr>
          <w:b/>
          <w:i/>
        </w:rPr>
        <w:t>ляване на производствените разходи, а следователно и неговата себестойност.</w:t>
      </w:r>
    </w:p>
    <w:p w:rsidR="00490719" w:rsidRPr="00EE2205" w:rsidRDefault="00490719" w:rsidP="00490719">
      <w:pPr>
        <w:numPr>
          <w:ilvl w:val="1"/>
          <w:numId w:val="23"/>
        </w:numPr>
        <w:tabs>
          <w:tab w:val="clear" w:pos="2145"/>
          <w:tab w:val="left" w:pos="720"/>
          <w:tab w:val="num" w:pos="1080"/>
        </w:tabs>
        <w:spacing w:line="360" w:lineRule="auto"/>
        <w:ind w:left="0" w:firstLine="720"/>
        <w:jc w:val="both"/>
        <w:rPr>
          <w:b/>
          <w:i/>
        </w:rPr>
      </w:pPr>
      <w:r w:rsidRPr="00EE2205">
        <w:rPr>
          <w:b/>
          <w:i/>
        </w:rPr>
        <w:t>Химическият състав на ВВ е така подбран, че осигурява висока скорост на дет</w:t>
      </w:r>
      <w:r w:rsidRPr="00EE2205">
        <w:rPr>
          <w:b/>
          <w:i/>
        </w:rPr>
        <w:t>о</w:t>
      </w:r>
      <w:r w:rsidRPr="00EE2205">
        <w:rPr>
          <w:b/>
          <w:i/>
        </w:rPr>
        <w:t>нация и работоспособност на ВВ, което позволява да бъдат намалени разходите за проби</w:t>
      </w:r>
      <w:r w:rsidRPr="00EE2205">
        <w:rPr>
          <w:b/>
          <w:i/>
        </w:rPr>
        <w:t>в</w:t>
      </w:r>
      <w:r w:rsidRPr="00EE2205">
        <w:rPr>
          <w:b/>
          <w:i/>
        </w:rPr>
        <w:t>ни работи.</w:t>
      </w:r>
    </w:p>
    <w:p w:rsidR="00490719" w:rsidRPr="00EE2205" w:rsidRDefault="00441B41" w:rsidP="00490719">
      <w:pPr>
        <w:numPr>
          <w:ilvl w:val="1"/>
          <w:numId w:val="23"/>
        </w:numPr>
        <w:tabs>
          <w:tab w:val="clear" w:pos="2145"/>
          <w:tab w:val="left" w:pos="720"/>
          <w:tab w:val="num" w:pos="1080"/>
        </w:tabs>
        <w:spacing w:line="360" w:lineRule="auto"/>
        <w:ind w:left="0" w:firstLine="720"/>
        <w:jc w:val="both"/>
        <w:rPr>
          <w:b/>
          <w:i/>
        </w:rPr>
      </w:pPr>
      <w:r w:rsidRPr="00EE2205">
        <w:rPr>
          <w:b/>
          <w:i/>
        </w:rPr>
        <w:t>ВВ „Видексим</w:t>
      </w:r>
      <w:r w:rsidR="00490719" w:rsidRPr="00EE2205">
        <w:rPr>
          <w:b/>
          <w:i/>
        </w:rPr>
        <w:t>” позволява да бъде зареждано механизирано, което води до намал</w:t>
      </w:r>
      <w:r w:rsidR="00490719" w:rsidRPr="00EE2205">
        <w:rPr>
          <w:b/>
          <w:i/>
        </w:rPr>
        <w:t>я</w:t>
      </w:r>
      <w:r w:rsidR="00490719" w:rsidRPr="00EE2205">
        <w:rPr>
          <w:b/>
          <w:i/>
        </w:rPr>
        <w:t>ване стойността на зареждане.</w:t>
      </w:r>
    </w:p>
    <w:p w:rsidR="00490719" w:rsidRPr="00EE2205" w:rsidRDefault="00490719" w:rsidP="00490719">
      <w:pPr>
        <w:numPr>
          <w:ilvl w:val="1"/>
          <w:numId w:val="23"/>
        </w:numPr>
        <w:tabs>
          <w:tab w:val="clear" w:pos="2145"/>
          <w:tab w:val="left" w:pos="720"/>
          <w:tab w:val="num" w:pos="1080"/>
        </w:tabs>
        <w:spacing w:line="360" w:lineRule="auto"/>
        <w:ind w:left="0" w:firstLine="720"/>
        <w:jc w:val="both"/>
        <w:rPr>
          <w:b/>
          <w:i/>
        </w:rPr>
      </w:pPr>
      <w:r w:rsidRPr="00EE2205">
        <w:rPr>
          <w:b/>
          <w:i/>
        </w:rPr>
        <w:t>Относителният показа</w:t>
      </w:r>
      <w:r w:rsidR="00441B41" w:rsidRPr="00EE2205">
        <w:rPr>
          <w:b/>
          <w:i/>
        </w:rPr>
        <w:t>тел на ефективност на ВВ „Видексим</w:t>
      </w:r>
      <w:r w:rsidRPr="00EE2205">
        <w:rPr>
          <w:b/>
          <w:i/>
        </w:rPr>
        <w:t>” при прие</w:t>
      </w:r>
      <w:r w:rsidR="00441B41" w:rsidRPr="00EE2205">
        <w:rPr>
          <w:b/>
          <w:i/>
        </w:rPr>
        <w:t>то ет</w:t>
      </w:r>
      <w:r w:rsidR="00441B41" w:rsidRPr="00EE2205">
        <w:rPr>
          <w:b/>
          <w:i/>
        </w:rPr>
        <w:t>а</w:t>
      </w:r>
      <w:r w:rsidR="00441B41" w:rsidRPr="00EE2205">
        <w:rPr>
          <w:b/>
          <w:i/>
        </w:rPr>
        <w:t>лонно ВВ „Риогел</w:t>
      </w:r>
      <w:r w:rsidRPr="00EE2205">
        <w:rPr>
          <w:b/>
          <w:i/>
        </w:rPr>
        <w:t xml:space="preserve">” е </w:t>
      </w:r>
      <w:r w:rsidRPr="00EE2205">
        <w:rPr>
          <w:b/>
          <w:i/>
          <w:lang w:val="en-US"/>
        </w:rPr>
        <w:t>18</w:t>
      </w:r>
      <w:r w:rsidRPr="00EE2205">
        <w:rPr>
          <w:b/>
          <w:i/>
        </w:rPr>
        <w:t>,</w:t>
      </w:r>
      <w:r w:rsidRPr="00EE2205">
        <w:rPr>
          <w:b/>
          <w:i/>
          <w:lang w:val="en-US"/>
        </w:rPr>
        <w:t>96</w:t>
      </w:r>
      <w:r w:rsidRPr="00EE2205">
        <w:rPr>
          <w:b/>
          <w:i/>
        </w:rPr>
        <w:t xml:space="preserve">%, което означава, че с използването на новото ВВ ще се повиши икономическата ефективност с </w:t>
      </w:r>
      <w:r w:rsidRPr="00EE2205">
        <w:rPr>
          <w:b/>
          <w:i/>
          <w:lang w:val="en-US"/>
        </w:rPr>
        <w:t>18</w:t>
      </w:r>
      <w:r w:rsidRPr="00EE2205">
        <w:rPr>
          <w:b/>
          <w:i/>
        </w:rPr>
        <w:t xml:space="preserve">%. </w:t>
      </w: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29025F" w:rsidRPr="00EE2205" w:rsidRDefault="0029025F" w:rsidP="0029025F">
      <w:pPr>
        <w:spacing w:line="360" w:lineRule="auto"/>
        <w:ind w:left="720"/>
        <w:jc w:val="both"/>
        <w:rPr>
          <w:b/>
          <w:i/>
        </w:rPr>
      </w:pPr>
    </w:p>
    <w:p w:rsidR="00EE2205" w:rsidRPr="00EE2205" w:rsidRDefault="0029025F" w:rsidP="0029025F">
      <w:pPr>
        <w:spacing w:line="360" w:lineRule="auto"/>
        <w:ind w:left="720"/>
        <w:jc w:val="both"/>
        <w:rPr>
          <w:b/>
        </w:rPr>
      </w:pPr>
      <w:r w:rsidRPr="00EE2205">
        <w:rPr>
          <w:b/>
        </w:rPr>
        <w:t xml:space="preserve">       </w:t>
      </w:r>
    </w:p>
    <w:p w:rsidR="00EE2205" w:rsidRPr="00EE2205" w:rsidRDefault="00EE2205">
      <w:pPr>
        <w:rPr>
          <w:b/>
        </w:rPr>
      </w:pPr>
      <w:r w:rsidRPr="00EE2205">
        <w:rPr>
          <w:b/>
        </w:rPr>
        <w:br w:type="page"/>
      </w:r>
    </w:p>
    <w:p w:rsidR="0029025F" w:rsidRPr="00EE2205" w:rsidRDefault="0029025F" w:rsidP="00EE2205">
      <w:pPr>
        <w:spacing w:line="360" w:lineRule="auto"/>
        <w:ind w:left="1287" w:firstLine="414"/>
        <w:jc w:val="both"/>
        <w:rPr>
          <w:b/>
        </w:rPr>
      </w:pPr>
      <w:r w:rsidRPr="00EE2205">
        <w:rPr>
          <w:b/>
        </w:rPr>
        <w:lastRenderedPageBreak/>
        <w:t xml:space="preserve">  ОСНОВНИ  ИЗВОДИ И ПРЕДЛОЖЕНИЯ</w:t>
      </w:r>
    </w:p>
    <w:p w:rsidR="0029025F" w:rsidRPr="00EE2205" w:rsidRDefault="0029025F" w:rsidP="0029025F">
      <w:pPr>
        <w:spacing w:line="360" w:lineRule="auto"/>
        <w:ind w:left="720"/>
        <w:jc w:val="both"/>
        <w:rPr>
          <w:b/>
        </w:rPr>
      </w:pPr>
    </w:p>
    <w:p w:rsidR="0029025F" w:rsidRPr="00EE2205" w:rsidRDefault="0029025F" w:rsidP="00EE2205">
      <w:pPr>
        <w:spacing w:line="360" w:lineRule="auto"/>
        <w:ind w:left="720" w:firstLine="360"/>
        <w:jc w:val="both"/>
        <w:rPr>
          <w:b/>
          <w:i/>
        </w:rPr>
      </w:pPr>
      <w:r w:rsidRPr="00EE2205">
        <w:rPr>
          <w:b/>
          <w:i/>
        </w:rPr>
        <w:t>От извършената научно-изследователска работа по</w:t>
      </w:r>
      <w:r w:rsidR="00BB5066" w:rsidRPr="00EE2205">
        <w:rPr>
          <w:b/>
          <w:i/>
        </w:rPr>
        <w:t xml:space="preserve"> създаване на водонапълнени взривни вещества тип Слари, сенсибилизирани с бездимни барути получени от ут</w:t>
      </w:r>
      <w:r w:rsidR="00BB5066" w:rsidRPr="00EE2205">
        <w:rPr>
          <w:b/>
          <w:i/>
        </w:rPr>
        <w:t>и</w:t>
      </w:r>
      <w:r w:rsidR="00BB5066" w:rsidRPr="00EE2205">
        <w:rPr>
          <w:b/>
          <w:i/>
        </w:rPr>
        <w:t>лизация на ненужни боеприпаси могат да се направят следните основни изводи и препоръки:</w:t>
      </w:r>
    </w:p>
    <w:p w:rsidR="00EF2134" w:rsidRPr="00EE2205" w:rsidRDefault="00EF2134" w:rsidP="00EF2134">
      <w:pPr>
        <w:pStyle w:val="ad"/>
        <w:numPr>
          <w:ilvl w:val="0"/>
          <w:numId w:val="25"/>
        </w:numPr>
        <w:spacing w:line="360" w:lineRule="auto"/>
        <w:jc w:val="both"/>
        <w:rPr>
          <w:b/>
          <w:i/>
        </w:rPr>
      </w:pPr>
      <w:r w:rsidRPr="00EE2205">
        <w:rPr>
          <w:b/>
          <w:i/>
        </w:rPr>
        <w:t>Извършен е подробен анализ на конструкциите на най-разпространените налични ненужни боеприпаси в Българската армия</w:t>
      </w:r>
      <w:r w:rsidR="00C03A7B" w:rsidRPr="00EE2205">
        <w:rPr>
          <w:b/>
          <w:i/>
        </w:rPr>
        <w:t xml:space="preserve"> и е разработена схема за тяхното без</w:t>
      </w:r>
      <w:r w:rsidR="00C03A7B" w:rsidRPr="00EE2205">
        <w:rPr>
          <w:b/>
          <w:i/>
        </w:rPr>
        <w:t>о</w:t>
      </w:r>
      <w:r w:rsidR="00C03A7B" w:rsidRPr="00EE2205">
        <w:rPr>
          <w:b/>
          <w:i/>
        </w:rPr>
        <w:t>пасно и ефективно делабориране.</w:t>
      </w:r>
    </w:p>
    <w:p w:rsidR="00C03A7B" w:rsidRPr="00EE2205" w:rsidRDefault="00C03A7B" w:rsidP="00EF2134">
      <w:pPr>
        <w:pStyle w:val="ad"/>
        <w:numPr>
          <w:ilvl w:val="0"/>
          <w:numId w:val="25"/>
        </w:numPr>
        <w:spacing w:line="360" w:lineRule="auto"/>
        <w:jc w:val="both"/>
        <w:rPr>
          <w:b/>
          <w:i/>
        </w:rPr>
      </w:pPr>
      <w:r w:rsidRPr="00EE2205">
        <w:rPr>
          <w:b/>
          <w:i/>
        </w:rPr>
        <w:t>Разработени са методи и технологии и съоръжения за безопасно извличане и по</w:t>
      </w:r>
      <w:r w:rsidRPr="00EE2205">
        <w:rPr>
          <w:b/>
          <w:i/>
        </w:rPr>
        <w:t>с</w:t>
      </w:r>
      <w:r w:rsidRPr="00EE2205">
        <w:rPr>
          <w:b/>
          <w:i/>
        </w:rPr>
        <w:t>ледваща обработка на съдържащите се в боеприпасите взривни вещества и бе</w:t>
      </w:r>
      <w:r w:rsidRPr="00EE2205">
        <w:rPr>
          <w:b/>
          <w:i/>
        </w:rPr>
        <w:t>з</w:t>
      </w:r>
      <w:r w:rsidRPr="00EE2205">
        <w:rPr>
          <w:b/>
          <w:i/>
        </w:rPr>
        <w:t>димни барути.</w:t>
      </w:r>
    </w:p>
    <w:p w:rsidR="00C03A7B" w:rsidRPr="00EE2205" w:rsidRDefault="00C03A7B" w:rsidP="00EF2134">
      <w:pPr>
        <w:pStyle w:val="ad"/>
        <w:numPr>
          <w:ilvl w:val="0"/>
          <w:numId w:val="25"/>
        </w:numPr>
        <w:spacing w:line="360" w:lineRule="auto"/>
        <w:jc w:val="both"/>
        <w:rPr>
          <w:b/>
          <w:i/>
        </w:rPr>
      </w:pPr>
      <w:r w:rsidRPr="00EE2205">
        <w:rPr>
          <w:b/>
          <w:i/>
        </w:rPr>
        <w:t>Определени са видовете бездимни барути, които са най-подходящи за производс</w:t>
      </w:r>
      <w:r w:rsidRPr="00EE2205">
        <w:rPr>
          <w:b/>
          <w:i/>
        </w:rPr>
        <w:t>т</w:t>
      </w:r>
      <w:r w:rsidRPr="00EE2205">
        <w:rPr>
          <w:b/>
          <w:i/>
        </w:rPr>
        <w:t>вото на водонапълнени експлозиви, а именно пироксилиновите с летлив</w:t>
      </w:r>
      <w:r w:rsidR="00703057" w:rsidRPr="00EE2205">
        <w:rPr>
          <w:b/>
          <w:i/>
        </w:rPr>
        <w:t xml:space="preserve"> </w:t>
      </w:r>
      <w:r w:rsidRPr="00EE2205">
        <w:rPr>
          <w:b/>
          <w:i/>
        </w:rPr>
        <w:t xml:space="preserve"> разтв</w:t>
      </w:r>
      <w:r w:rsidRPr="00EE2205">
        <w:rPr>
          <w:b/>
          <w:i/>
        </w:rPr>
        <w:t>о</w:t>
      </w:r>
      <w:r w:rsidRPr="00EE2205">
        <w:rPr>
          <w:b/>
          <w:i/>
        </w:rPr>
        <w:t>рител</w:t>
      </w:r>
      <w:r w:rsidR="00703057" w:rsidRPr="00EE2205">
        <w:rPr>
          <w:b/>
          <w:i/>
        </w:rPr>
        <w:t>- 18/1, 9/7 и 4/1, нитроглицериновите -  НДТ – 3 18/1 и дигликоловите барути с труднолетлив разтворител.</w:t>
      </w:r>
    </w:p>
    <w:p w:rsidR="00703057" w:rsidRPr="00EE2205" w:rsidRDefault="00703057" w:rsidP="00EF2134">
      <w:pPr>
        <w:pStyle w:val="ad"/>
        <w:numPr>
          <w:ilvl w:val="0"/>
          <w:numId w:val="25"/>
        </w:numPr>
        <w:spacing w:line="360" w:lineRule="auto"/>
        <w:jc w:val="both"/>
        <w:rPr>
          <w:b/>
          <w:i/>
        </w:rPr>
      </w:pPr>
      <w:r w:rsidRPr="00EE2205">
        <w:rPr>
          <w:b/>
          <w:i/>
        </w:rPr>
        <w:t>Определена е чуствителността към удар на изследваните марки батути и се у</w:t>
      </w:r>
      <w:r w:rsidRPr="00EE2205">
        <w:rPr>
          <w:b/>
          <w:i/>
        </w:rPr>
        <w:t>с</w:t>
      </w:r>
      <w:r w:rsidRPr="00EE2205">
        <w:rPr>
          <w:b/>
          <w:i/>
        </w:rPr>
        <w:t>танови, че безопасният удар е с енергия 5</w:t>
      </w:r>
      <w:r w:rsidRPr="00EE2205">
        <w:rPr>
          <w:b/>
          <w:i/>
          <w:lang w:val="en-US"/>
        </w:rPr>
        <w:t>J</w:t>
      </w:r>
      <w:r w:rsidRPr="00EE2205">
        <w:rPr>
          <w:b/>
          <w:i/>
        </w:rPr>
        <w:t>.</w:t>
      </w:r>
    </w:p>
    <w:p w:rsidR="00703057" w:rsidRPr="00EE2205" w:rsidRDefault="00703057" w:rsidP="00EF2134">
      <w:pPr>
        <w:pStyle w:val="ad"/>
        <w:numPr>
          <w:ilvl w:val="0"/>
          <w:numId w:val="25"/>
        </w:numPr>
        <w:spacing w:line="360" w:lineRule="auto"/>
        <w:jc w:val="both"/>
        <w:rPr>
          <w:b/>
          <w:i/>
        </w:rPr>
      </w:pPr>
      <w:r w:rsidRPr="00EE2205">
        <w:rPr>
          <w:b/>
          <w:i/>
        </w:rPr>
        <w:t>Определена е топлинната устойчивост на изследваните вторични барути и се установи, че те са напълно безопасни за използване в качеството им на сенсиб</w:t>
      </w:r>
      <w:r w:rsidRPr="00EE2205">
        <w:rPr>
          <w:b/>
          <w:i/>
        </w:rPr>
        <w:t>и</w:t>
      </w:r>
      <w:r w:rsidRPr="00EE2205">
        <w:rPr>
          <w:b/>
          <w:i/>
        </w:rPr>
        <w:t>лизатор за производство но водонапълнени промишлени ВВ.</w:t>
      </w:r>
    </w:p>
    <w:p w:rsidR="00703057" w:rsidRPr="00EE2205" w:rsidRDefault="00703057" w:rsidP="00EF2134">
      <w:pPr>
        <w:pStyle w:val="ad"/>
        <w:numPr>
          <w:ilvl w:val="0"/>
          <w:numId w:val="25"/>
        </w:numPr>
        <w:spacing w:line="360" w:lineRule="auto"/>
        <w:jc w:val="both"/>
        <w:rPr>
          <w:b/>
          <w:i/>
        </w:rPr>
      </w:pPr>
      <w:r w:rsidRPr="00EE2205">
        <w:rPr>
          <w:b/>
          <w:i/>
        </w:rPr>
        <w:t xml:space="preserve">От извършените изследвания се установи, </w:t>
      </w:r>
      <w:r w:rsidR="00BB520B" w:rsidRPr="00EE2205">
        <w:rPr>
          <w:b/>
          <w:i/>
        </w:rPr>
        <w:t>че вторичните барути притежават необходимата физична и химична стабилност и могат да бъдат използвани в промишленното взривопроизводство.</w:t>
      </w:r>
    </w:p>
    <w:p w:rsidR="00BB520B" w:rsidRPr="00EE2205" w:rsidRDefault="00BB520B" w:rsidP="00EF2134">
      <w:pPr>
        <w:pStyle w:val="ad"/>
        <w:numPr>
          <w:ilvl w:val="0"/>
          <w:numId w:val="25"/>
        </w:numPr>
        <w:spacing w:line="360" w:lineRule="auto"/>
        <w:jc w:val="both"/>
        <w:rPr>
          <w:b/>
          <w:i/>
        </w:rPr>
      </w:pPr>
      <w:r w:rsidRPr="00EE2205">
        <w:rPr>
          <w:b/>
          <w:i/>
        </w:rPr>
        <w:t>От извършените изследвания се установи, че вториччните бездимни барути имат отлична вод</w:t>
      </w:r>
      <w:r w:rsidR="003648D6">
        <w:rPr>
          <w:b/>
          <w:i/>
        </w:rPr>
        <w:t>о</w:t>
      </w:r>
      <w:r w:rsidRPr="00EE2205">
        <w:rPr>
          <w:b/>
          <w:i/>
        </w:rPr>
        <w:t>устойчивост и след 96 часа престой във вода, те не се разтв</w:t>
      </w:r>
      <w:r w:rsidRPr="00EE2205">
        <w:rPr>
          <w:b/>
          <w:i/>
        </w:rPr>
        <w:t>а</w:t>
      </w:r>
      <w:r w:rsidRPr="00EE2205">
        <w:rPr>
          <w:b/>
          <w:i/>
        </w:rPr>
        <w:t>рят и не поемат вода, което ги прави изключително подходящи за производств</w:t>
      </w:r>
      <w:r w:rsidRPr="00EE2205">
        <w:rPr>
          <w:b/>
          <w:i/>
        </w:rPr>
        <w:t>о</w:t>
      </w:r>
      <w:r w:rsidRPr="00EE2205">
        <w:rPr>
          <w:b/>
          <w:i/>
        </w:rPr>
        <w:t>то на водонапълнени ВВ тип Слари.</w:t>
      </w:r>
    </w:p>
    <w:p w:rsidR="00B216BE" w:rsidRPr="00EE2205" w:rsidRDefault="00B216BE" w:rsidP="00EF2134">
      <w:pPr>
        <w:pStyle w:val="ad"/>
        <w:numPr>
          <w:ilvl w:val="0"/>
          <w:numId w:val="25"/>
        </w:numPr>
        <w:spacing w:line="360" w:lineRule="auto"/>
        <w:jc w:val="both"/>
        <w:rPr>
          <w:b/>
          <w:i/>
        </w:rPr>
      </w:pPr>
      <w:r w:rsidRPr="00EE2205">
        <w:rPr>
          <w:b/>
          <w:i/>
        </w:rPr>
        <w:t>Извършен е подробен анализ на най-рационалните състави и свързащи агенти, като оптималното количество на  сгъстителя  Гуар М-207 е 0,5%, при което са оптимизирани производствените разходи.</w:t>
      </w:r>
    </w:p>
    <w:p w:rsidR="00B216BE" w:rsidRPr="00EE2205" w:rsidRDefault="00B216BE" w:rsidP="00EF2134">
      <w:pPr>
        <w:pStyle w:val="ad"/>
        <w:numPr>
          <w:ilvl w:val="0"/>
          <w:numId w:val="25"/>
        </w:numPr>
        <w:spacing w:line="360" w:lineRule="auto"/>
        <w:jc w:val="both"/>
        <w:rPr>
          <w:b/>
          <w:i/>
        </w:rPr>
      </w:pPr>
      <w:r w:rsidRPr="00EE2205">
        <w:rPr>
          <w:b/>
          <w:i/>
        </w:rPr>
        <w:t>Разработена е технологичната последователност на смесване на компонентите на новите експлозиви с определено времетраене на различните операции. Разр</w:t>
      </w:r>
      <w:r w:rsidRPr="00EE2205">
        <w:rPr>
          <w:b/>
          <w:i/>
        </w:rPr>
        <w:t>а</w:t>
      </w:r>
      <w:r w:rsidRPr="00EE2205">
        <w:rPr>
          <w:b/>
          <w:i/>
        </w:rPr>
        <w:t>ботената технология за производство гарантира получаването на водоустойчив водонапълнен експлозив с висока плътност</w:t>
      </w:r>
      <w:r w:rsidR="00B32523" w:rsidRPr="00EE2205">
        <w:rPr>
          <w:b/>
          <w:i/>
        </w:rPr>
        <w:t xml:space="preserve"> – над 1,35 </w:t>
      </w:r>
      <w:r w:rsidR="00B32523" w:rsidRPr="00EE2205">
        <w:rPr>
          <w:b/>
          <w:i/>
          <w:lang w:val="en-US"/>
        </w:rPr>
        <w:t>g/cm</w:t>
      </w:r>
      <w:r w:rsidR="00B32523" w:rsidRPr="00EE2205">
        <w:rPr>
          <w:b/>
          <w:i/>
          <w:vertAlign w:val="superscript"/>
          <w:lang w:val="en-US"/>
        </w:rPr>
        <w:t>3</w:t>
      </w:r>
      <w:r w:rsidRPr="00EE2205">
        <w:rPr>
          <w:b/>
          <w:i/>
        </w:rPr>
        <w:t xml:space="preserve">, сравнително малък </w:t>
      </w:r>
      <w:r w:rsidRPr="00EE2205">
        <w:rPr>
          <w:b/>
          <w:i/>
        </w:rPr>
        <w:lastRenderedPageBreak/>
        <w:t>критичен диаметър</w:t>
      </w:r>
      <w:r w:rsidR="00B32523" w:rsidRPr="00EE2205">
        <w:rPr>
          <w:b/>
          <w:i/>
          <w:lang w:val="en-US"/>
        </w:rPr>
        <w:t>- 50 mm</w:t>
      </w:r>
      <w:r w:rsidRPr="00EE2205">
        <w:rPr>
          <w:b/>
          <w:i/>
        </w:rPr>
        <w:t xml:space="preserve"> и висока скорост на детонация</w:t>
      </w:r>
      <w:r w:rsidR="00B32523" w:rsidRPr="00EE2205">
        <w:rPr>
          <w:b/>
          <w:i/>
          <w:lang w:val="en-US"/>
        </w:rPr>
        <w:t xml:space="preserve">- </w:t>
      </w:r>
      <w:r w:rsidR="00B32523" w:rsidRPr="00EE2205">
        <w:rPr>
          <w:b/>
          <w:i/>
        </w:rPr>
        <w:t>над</w:t>
      </w:r>
      <w:r w:rsidR="00B32523" w:rsidRPr="00EE2205">
        <w:rPr>
          <w:b/>
          <w:i/>
          <w:lang w:val="en-US"/>
        </w:rPr>
        <w:t xml:space="preserve"> 4700m/s</w:t>
      </w:r>
      <w:r w:rsidRPr="00EE2205">
        <w:rPr>
          <w:b/>
          <w:i/>
        </w:rPr>
        <w:t>.</w:t>
      </w:r>
      <w:r w:rsidR="00BE1515" w:rsidRPr="00EE2205">
        <w:rPr>
          <w:b/>
          <w:i/>
        </w:rPr>
        <w:t xml:space="preserve"> Този п</w:t>
      </w:r>
      <w:r w:rsidR="00BE1515" w:rsidRPr="00EE2205">
        <w:rPr>
          <w:b/>
          <w:i/>
        </w:rPr>
        <w:t>о</w:t>
      </w:r>
      <w:r w:rsidR="00BE1515" w:rsidRPr="00EE2205">
        <w:rPr>
          <w:b/>
          <w:i/>
        </w:rPr>
        <w:t>казател гарантира отлични практически резултати при неговота употреба.</w:t>
      </w:r>
    </w:p>
    <w:p w:rsidR="00B32523" w:rsidRPr="00EE2205" w:rsidRDefault="00B32523" w:rsidP="00EF2134">
      <w:pPr>
        <w:pStyle w:val="ad"/>
        <w:numPr>
          <w:ilvl w:val="0"/>
          <w:numId w:val="25"/>
        </w:numPr>
        <w:spacing w:line="360" w:lineRule="auto"/>
        <w:jc w:val="both"/>
        <w:rPr>
          <w:b/>
          <w:i/>
        </w:rPr>
      </w:pPr>
      <w:r w:rsidRPr="00EE2205">
        <w:rPr>
          <w:b/>
          <w:i/>
        </w:rPr>
        <w:t xml:space="preserve"> Новоразработеното ВВ „Видексим“ е слабо чуствително ВВ, което не приема детонация от КД № 8. За инициирането му се използва като оптимален межд</w:t>
      </w:r>
      <w:r w:rsidRPr="00EE2205">
        <w:rPr>
          <w:b/>
          <w:i/>
        </w:rPr>
        <w:t>и</w:t>
      </w:r>
      <w:r w:rsidRPr="00EE2205">
        <w:rPr>
          <w:b/>
          <w:i/>
        </w:rPr>
        <w:t xml:space="preserve">нен детонатор 450 </w:t>
      </w:r>
      <w:r w:rsidRPr="00EE2205">
        <w:rPr>
          <w:b/>
          <w:i/>
          <w:lang w:val="en-US"/>
        </w:rPr>
        <w:t>g</w:t>
      </w:r>
      <w:r w:rsidRPr="00EE2205">
        <w:rPr>
          <w:b/>
          <w:i/>
        </w:rPr>
        <w:t xml:space="preserve"> лят бустер, което го прави безопасен при работа.</w:t>
      </w:r>
    </w:p>
    <w:p w:rsidR="00626359" w:rsidRPr="00EE2205" w:rsidRDefault="009B792A" w:rsidP="00EF2134">
      <w:pPr>
        <w:pStyle w:val="ad"/>
        <w:numPr>
          <w:ilvl w:val="0"/>
          <w:numId w:val="25"/>
        </w:numPr>
        <w:spacing w:line="360" w:lineRule="auto"/>
        <w:jc w:val="both"/>
        <w:rPr>
          <w:b/>
          <w:i/>
        </w:rPr>
      </w:pPr>
      <w:r w:rsidRPr="00EE2205">
        <w:rPr>
          <w:b/>
          <w:i/>
        </w:rPr>
        <w:t xml:space="preserve"> Определените токсични газове са под 90 </w:t>
      </w:r>
      <w:r w:rsidRPr="00EE2205">
        <w:rPr>
          <w:b/>
          <w:i/>
          <w:lang w:val="en-US"/>
        </w:rPr>
        <w:t xml:space="preserve">l/kg </w:t>
      </w:r>
      <w:r w:rsidRPr="00EE2205">
        <w:rPr>
          <w:b/>
          <w:i/>
        </w:rPr>
        <w:t xml:space="preserve">условен СО и около 32 </w:t>
      </w:r>
      <w:r w:rsidRPr="00EE2205">
        <w:rPr>
          <w:b/>
          <w:i/>
          <w:lang w:val="en-US"/>
        </w:rPr>
        <w:t xml:space="preserve">l/kg </w:t>
      </w:r>
      <w:r w:rsidRPr="00EE2205">
        <w:rPr>
          <w:b/>
          <w:i/>
        </w:rPr>
        <w:t xml:space="preserve">сума от </w:t>
      </w:r>
      <w:r w:rsidRPr="00EE2205">
        <w:rPr>
          <w:b/>
          <w:i/>
          <w:lang w:val="en-US"/>
        </w:rPr>
        <w:t>CO +NO</w:t>
      </w:r>
      <w:r w:rsidRPr="00EE2205">
        <w:rPr>
          <w:b/>
          <w:i/>
          <w:vertAlign w:val="subscript"/>
          <w:lang w:val="en-US"/>
        </w:rPr>
        <w:t>x</w:t>
      </w:r>
      <w:r w:rsidRPr="00EE2205">
        <w:rPr>
          <w:b/>
          <w:i/>
          <w:vertAlign w:val="subscript"/>
        </w:rPr>
        <w:t xml:space="preserve"> </w:t>
      </w:r>
      <w:r w:rsidRPr="00EE2205">
        <w:rPr>
          <w:b/>
          <w:i/>
        </w:rPr>
        <w:t>по стандарта на ЕС приравнява разработеното ВВ до резултатите получ</w:t>
      </w:r>
      <w:r w:rsidRPr="00EE2205">
        <w:rPr>
          <w:b/>
          <w:i/>
        </w:rPr>
        <w:t>е</w:t>
      </w:r>
      <w:r w:rsidRPr="00EE2205">
        <w:rPr>
          <w:b/>
          <w:i/>
        </w:rPr>
        <w:t>ни за емулсионните експлозиви, което е напълно удовлетворително.</w:t>
      </w:r>
    </w:p>
    <w:p w:rsidR="00BE1515" w:rsidRPr="00EE2205" w:rsidRDefault="00BE1515" w:rsidP="00EF2134">
      <w:pPr>
        <w:pStyle w:val="ad"/>
        <w:numPr>
          <w:ilvl w:val="0"/>
          <w:numId w:val="25"/>
        </w:numPr>
        <w:spacing w:line="360" w:lineRule="auto"/>
        <w:jc w:val="both"/>
        <w:rPr>
          <w:b/>
          <w:i/>
        </w:rPr>
      </w:pPr>
      <w:r w:rsidRPr="00EE2205">
        <w:rPr>
          <w:b/>
          <w:i/>
        </w:rPr>
        <w:t xml:space="preserve"> С внедряването на ВВ с марка „Видексим“ се получава икономическа ефекти</w:t>
      </w:r>
      <w:r w:rsidRPr="00EE2205">
        <w:rPr>
          <w:b/>
          <w:i/>
        </w:rPr>
        <w:t>в</w:t>
      </w:r>
      <w:r w:rsidRPr="00EE2205">
        <w:rPr>
          <w:b/>
          <w:i/>
        </w:rPr>
        <w:t>ност от 18%, както и по-голяма сигурност и надеждност при работа в обекти с проточна вода.</w:t>
      </w:r>
    </w:p>
    <w:p w:rsidR="00BE1515" w:rsidRPr="00EE2205" w:rsidRDefault="00BE1515" w:rsidP="00EF2134">
      <w:pPr>
        <w:pStyle w:val="ad"/>
        <w:numPr>
          <w:ilvl w:val="0"/>
          <w:numId w:val="25"/>
        </w:numPr>
        <w:spacing w:line="360" w:lineRule="auto"/>
        <w:jc w:val="both"/>
        <w:rPr>
          <w:b/>
          <w:i/>
        </w:rPr>
      </w:pPr>
      <w:r w:rsidRPr="00EE2205">
        <w:rPr>
          <w:b/>
          <w:i/>
        </w:rPr>
        <w:t xml:space="preserve"> Препоръчва се да се използва стационарна схема за производство с използване на разработените съоръжения за обработване на съответните суровини, както и разработването на нови смесителни и пакетиращи машини за работа с водон</w:t>
      </w:r>
      <w:r w:rsidRPr="00EE2205">
        <w:rPr>
          <w:b/>
          <w:i/>
        </w:rPr>
        <w:t>а</w:t>
      </w:r>
      <w:r w:rsidRPr="00EE2205">
        <w:rPr>
          <w:b/>
          <w:i/>
        </w:rPr>
        <w:t>пълнени експлозиви.</w:t>
      </w:r>
    </w:p>
    <w:p w:rsidR="00BE1515" w:rsidRPr="00EE2205" w:rsidRDefault="00BE1515" w:rsidP="00EF2134">
      <w:pPr>
        <w:pStyle w:val="ad"/>
        <w:numPr>
          <w:ilvl w:val="0"/>
          <w:numId w:val="25"/>
        </w:numPr>
        <w:spacing w:line="360" w:lineRule="auto"/>
        <w:jc w:val="both"/>
        <w:rPr>
          <w:b/>
          <w:i/>
        </w:rPr>
      </w:pPr>
      <w:r w:rsidRPr="00EE2205">
        <w:rPr>
          <w:b/>
          <w:i/>
        </w:rPr>
        <w:t xml:space="preserve"> Бъдещите усил</w:t>
      </w:r>
      <w:r w:rsidR="00F33A85">
        <w:rPr>
          <w:b/>
          <w:i/>
        </w:rPr>
        <w:t>и</w:t>
      </w:r>
      <w:r w:rsidRPr="00EE2205">
        <w:rPr>
          <w:b/>
          <w:i/>
        </w:rPr>
        <w:t>я ще се насочат за масово внедряване в практиката на разраб</w:t>
      </w:r>
      <w:r w:rsidRPr="00EE2205">
        <w:rPr>
          <w:b/>
          <w:i/>
        </w:rPr>
        <w:t>о</w:t>
      </w:r>
      <w:r w:rsidRPr="00EE2205">
        <w:rPr>
          <w:b/>
          <w:i/>
        </w:rPr>
        <w:t>тениото ВВ, с което ще бъдат оползотворени ненужните барути при делабор</w:t>
      </w:r>
      <w:r w:rsidRPr="00EE2205">
        <w:rPr>
          <w:b/>
          <w:i/>
        </w:rPr>
        <w:t>а</w:t>
      </w:r>
      <w:r w:rsidRPr="00EE2205">
        <w:rPr>
          <w:b/>
          <w:i/>
        </w:rPr>
        <w:t>ция</w:t>
      </w:r>
      <w:r w:rsidR="00626359" w:rsidRPr="00EE2205">
        <w:rPr>
          <w:b/>
          <w:i/>
        </w:rPr>
        <w:t>та на ненужните боеприпаси и ще бъде преустановено закупуването и изпол</w:t>
      </w:r>
      <w:r w:rsidR="00626359" w:rsidRPr="00EE2205">
        <w:rPr>
          <w:b/>
          <w:i/>
        </w:rPr>
        <w:t>з</w:t>
      </w:r>
      <w:r w:rsidR="00626359" w:rsidRPr="00EE2205">
        <w:rPr>
          <w:b/>
          <w:i/>
        </w:rPr>
        <w:t>ването на свеж тротил или други първични сенсибилизатори.</w:t>
      </w:r>
    </w:p>
    <w:p w:rsidR="00B32523" w:rsidRPr="00EE2205" w:rsidRDefault="00B32523" w:rsidP="00BE1515">
      <w:pPr>
        <w:spacing w:line="360" w:lineRule="auto"/>
        <w:jc w:val="both"/>
        <w:rPr>
          <w:b/>
          <w:i/>
        </w:rPr>
      </w:pPr>
      <w:r w:rsidRPr="00EE2205">
        <w:rPr>
          <w:b/>
          <w:i/>
        </w:rPr>
        <w:t>.</w:t>
      </w:r>
    </w:p>
    <w:p w:rsidR="00490719" w:rsidRPr="00EE2205" w:rsidRDefault="00490719" w:rsidP="00490719"/>
    <w:p w:rsidR="009B792A" w:rsidRPr="00EE2205" w:rsidRDefault="009B792A" w:rsidP="00441B41">
      <w:pPr>
        <w:rPr>
          <w:b/>
        </w:rPr>
      </w:pPr>
    </w:p>
    <w:p w:rsidR="008F1769" w:rsidRDefault="009B792A" w:rsidP="00441B41">
      <w:pPr>
        <w:rPr>
          <w:b/>
        </w:rPr>
      </w:pPr>
      <w:r w:rsidRPr="00EE2205">
        <w:rPr>
          <w:b/>
        </w:rPr>
        <w:t xml:space="preserve">                                            </w:t>
      </w:r>
    </w:p>
    <w:p w:rsidR="008F1769" w:rsidRDefault="008F1769">
      <w:pPr>
        <w:rPr>
          <w:b/>
        </w:rPr>
      </w:pPr>
      <w:r>
        <w:rPr>
          <w:b/>
        </w:rPr>
        <w:br w:type="page"/>
      </w:r>
    </w:p>
    <w:p w:rsidR="009B792A" w:rsidRPr="00EE2205" w:rsidRDefault="009B792A" w:rsidP="008F1769">
      <w:pPr>
        <w:ind w:left="3402" w:firstLine="567"/>
        <w:rPr>
          <w:b/>
        </w:rPr>
      </w:pPr>
      <w:r w:rsidRPr="00EE2205">
        <w:rPr>
          <w:b/>
        </w:rPr>
        <w:lastRenderedPageBreak/>
        <w:t xml:space="preserve">    ЗАКЛЮЧЕНИЕ</w:t>
      </w:r>
    </w:p>
    <w:p w:rsidR="009B792A" w:rsidRPr="00EE2205" w:rsidRDefault="009B792A" w:rsidP="00441B41">
      <w:pPr>
        <w:rPr>
          <w:b/>
        </w:rPr>
      </w:pPr>
    </w:p>
    <w:p w:rsidR="00E74DEA" w:rsidRPr="00EE2205" w:rsidRDefault="009B792A" w:rsidP="00EE2205">
      <w:pPr>
        <w:ind w:firstLine="567"/>
        <w:jc w:val="both"/>
        <w:rPr>
          <w:b/>
        </w:rPr>
      </w:pPr>
      <w:r w:rsidRPr="00EE2205">
        <w:rPr>
          <w:b/>
        </w:rPr>
        <w:t xml:space="preserve">Въз основа на извършената комплексна научно-изследователска работа бе създадено ново поколение </w:t>
      </w:r>
      <w:r w:rsidR="00E74DEA" w:rsidRPr="00EE2205">
        <w:rPr>
          <w:b/>
        </w:rPr>
        <w:t>водонапълнен експлозив с използване на отпадъчните при утилизацията на ненужни боеприпаси вторични бездимни барути.</w:t>
      </w:r>
    </w:p>
    <w:p w:rsidR="00ED7C67" w:rsidRPr="00EE2205" w:rsidRDefault="00ED7C67" w:rsidP="00EE2205">
      <w:pPr>
        <w:jc w:val="both"/>
        <w:rPr>
          <w:b/>
        </w:rPr>
      </w:pPr>
    </w:p>
    <w:p w:rsidR="00E74DEA" w:rsidRPr="00EE2205" w:rsidRDefault="00E74DEA" w:rsidP="00EE2205">
      <w:pPr>
        <w:ind w:firstLine="567"/>
        <w:jc w:val="both"/>
        <w:rPr>
          <w:b/>
        </w:rPr>
      </w:pPr>
      <w:r w:rsidRPr="00EE2205">
        <w:rPr>
          <w:b/>
        </w:rPr>
        <w:t>Разработеният експлозив за граждански цели има устойчива скорост на детонация 5000</w:t>
      </w:r>
      <w:r w:rsidRPr="00EE2205">
        <w:rPr>
          <w:b/>
          <w:lang w:val="en-US"/>
        </w:rPr>
        <w:t>m/s</w:t>
      </w:r>
      <w:r w:rsidRPr="00EE2205">
        <w:rPr>
          <w:b/>
        </w:rPr>
        <w:t xml:space="preserve">, стабилен диаметър от 50 </w:t>
      </w:r>
      <w:r w:rsidRPr="00EE2205">
        <w:rPr>
          <w:b/>
          <w:lang w:val="en-US"/>
        </w:rPr>
        <w:t>mm</w:t>
      </w:r>
      <w:r w:rsidRPr="00EE2205">
        <w:rPr>
          <w:b/>
        </w:rPr>
        <w:t xml:space="preserve">, плътност над 1,5 </w:t>
      </w:r>
      <w:r w:rsidRPr="00EE2205">
        <w:rPr>
          <w:b/>
          <w:lang w:val="en-US"/>
        </w:rPr>
        <w:t>g/cm</w:t>
      </w:r>
      <w:r w:rsidRPr="00EE2205">
        <w:rPr>
          <w:b/>
          <w:vertAlign w:val="superscript"/>
          <w:lang w:val="en-US"/>
        </w:rPr>
        <w:t xml:space="preserve">3 </w:t>
      </w:r>
      <w:r w:rsidRPr="00EE2205">
        <w:rPr>
          <w:b/>
          <w:lang w:val="en-US"/>
        </w:rPr>
        <w:t xml:space="preserve"> </w:t>
      </w:r>
      <w:r w:rsidRPr="00EE2205">
        <w:rPr>
          <w:b/>
        </w:rPr>
        <w:t>и отлична водоу</w:t>
      </w:r>
      <w:r w:rsidR="00F33A85">
        <w:rPr>
          <w:b/>
        </w:rPr>
        <w:t>стойчивост от 10-12% разтворимос</w:t>
      </w:r>
      <w:r w:rsidRPr="00EE2205">
        <w:rPr>
          <w:b/>
        </w:rPr>
        <w:t>т на 24-тия час при престой във вода.</w:t>
      </w:r>
    </w:p>
    <w:p w:rsidR="00ED7C67" w:rsidRPr="00EE2205" w:rsidRDefault="00ED7C67" w:rsidP="00EE2205">
      <w:pPr>
        <w:jc w:val="both"/>
        <w:rPr>
          <w:b/>
        </w:rPr>
      </w:pPr>
    </w:p>
    <w:p w:rsidR="00E72D5F" w:rsidRPr="00EE2205" w:rsidRDefault="00E74DEA" w:rsidP="00EE2205">
      <w:pPr>
        <w:ind w:firstLine="567"/>
        <w:jc w:val="both"/>
        <w:rPr>
          <w:b/>
        </w:rPr>
      </w:pPr>
      <w:r w:rsidRPr="00EE2205">
        <w:rPr>
          <w:b/>
        </w:rPr>
        <w:t>По тези показатели новото поколение водонапълнен експлозив е на нивото на най-добрите европейски и световни образци. Създаденото ВВ е нетоксично, безопасно и хиги</w:t>
      </w:r>
      <w:r w:rsidRPr="00EE2205">
        <w:rPr>
          <w:b/>
        </w:rPr>
        <w:t>е</w:t>
      </w:r>
      <w:r w:rsidRPr="00EE2205">
        <w:rPr>
          <w:b/>
        </w:rPr>
        <w:t xml:space="preserve">нично за производство и употреба, като се изпълняват изискванията на </w:t>
      </w:r>
      <w:r w:rsidR="00E72D5F" w:rsidRPr="00EE2205">
        <w:rPr>
          <w:b/>
        </w:rPr>
        <w:t>Директива на С</w:t>
      </w:r>
      <w:r w:rsidR="00E72D5F" w:rsidRPr="00EE2205">
        <w:rPr>
          <w:b/>
        </w:rPr>
        <w:t>ъ</w:t>
      </w:r>
      <w:r w:rsidR="00E72D5F" w:rsidRPr="00EE2205">
        <w:rPr>
          <w:b/>
        </w:rPr>
        <w:t>вета 93/15 ЕЕС за хармонизация на разпоредбите, отнасящи се до експлозиви за граждански цели.</w:t>
      </w:r>
    </w:p>
    <w:p w:rsidR="00EE2205" w:rsidRPr="00EE2205" w:rsidRDefault="00EE2205" w:rsidP="00EE2205">
      <w:pPr>
        <w:ind w:firstLine="567"/>
        <w:jc w:val="both"/>
        <w:rPr>
          <w:b/>
        </w:rPr>
      </w:pPr>
    </w:p>
    <w:p w:rsidR="00ED7C67" w:rsidRPr="00EE2205" w:rsidRDefault="00E72D5F" w:rsidP="00EE2205">
      <w:pPr>
        <w:ind w:firstLine="567"/>
        <w:jc w:val="both"/>
        <w:rPr>
          <w:b/>
        </w:rPr>
      </w:pPr>
      <w:r w:rsidRPr="00EE2205">
        <w:rPr>
          <w:b/>
        </w:rPr>
        <w:t>С разработването, изпитанието и внедряването на това водонапълнено</w:t>
      </w:r>
      <w:r w:rsidR="00ED7C67" w:rsidRPr="00EE2205">
        <w:rPr>
          <w:b/>
        </w:rPr>
        <w:t xml:space="preserve"> ВВ се решава въпроса за извършване на ефективни и безопасни взривни работи в силно обводнени забои в открити рудници и кариери и в хидротехнически и други строителни обекти, както за нашата страна, така и за съседните на България страни.</w:t>
      </w:r>
    </w:p>
    <w:p w:rsidR="00ED7C67" w:rsidRPr="00EE2205" w:rsidRDefault="00ED7C67" w:rsidP="00EE2205">
      <w:pPr>
        <w:jc w:val="both"/>
        <w:rPr>
          <w:b/>
        </w:rPr>
      </w:pPr>
    </w:p>
    <w:p w:rsidR="00ED7C67" w:rsidRPr="00EE2205" w:rsidRDefault="00ED7C67" w:rsidP="00EE2205">
      <w:pPr>
        <w:ind w:firstLine="567"/>
        <w:jc w:val="both"/>
        <w:rPr>
          <w:b/>
        </w:rPr>
      </w:pPr>
      <w:r w:rsidRPr="00EE2205">
        <w:rPr>
          <w:b/>
        </w:rPr>
        <w:t>Доказана бе възможността за ефективно използване на получаваните при демилит</w:t>
      </w:r>
      <w:r w:rsidRPr="00EE2205">
        <w:rPr>
          <w:b/>
        </w:rPr>
        <w:t>а</w:t>
      </w:r>
      <w:r w:rsidRPr="00EE2205">
        <w:rPr>
          <w:b/>
        </w:rPr>
        <w:t>ризация на ненужни армейски боеприпаси бездимни барути.</w:t>
      </w:r>
    </w:p>
    <w:p w:rsidR="00ED7C67" w:rsidRPr="00EE2205" w:rsidRDefault="00ED7C67" w:rsidP="00EE2205">
      <w:pPr>
        <w:jc w:val="both"/>
        <w:rPr>
          <w:b/>
        </w:rPr>
      </w:pPr>
    </w:p>
    <w:p w:rsidR="00906668" w:rsidRPr="00EE2205" w:rsidRDefault="00ED7C67" w:rsidP="00EE2205">
      <w:pPr>
        <w:ind w:firstLine="567"/>
        <w:jc w:val="both"/>
        <w:rPr>
          <w:b/>
        </w:rPr>
      </w:pPr>
      <w:r w:rsidRPr="00EE2205">
        <w:rPr>
          <w:b/>
        </w:rPr>
        <w:t>С внедряването на водоустойчивото взривно вещество „Видексим“ се дава възможност за преустановяване и</w:t>
      </w:r>
      <w:r w:rsidR="00F33A85">
        <w:rPr>
          <w:b/>
        </w:rPr>
        <w:t>з</w:t>
      </w:r>
      <w:r w:rsidRPr="00EE2205">
        <w:rPr>
          <w:b/>
        </w:rPr>
        <w:t>ползването на чистото химическо съединение тротил като сенсибил</w:t>
      </w:r>
      <w:r w:rsidRPr="00EE2205">
        <w:rPr>
          <w:b/>
        </w:rPr>
        <w:t>и</w:t>
      </w:r>
      <w:r w:rsidRPr="00EE2205">
        <w:rPr>
          <w:b/>
        </w:rPr>
        <w:t>затор за водонапълнени взривни вещества за работа в сравнително малки диаметри на со</w:t>
      </w:r>
      <w:r w:rsidRPr="00EE2205">
        <w:rPr>
          <w:b/>
        </w:rPr>
        <w:t>н</w:t>
      </w:r>
      <w:r w:rsidR="00F33A85">
        <w:rPr>
          <w:b/>
        </w:rPr>
        <w:t>дажи</w:t>
      </w:r>
      <w:r w:rsidRPr="00EE2205">
        <w:rPr>
          <w:b/>
        </w:rPr>
        <w:t xml:space="preserve">те 80 </w:t>
      </w:r>
      <w:r w:rsidRPr="00EE2205">
        <w:rPr>
          <w:b/>
          <w:lang w:val="en-US"/>
        </w:rPr>
        <w:t>mm</w:t>
      </w:r>
      <w:r w:rsidRPr="00EE2205">
        <w:rPr>
          <w:b/>
        </w:rPr>
        <w:t xml:space="preserve"> в откритите рудници и кариери и строителните обекти.</w:t>
      </w: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906668" w:rsidRPr="00EE2205" w:rsidRDefault="00906668" w:rsidP="00441B41">
      <w:pPr>
        <w:rPr>
          <w:b/>
        </w:rPr>
      </w:pPr>
    </w:p>
    <w:p w:rsidR="00EE2205" w:rsidRPr="00EE2205" w:rsidRDefault="00906668" w:rsidP="00441B41">
      <w:pPr>
        <w:rPr>
          <w:b/>
        </w:rPr>
      </w:pPr>
      <w:r w:rsidRPr="00EE2205">
        <w:rPr>
          <w:b/>
        </w:rPr>
        <w:t xml:space="preserve">                    </w:t>
      </w:r>
    </w:p>
    <w:p w:rsidR="00EE2205" w:rsidRPr="00EE2205" w:rsidRDefault="00EE2205">
      <w:pPr>
        <w:rPr>
          <w:b/>
        </w:rPr>
      </w:pPr>
      <w:r w:rsidRPr="00EE2205">
        <w:rPr>
          <w:b/>
        </w:rPr>
        <w:br w:type="page"/>
      </w:r>
    </w:p>
    <w:p w:rsidR="00906668" w:rsidRPr="00EE2205" w:rsidRDefault="00906668" w:rsidP="00EE2205">
      <w:pPr>
        <w:ind w:left="1134" w:firstLine="567"/>
        <w:rPr>
          <w:b/>
        </w:rPr>
      </w:pPr>
      <w:r w:rsidRPr="00EE2205">
        <w:rPr>
          <w:b/>
        </w:rPr>
        <w:lastRenderedPageBreak/>
        <w:t>НАУЧНИ И НАУЧНО-ПРИЛОЖНИ ПРИНОСИ</w:t>
      </w:r>
    </w:p>
    <w:p w:rsidR="00906668" w:rsidRPr="00EE2205" w:rsidRDefault="00906668" w:rsidP="00441B41">
      <w:pPr>
        <w:rPr>
          <w:b/>
        </w:rPr>
      </w:pPr>
    </w:p>
    <w:p w:rsidR="00906668" w:rsidRPr="00EE2205" w:rsidRDefault="00906668" w:rsidP="00EE2205">
      <w:pPr>
        <w:jc w:val="both"/>
        <w:rPr>
          <w:b/>
        </w:rPr>
      </w:pPr>
    </w:p>
    <w:p w:rsidR="00EE2205" w:rsidRPr="00EE2205" w:rsidRDefault="00EE2205" w:rsidP="00EE2205">
      <w:pPr>
        <w:ind w:firstLine="360"/>
        <w:jc w:val="both"/>
      </w:pPr>
      <w:r w:rsidRPr="00EE2205">
        <w:t xml:space="preserve">1. </w:t>
      </w:r>
      <w:r w:rsidR="00906668" w:rsidRPr="00EE2205">
        <w:t>Разработена е и е изследвана нова промишлена водоустойчива взривна смес и метод за п</w:t>
      </w:r>
      <w:r w:rsidR="00906668" w:rsidRPr="00EE2205">
        <w:t>о</w:t>
      </w:r>
      <w:r w:rsidR="00906668" w:rsidRPr="00EE2205">
        <w:t xml:space="preserve">лучаването и от серията тип Слари с голяма плътност </w:t>
      </w:r>
      <w:r w:rsidR="00906668" w:rsidRPr="00EE2205">
        <w:rPr>
          <w:lang w:val="en-US"/>
        </w:rPr>
        <w:t>(</w:t>
      </w:r>
      <w:r w:rsidR="00906668" w:rsidRPr="00EE2205">
        <w:t xml:space="preserve">над 1,35 </w:t>
      </w:r>
      <w:r w:rsidR="00906668" w:rsidRPr="00EE2205">
        <w:rPr>
          <w:lang w:val="en-US"/>
        </w:rPr>
        <w:t>g/cm</w:t>
      </w:r>
      <w:r w:rsidR="00906668" w:rsidRPr="00EE2205">
        <w:rPr>
          <w:vertAlign w:val="superscript"/>
          <w:lang w:val="en-US"/>
        </w:rPr>
        <w:t xml:space="preserve">3 </w:t>
      </w:r>
      <w:r w:rsidR="00906668" w:rsidRPr="00EE2205">
        <w:rPr>
          <w:lang w:val="en-US"/>
        </w:rPr>
        <w:t>)</w:t>
      </w:r>
      <w:r w:rsidR="00906668" w:rsidRPr="00EE2205">
        <w:t xml:space="preserve">, висока и стабилна скорост на детонация </w:t>
      </w:r>
      <w:r w:rsidR="00906668" w:rsidRPr="00EE2205">
        <w:rPr>
          <w:lang w:val="en-US"/>
        </w:rPr>
        <w:t>(</w:t>
      </w:r>
      <w:r w:rsidR="00906668" w:rsidRPr="00EE2205">
        <w:t xml:space="preserve">над 5000 </w:t>
      </w:r>
      <w:r w:rsidR="00906668" w:rsidRPr="00EE2205">
        <w:rPr>
          <w:lang w:val="en-US"/>
        </w:rPr>
        <w:t>m/s)</w:t>
      </w:r>
      <w:r w:rsidR="00906668" w:rsidRPr="00EE2205">
        <w:t xml:space="preserve">, малък критичен  </w:t>
      </w:r>
      <w:r w:rsidR="00906668" w:rsidRPr="00EE2205">
        <w:rPr>
          <w:lang w:val="en-US"/>
        </w:rPr>
        <w:t xml:space="preserve">(50 mm) </w:t>
      </w:r>
      <w:r w:rsidR="00906668" w:rsidRPr="00EE2205">
        <w:t xml:space="preserve">и стабилен </w:t>
      </w:r>
      <w:r w:rsidR="00906668" w:rsidRPr="00EE2205">
        <w:rPr>
          <w:lang w:val="en-US"/>
        </w:rPr>
        <w:t>(80 mm)</w:t>
      </w:r>
      <w:r w:rsidR="00E43C03" w:rsidRPr="00EE2205">
        <w:t xml:space="preserve"> диаметър и с отлична водоустойчивост на нивото на най-добрите представители от 10 – 12 % след 24 часа престой във вода.</w:t>
      </w:r>
    </w:p>
    <w:p w:rsidR="00EE2205" w:rsidRPr="00EE2205" w:rsidRDefault="00EE2205" w:rsidP="00EE2205">
      <w:pPr>
        <w:ind w:firstLine="360"/>
        <w:jc w:val="both"/>
      </w:pPr>
      <w:r w:rsidRPr="00EE2205">
        <w:t xml:space="preserve">2. </w:t>
      </w:r>
      <w:r w:rsidR="00E43C03" w:rsidRPr="00EE2205">
        <w:t xml:space="preserve">Изследвани са и установени основните </w:t>
      </w:r>
      <w:r w:rsidR="00F33A85">
        <w:t>каче</w:t>
      </w:r>
      <w:r w:rsidR="00A9573C" w:rsidRPr="00EE2205">
        <w:t>ствено-количествени характеристики и физико-химичните свойства на различните видове и марки бездимни барути.</w:t>
      </w:r>
    </w:p>
    <w:p w:rsidR="00EE2205" w:rsidRPr="00EE2205" w:rsidRDefault="00EE2205" w:rsidP="00EE2205">
      <w:pPr>
        <w:ind w:firstLine="360"/>
        <w:jc w:val="both"/>
      </w:pPr>
      <w:r w:rsidRPr="00EE2205">
        <w:t xml:space="preserve">3. </w:t>
      </w:r>
      <w:r w:rsidR="00A9573C" w:rsidRPr="00EE2205">
        <w:t>Разработена и внедрена е нова безопасна</w:t>
      </w:r>
      <w:r w:rsidR="00F33A85">
        <w:t>,</w:t>
      </w:r>
      <w:r w:rsidR="00A9573C" w:rsidRPr="00EE2205">
        <w:t xml:space="preserve"> екологично и хигиенно чиста технология за см</w:t>
      </w:r>
      <w:r w:rsidR="00A9573C" w:rsidRPr="00EE2205">
        <w:t>и</w:t>
      </w:r>
      <w:r w:rsidR="00A9573C" w:rsidRPr="00EE2205">
        <w:t>лане на барутите и производство на създадените  ново поколение водонапълнени водоустойчиви експлозиви тип Слари.</w:t>
      </w:r>
      <w:r w:rsidR="00E43C03" w:rsidRPr="00EE2205">
        <w:t xml:space="preserve"> </w:t>
      </w:r>
    </w:p>
    <w:p w:rsidR="00A9573C" w:rsidRPr="00EE2205" w:rsidRDefault="00EE2205" w:rsidP="00EE2205">
      <w:pPr>
        <w:ind w:firstLine="360"/>
        <w:jc w:val="both"/>
        <w:rPr>
          <w:b/>
        </w:rPr>
      </w:pPr>
      <w:r w:rsidRPr="00EE2205">
        <w:t>4.</w:t>
      </w:r>
      <w:r w:rsidR="00A9573C" w:rsidRPr="00EE2205">
        <w:t>Определени са характеристиките и параметрите на на новоразработеното взривно вещество със и без добавка на енергоносители.</w:t>
      </w:r>
    </w:p>
    <w:p w:rsidR="00441B41" w:rsidRPr="00EE2205" w:rsidRDefault="004E0EE6" w:rsidP="00232914">
      <w:pPr>
        <w:pStyle w:val="ad"/>
        <w:rPr>
          <w:b/>
        </w:rPr>
      </w:pPr>
      <w:r w:rsidRPr="00EE2205">
        <w:rPr>
          <w:b/>
        </w:rPr>
        <w:br w:type="page"/>
      </w:r>
      <w:r w:rsidR="00441B41" w:rsidRPr="00EE2205">
        <w:rPr>
          <w:b/>
        </w:rPr>
        <w:lastRenderedPageBreak/>
        <w:t xml:space="preserve">              </w:t>
      </w:r>
    </w:p>
    <w:p w:rsidR="00441B41" w:rsidRPr="00EE2205" w:rsidRDefault="00441B41" w:rsidP="00441B41">
      <w:pPr>
        <w:rPr>
          <w:b/>
        </w:rPr>
      </w:pPr>
    </w:p>
    <w:p w:rsidR="00441B41" w:rsidRPr="00EE2205" w:rsidRDefault="00441B41" w:rsidP="00441B41">
      <w:pPr>
        <w:rPr>
          <w:b/>
        </w:rPr>
      </w:pPr>
    </w:p>
    <w:p w:rsidR="00441B41" w:rsidRPr="00EE2205" w:rsidRDefault="00441B41" w:rsidP="00441B41">
      <w:pPr>
        <w:rPr>
          <w:b/>
        </w:rPr>
      </w:pPr>
    </w:p>
    <w:p w:rsidR="004E0EE6" w:rsidRPr="00EE2205" w:rsidRDefault="00441B41" w:rsidP="00441B41">
      <w:pPr>
        <w:rPr>
          <w:b/>
        </w:rPr>
      </w:pPr>
      <w:r w:rsidRPr="00EE2205">
        <w:rPr>
          <w:b/>
        </w:rPr>
        <w:t xml:space="preserve">               </w:t>
      </w:r>
      <w:r w:rsidR="004E0EE6" w:rsidRPr="00EE2205">
        <w:rPr>
          <w:b/>
        </w:rPr>
        <w:t>ПУБЛИКАЦИИ</w:t>
      </w:r>
      <w:r w:rsidRPr="00EE2205">
        <w:rPr>
          <w:b/>
        </w:rPr>
        <w:t xml:space="preserve">  ПО ДИСЕРТАЦИОННАТА РАБОТА  </w:t>
      </w:r>
    </w:p>
    <w:p w:rsidR="00441B41" w:rsidRPr="00EE2205" w:rsidRDefault="00441B41" w:rsidP="00441B41">
      <w:pPr>
        <w:rPr>
          <w:b/>
        </w:rPr>
      </w:pPr>
    </w:p>
    <w:p w:rsidR="00441B41" w:rsidRPr="00EE2205" w:rsidRDefault="00441B41" w:rsidP="00441B41">
      <w:pPr>
        <w:rPr>
          <w:b/>
        </w:rPr>
      </w:pPr>
    </w:p>
    <w:p w:rsidR="0076443E" w:rsidRPr="00EE2205" w:rsidRDefault="0076443E" w:rsidP="0076443E">
      <w:pPr>
        <w:spacing w:line="276" w:lineRule="auto"/>
        <w:jc w:val="center"/>
        <w:rPr>
          <w:b/>
          <w:i/>
        </w:rPr>
      </w:pPr>
    </w:p>
    <w:p w:rsidR="0076443E" w:rsidRPr="00EE2205" w:rsidRDefault="0076443E" w:rsidP="00B10AFC">
      <w:pPr>
        <w:pStyle w:val="ac"/>
        <w:ind w:firstLine="567"/>
      </w:pPr>
      <w:r w:rsidRPr="00EE2205">
        <w:t>1.</w:t>
      </w:r>
      <w:r w:rsidRPr="00EE2205">
        <w:rPr>
          <w:b/>
        </w:rPr>
        <w:t xml:space="preserve"> </w:t>
      </w:r>
      <w:r w:rsidR="00760EA4" w:rsidRPr="00EE2205">
        <w:t>„Методи и технологии за създаване и разработване на водоустойчиви взривни вещества”</w:t>
      </w:r>
      <w:r w:rsidR="003F4AFA" w:rsidRPr="00EE2205">
        <w:rPr>
          <w:b/>
        </w:rPr>
        <w:t>,</w:t>
      </w:r>
      <w:r w:rsidR="005A5E07" w:rsidRPr="00EE2205">
        <w:rPr>
          <w:b/>
        </w:rPr>
        <w:t xml:space="preserve"> </w:t>
      </w:r>
      <w:r w:rsidR="005A5E07" w:rsidRPr="00EE2205">
        <w:t>автор Николай Божилов,</w:t>
      </w:r>
      <w:r w:rsidRPr="00EE2205">
        <w:rPr>
          <w:b/>
        </w:rPr>
        <w:t xml:space="preserve"> </w:t>
      </w:r>
      <w:r w:rsidR="003F4AFA" w:rsidRPr="00EE2205">
        <w:t xml:space="preserve"> списание „Геология и минерални ресурси” бр. 9-10, 2017 г., стр.14-17</w:t>
      </w:r>
      <w:r w:rsidR="005A5E07" w:rsidRPr="00EE2205">
        <w:t>.</w:t>
      </w:r>
    </w:p>
    <w:p w:rsidR="003F4AFA" w:rsidRPr="00EE2205" w:rsidRDefault="003F4AFA" w:rsidP="003F4AFA">
      <w:pPr>
        <w:spacing w:line="276" w:lineRule="auto"/>
        <w:ind w:firstLine="567"/>
        <w:jc w:val="both"/>
      </w:pPr>
      <w:r w:rsidRPr="00EE2205">
        <w:t xml:space="preserve">2. </w:t>
      </w:r>
      <w:r w:rsidRPr="00EE2205">
        <w:rPr>
          <w:i/>
        </w:rPr>
        <w:t>„</w:t>
      </w:r>
      <w:r w:rsidR="00760EA4" w:rsidRPr="00EE2205">
        <w:t>Разработване на рецептури на водоустойчиви промишлени взривни вещества с частична или пълна замяна на тринитротолуола с вторичен бездимен барут”</w:t>
      </w:r>
      <w:r w:rsidRPr="00EE2205">
        <w:rPr>
          <w:b/>
          <w:i/>
        </w:rPr>
        <w:t>,</w:t>
      </w:r>
      <w:r w:rsidR="00760EA4" w:rsidRPr="00EE2205">
        <w:rPr>
          <w:b/>
          <w:i/>
        </w:rPr>
        <w:t xml:space="preserve"> </w:t>
      </w:r>
      <w:r w:rsidR="005A5E07" w:rsidRPr="00EE2205">
        <w:t>автор Николай Божилов,</w:t>
      </w:r>
      <w:r w:rsidR="005A5E07" w:rsidRPr="00EE2205">
        <w:rPr>
          <w:b/>
          <w:i/>
        </w:rPr>
        <w:t xml:space="preserve"> </w:t>
      </w:r>
      <w:r w:rsidRPr="00EE2205">
        <w:t xml:space="preserve"> сп</w:t>
      </w:r>
      <w:r w:rsidRPr="00EE2205">
        <w:t>и</w:t>
      </w:r>
      <w:r w:rsidRPr="00EE2205">
        <w:t>сание „Минно дело и Геология” бр. 10/2017 г., стр.32-35</w:t>
      </w:r>
      <w:r w:rsidR="00C06033" w:rsidRPr="00EE2205">
        <w:t>.</w:t>
      </w:r>
    </w:p>
    <w:p w:rsidR="00C06033" w:rsidRPr="00EE2205" w:rsidRDefault="00C06033" w:rsidP="00C06033">
      <w:pPr>
        <w:ind w:firstLine="567"/>
        <w:jc w:val="both"/>
      </w:pPr>
      <w:r w:rsidRPr="00EE2205">
        <w:t>3.</w:t>
      </w:r>
      <w:r w:rsidRPr="00EE2205">
        <w:rPr>
          <w:b/>
        </w:rPr>
        <w:t xml:space="preserve"> „</w:t>
      </w:r>
      <w:r w:rsidRPr="00EE2205">
        <w:t>И</w:t>
      </w:r>
      <w:r w:rsidR="00760EA4" w:rsidRPr="00EE2205">
        <w:t>зследване на свойствата на различните видове и марки бездимни барути</w:t>
      </w:r>
      <w:r w:rsidRPr="00EE2205">
        <w:t>”,</w:t>
      </w:r>
      <w:r w:rsidR="00760EA4" w:rsidRPr="00EE2205">
        <w:t xml:space="preserve"> </w:t>
      </w:r>
      <w:r w:rsidR="005A5E07" w:rsidRPr="00EE2205">
        <w:t>автор Ник</w:t>
      </w:r>
      <w:r w:rsidR="005A5E07" w:rsidRPr="00EE2205">
        <w:t>о</w:t>
      </w:r>
      <w:r w:rsidR="005A5E07" w:rsidRPr="00EE2205">
        <w:t xml:space="preserve">лай Божилов, </w:t>
      </w:r>
      <w:r w:rsidRPr="00EE2205">
        <w:t xml:space="preserve"> списание „</w:t>
      </w:r>
      <w:r w:rsidR="00441B41" w:rsidRPr="00EE2205">
        <w:t xml:space="preserve"> Минно дело и Геология</w:t>
      </w:r>
      <w:r w:rsidR="005A5E07" w:rsidRPr="00EE2205">
        <w:t>“, бр.1/201</w:t>
      </w:r>
      <w:r w:rsidR="002308D4" w:rsidRPr="00EE2205">
        <w:t>8</w:t>
      </w:r>
      <w:r w:rsidRPr="00EE2205">
        <w:t xml:space="preserve"> г., стр</w:t>
      </w:r>
      <w:r w:rsidR="005A5E07" w:rsidRPr="00EE2205">
        <w:t>.42 – 45.</w:t>
      </w:r>
    </w:p>
    <w:p w:rsidR="00C06033" w:rsidRPr="00EE2205" w:rsidRDefault="00C06033" w:rsidP="00C06033">
      <w:pPr>
        <w:spacing w:line="276" w:lineRule="auto"/>
        <w:ind w:firstLine="567"/>
        <w:jc w:val="both"/>
      </w:pPr>
    </w:p>
    <w:p w:rsidR="00C06033" w:rsidRPr="00EE2205" w:rsidRDefault="00C06033" w:rsidP="003F4AFA">
      <w:pPr>
        <w:spacing w:line="276" w:lineRule="auto"/>
        <w:ind w:firstLine="567"/>
        <w:jc w:val="both"/>
      </w:pPr>
    </w:p>
    <w:p w:rsidR="003F4AFA" w:rsidRPr="00EE2205" w:rsidRDefault="003F4AFA" w:rsidP="003F4AFA">
      <w:pPr>
        <w:ind w:firstLine="567"/>
        <w:jc w:val="both"/>
        <w:rPr>
          <w:b/>
        </w:rPr>
      </w:pPr>
    </w:p>
    <w:p w:rsidR="003F4AFA" w:rsidRPr="00EE2205" w:rsidRDefault="003F4AFA" w:rsidP="0076443E">
      <w:pPr>
        <w:spacing w:line="276" w:lineRule="auto"/>
        <w:ind w:firstLine="567"/>
        <w:jc w:val="both"/>
        <w:rPr>
          <w:b/>
          <w:i/>
        </w:rPr>
      </w:pPr>
    </w:p>
    <w:p w:rsidR="0076443E" w:rsidRPr="00EE2205" w:rsidRDefault="0076443E" w:rsidP="0076443E">
      <w:pPr>
        <w:spacing w:line="276" w:lineRule="auto"/>
        <w:jc w:val="center"/>
        <w:rPr>
          <w:b/>
          <w:i/>
        </w:rPr>
      </w:pPr>
    </w:p>
    <w:p w:rsidR="00182B10" w:rsidRPr="00EE2205" w:rsidRDefault="00182B10">
      <w:pPr>
        <w:rPr>
          <w:b/>
        </w:rPr>
      </w:pPr>
      <w:r w:rsidRPr="00EE2205">
        <w:rPr>
          <w:b/>
        </w:rPr>
        <w:br w:type="page"/>
      </w:r>
    </w:p>
    <w:p w:rsidR="00232914" w:rsidRPr="00EE2205" w:rsidRDefault="00232914" w:rsidP="00740B37">
      <w:pPr>
        <w:tabs>
          <w:tab w:val="left" w:pos="360"/>
          <w:tab w:val="left" w:pos="540"/>
          <w:tab w:val="num" w:pos="1080"/>
          <w:tab w:val="num" w:pos="1320"/>
        </w:tabs>
        <w:spacing w:line="276" w:lineRule="auto"/>
        <w:ind w:firstLine="454"/>
        <w:jc w:val="center"/>
        <w:rPr>
          <w:b/>
        </w:rPr>
      </w:pPr>
    </w:p>
    <w:p w:rsidR="00146027" w:rsidRPr="00EE2205" w:rsidRDefault="00FD566D" w:rsidP="00740B37">
      <w:pPr>
        <w:tabs>
          <w:tab w:val="left" w:pos="360"/>
          <w:tab w:val="left" w:pos="540"/>
          <w:tab w:val="num" w:pos="1080"/>
          <w:tab w:val="num" w:pos="1320"/>
        </w:tabs>
        <w:spacing w:line="276" w:lineRule="auto"/>
        <w:ind w:firstLine="454"/>
        <w:jc w:val="center"/>
        <w:rPr>
          <w:b/>
        </w:rPr>
      </w:pPr>
      <w:r w:rsidRPr="00EE2205">
        <w:rPr>
          <w:b/>
        </w:rPr>
        <w:t>ИЗ</w:t>
      </w:r>
      <w:r w:rsidR="00146027" w:rsidRPr="00EE2205">
        <w:rPr>
          <w:b/>
        </w:rPr>
        <w:t>ПОЛЗВАНА ЛИТЕРАТУРА</w:t>
      </w:r>
    </w:p>
    <w:p w:rsidR="00C2081B" w:rsidRPr="00EE2205" w:rsidRDefault="00C2081B" w:rsidP="000E664F">
      <w:pPr>
        <w:tabs>
          <w:tab w:val="left" w:pos="480"/>
          <w:tab w:val="left" w:pos="1200"/>
        </w:tabs>
        <w:spacing w:line="276" w:lineRule="auto"/>
        <w:jc w:val="both"/>
        <w:rPr>
          <w:lang w:val="en-US"/>
        </w:rPr>
      </w:pP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Авакян Г.А. Разчет енергетических и в</w:t>
      </w:r>
      <w:r w:rsidR="00847AA7" w:rsidRPr="00EE2205">
        <w:t xml:space="preserve">зрывчатых характеристик ВВ, М., </w:t>
      </w:r>
      <w:r w:rsidRPr="00EE2205">
        <w:t>ВИА 1964, 106 с.</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Андреев К.К., Беляев А.Ф. Теория взрывчатых веществ, М., Обо</w:t>
      </w:r>
      <w:r w:rsidR="00847AA7" w:rsidRPr="00EE2205">
        <w:t xml:space="preserve">ронгиз,  </w:t>
      </w:r>
      <w:r w:rsidRPr="00EE2205">
        <w:t>1960, 595 с.</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ru-RU"/>
        </w:rPr>
        <w:t>15538-85</w:t>
      </w:r>
      <w:r w:rsidRPr="00EE2205">
        <w:t xml:space="preserve"> Метод за определяне на </w:t>
      </w:r>
      <w:r w:rsidR="00315B95" w:rsidRPr="00EE2205">
        <w:t>чувств</w:t>
      </w:r>
      <w:r w:rsidRPr="00EE2205">
        <w:t xml:space="preserve">ителността към удар. </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en-US"/>
        </w:rPr>
        <w:t>EN</w:t>
      </w:r>
      <w:r w:rsidRPr="00EE2205">
        <w:rPr>
          <w:lang w:val="ru-RU"/>
        </w:rPr>
        <w:t xml:space="preserve"> 13631-4</w:t>
      </w:r>
      <w:r w:rsidRPr="00EE2205">
        <w:t xml:space="preserve"> Определяне на </w:t>
      </w:r>
      <w:r w:rsidR="00315B95" w:rsidRPr="00EE2205">
        <w:t>чувств</w:t>
      </w:r>
      <w:r w:rsidRPr="00EE2205">
        <w:t xml:space="preserve">ителността на удар на </w:t>
      </w:r>
      <w:r w:rsidR="00C2081B" w:rsidRPr="00EE2205">
        <w:rPr>
          <w:lang w:val="ru-RU"/>
        </w:rPr>
        <w:t xml:space="preserve"> </w:t>
      </w:r>
      <w:r w:rsidRPr="00EE2205">
        <w:t>взривните вещества.</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ru-RU"/>
        </w:rPr>
        <w:t>15833-84</w:t>
      </w:r>
      <w:r w:rsidRPr="00EE2205">
        <w:t xml:space="preserve"> Метод за определяне на </w:t>
      </w:r>
      <w:r w:rsidR="00315B95" w:rsidRPr="00EE2205">
        <w:t>чувств</w:t>
      </w:r>
      <w:r w:rsidRPr="00EE2205">
        <w:t>ителността към три</w:t>
      </w:r>
      <w:r w:rsidR="00AC7846" w:rsidRPr="00EE2205">
        <w:t>ене</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en-US"/>
        </w:rPr>
        <w:t>EN</w:t>
      </w:r>
      <w:r w:rsidRPr="00EE2205">
        <w:rPr>
          <w:lang w:val="ru-RU"/>
        </w:rPr>
        <w:t xml:space="preserve"> 13631-2:2002</w:t>
      </w:r>
      <w:r w:rsidRPr="00EE2205">
        <w:t xml:space="preserve"> Определяне на топлинната устойчивост на взривните вещества.</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ru-RU"/>
        </w:rPr>
        <w:t>15270-81</w:t>
      </w:r>
      <w:r w:rsidRPr="00EE2205">
        <w:t xml:space="preserve"> Метод за о</w:t>
      </w:r>
      <w:r w:rsidR="00AC7846" w:rsidRPr="00EE2205">
        <w:t>пределяне на водоустойчивостта.</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en-US"/>
        </w:rPr>
        <w:t>EN</w:t>
      </w:r>
      <w:r w:rsidRPr="00EE2205">
        <w:rPr>
          <w:lang w:val="ru-RU"/>
        </w:rPr>
        <w:t xml:space="preserve"> 13631-5:2003</w:t>
      </w:r>
      <w:r w:rsidRPr="00EE2205">
        <w:t xml:space="preserve"> Определяне на устойчивостта към вода.</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w:t>
      </w:r>
      <w:r w:rsidRPr="00EE2205">
        <w:rPr>
          <w:lang w:val="en-US"/>
        </w:rPr>
        <w:t>EN</w:t>
      </w:r>
      <w:r w:rsidRPr="00EE2205">
        <w:rPr>
          <w:lang w:val="ru-RU"/>
        </w:rPr>
        <w:t xml:space="preserve"> 13631-14:2003</w:t>
      </w:r>
      <w:r w:rsidRPr="00EE2205">
        <w:t xml:space="preserve"> Метод за определяне на скоростта на </w:t>
      </w:r>
      <w:r w:rsidR="00C2081B" w:rsidRPr="00EE2205">
        <w:rPr>
          <w:lang w:val="ru-RU"/>
        </w:rPr>
        <w:t xml:space="preserve"> </w:t>
      </w:r>
      <w:r w:rsidRPr="00EE2205">
        <w:t>детонация.</w:t>
      </w:r>
    </w:p>
    <w:p w:rsidR="00AC7846" w:rsidRPr="00EE2205" w:rsidRDefault="001641AE" w:rsidP="001F6012">
      <w:pPr>
        <w:numPr>
          <w:ilvl w:val="0"/>
          <w:numId w:val="22"/>
        </w:numPr>
        <w:tabs>
          <w:tab w:val="left" w:pos="567"/>
          <w:tab w:val="left" w:pos="851"/>
        </w:tabs>
        <w:spacing w:line="276" w:lineRule="auto"/>
        <w:ind w:left="426" w:firstLine="0"/>
        <w:jc w:val="both"/>
        <w:rPr>
          <w:lang w:val="en-US"/>
        </w:rPr>
      </w:pPr>
      <w:r w:rsidRPr="00EE2205">
        <w:t xml:space="preserve">БДС 15537-82 Метод за определяне на скоростта на детонация </w:t>
      </w:r>
    </w:p>
    <w:p w:rsidR="00AC7846" w:rsidRPr="00EE2205" w:rsidRDefault="009C2670" w:rsidP="001F6012">
      <w:pPr>
        <w:numPr>
          <w:ilvl w:val="0"/>
          <w:numId w:val="22"/>
        </w:numPr>
        <w:tabs>
          <w:tab w:val="left" w:pos="567"/>
          <w:tab w:val="left" w:pos="851"/>
        </w:tabs>
        <w:spacing w:line="276" w:lineRule="auto"/>
        <w:ind w:left="426" w:firstLine="0"/>
        <w:jc w:val="both"/>
        <w:rPr>
          <w:lang w:val="en-US"/>
        </w:rPr>
      </w:pPr>
      <w:r w:rsidRPr="00EE2205">
        <w:t>БДС 15395-81.  Метод за определяне на плътността на потроните и насипна плътност.</w:t>
      </w:r>
    </w:p>
    <w:p w:rsidR="001F6012" w:rsidRPr="00EE2205" w:rsidRDefault="009C2670" w:rsidP="001F6012">
      <w:pPr>
        <w:numPr>
          <w:ilvl w:val="0"/>
          <w:numId w:val="22"/>
        </w:numPr>
        <w:tabs>
          <w:tab w:val="left" w:pos="567"/>
          <w:tab w:val="left" w:pos="851"/>
        </w:tabs>
        <w:spacing w:line="276" w:lineRule="auto"/>
        <w:ind w:left="426" w:firstLine="0"/>
        <w:jc w:val="both"/>
        <w:rPr>
          <w:lang w:val="en-US"/>
        </w:rPr>
      </w:pPr>
      <w:r w:rsidRPr="00EE2205">
        <w:t xml:space="preserve">БДС 15538-85 Метод за определяне на чувствителността към удар  </w:t>
      </w:r>
      <w:r w:rsidRPr="00EE2205">
        <w:rPr>
          <w:b/>
        </w:rPr>
        <w:t xml:space="preserve">    </w:t>
      </w:r>
    </w:p>
    <w:p w:rsidR="001F6012" w:rsidRPr="00EE2205" w:rsidRDefault="009C2670" w:rsidP="001F6012">
      <w:pPr>
        <w:numPr>
          <w:ilvl w:val="0"/>
          <w:numId w:val="22"/>
        </w:numPr>
        <w:tabs>
          <w:tab w:val="left" w:pos="567"/>
          <w:tab w:val="left" w:pos="851"/>
        </w:tabs>
        <w:spacing w:line="276" w:lineRule="auto"/>
        <w:ind w:left="426" w:firstLine="0"/>
        <w:jc w:val="both"/>
        <w:rPr>
          <w:lang w:val="en-US"/>
        </w:rPr>
      </w:pPr>
      <w:r w:rsidRPr="00EE2205">
        <w:rPr>
          <w:lang w:val="en-US"/>
        </w:rPr>
        <w:t>Baker</w:t>
      </w:r>
      <w:r w:rsidRPr="00EE2205">
        <w:t xml:space="preserve"> </w:t>
      </w:r>
      <w:r w:rsidRPr="00EE2205">
        <w:rPr>
          <w:lang w:val="en-US"/>
        </w:rPr>
        <w:t>W</w:t>
      </w:r>
      <w:r w:rsidRPr="00EE2205">
        <w:t>.</w:t>
      </w:r>
      <w:r w:rsidRPr="00EE2205">
        <w:rPr>
          <w:lang w:val="en-US"/>
        </w:rPr>
        <w:t>E</w:t>
      </w:r>
      <w:r w:rsidRPr="00EE2205">
        <w:t xml:space="preserve">. </w:t>
      </w:r>
      <w:r w:rsidRPr="00EE2205">
        <w:rPr>
          <w:lang w:val="en-US"/>
        </w:rPr>
        <w:t>Cox</w:t>
      </w:r>
      <w:r w:rsidRPr="00EE2205">
        <w:t xml:space="preserve"> </w:t>
      </w:r>
      <w:r w:rsidRPr="00EE2205">
        <w:rPr>
          <w:lang w:val="en-US"/>
        </w:rPr>
        <w:t>P</w:t>
      </w:r>
      <w:r w:rsidRPr="00EE2205">
        <w:t>.</w:t>
      </w:r>
      <w:r w:rsidRPr="00EE2205">
        <w:rPr>
          <w:lang w:val="en-US"/>
        </w:rPr>
        <w:t>A</w:t>
      </w:r>
      <w:r w:rsidRPr="00EE2205">
        <w:t xml:space="preserve">. </w:t>
      </w:r>
      <w:r w:rsidRPr="00EE2205">
        <w:rPr>
          <w:lang w:val="en-US"/>
        </w:rPr>
        <w:t>Wesrine</w:t>
      </w:r>
      <w:r w:rsidRPr="00EE2205">
        <w:t xml:space="preserve"> </w:t>
      </w:r>
      <w:r w:rsidRPr="00EE2205">
        <w:rPr>
          <w:lang w:val="en-US"/>
        </w:rPr>
        <w:t>P</w:t>
      </w:r>
      <w:r w:rsidRPr="00EE2205">
        <w:t>.</w:t>
      </w:r>
      <w:r w:rsidRPr="00EE2205">
        <w:rPr>
          <w:lang w:val="en-US"/>
        </w:rPr>
        <w:t>S</w:t>
      </w:r>
      <w:r w:rsidRPr="00EE2205">
        <w:t xml:space="preserve">. </w:t>
      </w:r>
      <w:r w:rsidRPr="00EE2205">
        <w:rPr>
          <w:lang w:val="en-US"/>
        </w:rPr>
        <w:t>Kulesz</w:t>
      </w:r>
      <w:r w:rsidRPr="00EE2205">
        <w:t xml:space="preserve"> </w:t>
      </w:r>
      <w:r w:rsidRPr="00EE2205">
        <w:rPr>
          <w:lang w:val="en-US"/>
        </w:rPr>
        <w:t>J</w:t>
      </w:r>
      <w:r w:rsidRPr="00EE2205">
        <w:t>.</w:t>
      </w:r>
      <w:r w:rsidRPr="00EE2205">
        <w:rPr>
          <w:lang w:val="en-US"/>
        </w:rPr>
        <w:t>J</w:t>
      </w:r>
      <w:r w:rsidRPr="00EE2205">
        <w:t xml:space="preserve">. </w:t>
      </w:r>
      <w:r w:rsidRPr="00EE2205">
        <w:rPr>
          <w:lang w:val="en-US"/>
        </w:rPr>
        <w:t>Strehlov</w:t>
      </w:r>
      <w:r w:rsidRPr="00EE2205">
        <w:t xml:space="preserve"> </w:t>
      </w:r>
      <w:r w:rsidRPr="00EE2205">
        <w:rPr>
          <w:lang w:val="en-US"/>
        </w:rPr>
        <w:t>R</w:t>
      </w:r>
      <w:r w:rsidRPr="00EE2205">
        <w:t>.</w:t>
      </w:r>
      <w:r w:rsidRPr="00EE2205">
        <w:rPr>
          <w:lang w:val="en-US"/>
        </w:rPr>
        <w:t>A</w:t>
      </w:r>
      <w:r w:rsidRPr="00EE2205">
        <w:t xml:space="preserve">. </w:t>
      </w:r>
      <w:r w:rsidRPr="00EE2205">
        <w:rPr>
          <w:lang w:val="en-US"/>
        </w:rPr>
        <w:t>Explosion</w:t>
      </w:r>
      <w:r w:rsidRPr="00EE2205">
        <w:t xml:space="preserve"> </w:t>
      </w:r>
      <w:r w:rsidR="00043668" w:rsidRPr="00EE2205">
        <w:t xml:space="preserve"> </w:t>
      </w:r>
      <w:r w:rsidRPr="00EE2205">
        <w:rPr>
          <w:lang w:val="en-US"/>
        </w:rPr>
        <w:t>Hazards</w:t>
      </w:r>
      <w:r w:rsidRPr="00EE2205">
        <w:t xml:space="preserve"> </w:t>
      </w:r>
      <w:r w:rsidRPr="00EE2205">
        <w:rPr>
          <w:lang w:val="en-US"/>
        </w:rPr>
        <w:t>and</w:t>
      </w:r>
      <w:r w:rsidRPr="00EE2205">
        <w:t xml:space="preserve"> </w:t>
      </w:r>
      <w:r w:rsidRPr="00EE2205">
        <w:rPr>
          <w:lang w:val="en-US"/>
        </w:rPr>
        <w:t>Evalusion</w:t>
      </w:r>
      <w:r w:rsidRPr="00EE2205">
        <w:t xml:space="preserve"> (Взрвини явления оценка и последст</w:t>
      </w:r>
      <w:r w:rsidR="00847AA7" w:rsidRPr="00EE2205">
        <w:t>вия) т.1</w:t>
      </w:r>
      <w:r w:rsidR="00043668" w:rsidRPr="00EE2205">
        <w:t xml:space="preserve"> </w:t>
      </w:r>
      <w:r w:rsidRPr="00EE2205">
        <w:t xml:space="preserve">и т.2, </w:t>
      </w:r>
      <w:r w:rsidRPr="00EE2205">
        <w:rPr>
          <w:lang w:val="en-US"/>
        </w:rPr>
        <w:t>Amsterdam</w:t>
      </w:r>
      <w:r w:rsidRPr="00EE2205">
        <w:t xml:space="preserve"> – </w:t>
      </w:r>
      <w:r w:rsidRPr="00EE2205">
        <w:rPr>
          <w:lang w:val="en-US"/>
        </w:rPr>
        <w:t>Oxford</w:t>
      </w:r>
      <w:r w:rsidRPr="00EE2205">
        <w:t xml:space="preserve"> – </w:t>
      </w:r>
      <w:r w:rsidRPr="00EE2205">
        <w:rPr>
          <w:lang w:val="en-US"/>
        </w:rPr>
        <w:t>New</w:t>
      </w:r>
      <w:r w:rsidRPr="00EE2205">
        <w:t xml:space="preserve"> </w:t>
      </w:r>
      <w:r w:rsidRPr="00EE2205">
        <w:rPr>
          <w:lang w:val="en-US"/>
        </w:rPr>
        <w:t>York</w:t>
      </w:r>
      <w:r w:rsidRPr="00EE2205">
        <w:t>, 1983</w:t>
      </w:r>
    </w:p>
    <w:p w:rsidR="001F6012" w:rsidRPr="00EE2205" w:rsidRDefault="006610C6" w:rsidP="001F6012">
      <w:pPr>
        <w:numPr>
          <w:ilvl w:val="0"/>
          <w:numId w:val="22"/>
        </w:numPr>
        <w:tabs>
          <w:tab w:val="left" w:pos="567"/>
          <w:tab w:val="left" w:pos="851"/>
        </w:tabs>
        <w:spacing w:line="276" w:lineRule="auto"/>
        <w:ind w:left="426" w:firstLine="0"/>
        <w:jc w:val="both"/>
        <w:rPr>
          <w:lang w:val="en-US"/>
        </w:rPr>
      </w:pPr>
      <w:r w:rsidRPr="00EE2205">
        <w:t>Барон В.Л. Кантор В.Х. Техника и технология взрывных работ в США. М. Недра, 1989</w:t>
      </w:r>
    </w:p>
    <w:p w:rsidR="001F6012" w:rsidRPr="00EE2205" w:rsidRDefault="00AB6F80" w:rsidP="001F6012">
      <w:pPr>
        <w:numPr>
          <w:ilvl w:val="0"/>
          <w:numId w:val="22"/>
        </w:numPr>
        <w:tabs>
          <w:tab w:val="left" w:pos="567"/>
          <w:tab w:val="left" w:pos="851"/>
        </w:tabs>
        <w:spacing w:line="276" w:lineRule="auto"/>
        <w:ind w:left="426" w:firstLine="0"/>
        <w:jc w:val="both"/>
        <w:rPr>
          <w:lang w:val="en-US"/>
        </w:rPr>
      </w:pPr>
      <w:r w:rsidRPr="00EE2205">
        <w:t>Генералов.М.В. 2004.Основные процессы и аппараты технологии промышленных взрывчатых веществ. М.,ИКЦ Академкнига, 397 с.</w:t>
      </w:r>
    </w:p>
    <w:p w:rsidR="001F6012" w:rsidRPr="00EE2205" w:rsidRDefault="006610C6" w:rsidP="001F6012">
      <w:pPr>
        <w:numPr>
          <w:ilvl w:val="0"/>
          <w:numId w:val="22"/>
        </w:numPr>
        <w:tabs>
          <w:tab w:val="left" w:pos="567"/>
          <w:tab w:val="left" w:pos="851"/>
        </w:tabs>
        <w:spacing w:line="276" w:lineRule="auto"/>
        <w:ind w:left="426" w:firstLine="0"/>
        <w:jc w:val="both"/>
        <w:rPr>
          <w:lang w:val="en-US"/>
        </w:rPr>
      </w:pPr>
      <w:r w:rsidRPr="00EE2205">
        <w:t xml:space="preserve">ГОСТ 7109-73. Барути пироксилинови. Метод за изпитване на </w:t>
      </w:r>
      <w:r w:rsidR="007D3A27" w:rsidRPr="00EE2205">
        <w:rPr>
          <w:lang w:val="ru-RU"/>
        </w:rPr>
        <w:t xml:space="preserve"> </w:t>
      </w:r>
      <w:r w:rsidRPr="00EE2205">
        <w:t>химичната устойчивост</w:t>
      </w:r>
    </w:p>
    <w:p w:rsidR="001F6012" w:rsidRPr="00EE2205" w:rsidRDefault="00651185" w:rsidP="001F6012">
      <w:pPr>
        <w:numPr>
          <w:ilvl w:val="0"/>
          <w:numId w:val="22"/>
        </w:numPr>
        <w:tabs>
          <w:tab w:val="left" w:pos="567"/>
          <w:tab w:val="left" w:pos="851"/>
        </w:tabs>
        <w:spacing w:line="276" w:lineRule="auto"/>
        <w:ind w:left="426" w:firstLine="0"/>
        <w:jc w:val="both"/>
        <w:rPr>
          <w:lang w:val="en-US"/>
        </w:rPr>
      </w:pPr>
      <w:r w:rsidRPr="00EE2205">
        <w:t xml:space="preserve">Дубнов Л.В., Бахаревич Н.С., Романов А.И. Промышленные </w:t>
      </w:r>
      <w:r w:rsidR="00C2081B" w:rsidRPr="00EE2205">
        <w:rPr>
          <w:lang w:val="ru-RU"/>
        </w:rPr>
        <w:t xml:space="preserve"> </w:t>
      </w:r>
      <w:r w:rsidRPr="00EE2205">
        <w:t>взрывчатые вещества, - М.: Недра, 1980.</w:t>
      </w:r>
    </w:p>
    <w:p w:rsidR="001F6012" w:rsidRPr="00EE2205" w:rsidRDefault="00651185" w:rsidP="001F6012">
      <w:pPr>
        <w:numPr>
          <w:ilvl w:val="0"/>
          <w:numId w:val="22"/>
        </w:numPr>
        <w:tabs>
          <w:tab w:val="left" w:pos="567"/>
          <w:tab w:val="left" w:pos="851"/>
        </w:tabs>
        <w:spacing w:line="276" w:lineRule="auto"/>
        <w:ind w:left="426" w:firstLine="0"/>
        <w:jc w:val="both"/>
        <w:rPr>
          <w:lang w:val="en-US"/>
        </w:rPr>
      </w:pPr>
      <w:r w:rsidRPr="00EE2205">
        <w:t>Демидюк Г.П., Бугайский А.Н. Средства механизации и технология взрывных работ с применением гранулированных взрывчатых вещест</w:t>
      </w:r>
      <w:r w:rsidR="00847AA7" w:rsidRPr="00EE2205">
        <w:t>в.</w:t>
      </w:r>
      <w:r w:rsidR="007D3A27" w:rsidRPr="00EE2205">
        <w:t>–</w:t>
      </w:r>
      <w:r w:rsidRPr="00EE2205">
        <w:t xml:space="preserve"> </w:t>
      </w:r>
      <w:r w:rsidR="007D3A27" w:rsidRPr="00EE2205">
        <w:rPr>
          <w:lang w:val="en-US"/>
        </w:rPr>
        <w:t xml:space="preserve"> </w:t>
      </w:r>
      <w:r w:rsidRPr="00EE2205">
        <w:t>М.: Недра, 1975.</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t>Европейска директива 93/15/ЕЕС от 15 април 1993 г. за хармонизиране на изискванията за продажба и контрол на експлозивите за граждански цели</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rPr>
          <w:lang w:val="en-US"/>
        </w:rPr>
        <w:t>EN</w:t>
      </w:r>
      <w:r w:rsidRPr="00EE2205">
        <w:t xml:space="preserve"> 13631-16 Експлозиви за граждански цели част 16. Установяване </w:t>
      </w:r>
      <w:r w:rsidR="00043668" w:rsidRPr="00EE2205">
        <w:t xml:space="preserve"> </w:t>
      </w:r>
      <w:r w:rsidRPr="00EE2205">
        <w:t>и измерване на то</w:t>
      </w:r>
      <w:r w:rsidRPr="00EE2205">
        <w:t>к</w:t>
      </w:r>
      <w:r w:rsidRPr="00EE2205">
        <w:t>сичните газове</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t>Зелдович Я.Б., Кампанеец А.С. Теория детонация, М., Гостехиздат, 1955</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t>Камбурова Г. Нови методи за определяне на токсичните</w:t>
      </w:r>
      <w:r w:rsidR="00043668" w:rsidRPr="00EE2205">
        <w:t xml:space="preserve"> </w:t>
      </w:r>
      <w:r w:rsidRPr="00EE2205">
        <w:t>газовеотделящи се при взривната химична реакция, сп.Експлозив – СВИБ, бр.1, С. 2004</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t>Кук М.А. Наука о промышленых взрывчатых веществах. М. Недра, 1980</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t>Кутузов, Б.Н., Гладжий Ф.М. и др. Безопасность взрывных ра</w:t>
      </w:r>
      <w:r w:rsidR="00847AA7" w:rsidRPr="00EE2205">
        <w:t xml:space="preserve">бот в </w:t>
      </w:r>
      <w:r w:rsidRPr="00EE2205">
        <w:t>промышлености, М., Недра, 1997</w:t>
      </w:r>
    </w:p>
    <w:p w:rsidR="001F6012" w:rsidRPr="00EE2205" w:rsidRDefault="00EB591B" w:rsidP="001F6012">
      <w:pPr>
        <w:numPr>
          <w:ilvl w:val="0"/>
          <w:numId w:val="22"/>
        </w:numPr>
        <w:tabs>
          <w:tab w:val="left" w:pos="567"/>
          <w:tab w:val="left" w:pos="851"/>
        </w:tabs>
        <w:spacing w:line="276" w:lineRule="auto"/>
        <w:ind w:left="426" w:firstLine="0"/>
        <w:jc w:val="both"/>
        <w:rPr>
          <w:lang w:val="en-US"/>
        </w:rPr>
      </w:pPr>
      <w:r w:rsidRPr="00EE2205">
        <w:t xml:space="preserve">Камбурова Г., Митков  В. </w:t>
      </w:r>
      <w:r w:rsidR="0010023E" w:rsidRPr="00EE2205">
        <w:t>Изследване ч</w:t>
      </w:r>
      <w:r w:rsidRPr="00EE2205">
        <w:t xml:space="preserve">увствителност на удар </w:t>
      </w:r>
      <w:r w:rsidR="0010023E" w:rsidRPr="00EE2205">
        <w:t>на вторичните</w:t>
      </w:r>
      <w:r w:rsidR="001F6012" w:rsidRPr="00EE2205">
        <w:t xml:space="preserve"> </w:t>
      </w:r>
      <w:r w:rsidR="0010023E" w:rsidRPr="00EE2205">
        <w:t xml:space="preserve">бездимни барути, съгласно новите изисквания на ЕС, </w:t>
      </w:r>
      <w:r w:rsidRPr="00EE2205">
        <w:t>Годишник на</w:t>
      </w:r>
      <w:r w:rsidR="0010023E" w:rsidRPr="00EE2205">
        <w:t xml:space="preserve"> </w:t>
      </w:r>
      <w:r w:rsidRPr="00EE2205">
        <w:t>МГУ</w:t>
      </w:r>
      <w:r w:rsidR="00847AA7" w:rsidRPr="00EE2205">
        <w:t xml:space="preserve">, т.49, </w:t>
      </w:r>
      <w:r w:rsidR="0010023E" w:rsidRPr="00EE2205">
        <w:t>С. 2006</w:t>
      </w:r>
    </w:p>
    <w:p w:rsidR="001F6012" w:rsidRPr="00EE2205" w:rsidRDefault="003D0430" w:rsidP="001F6012">
      <w:pPr>
        <w:numPr>
          <w:ilvl w:val="0"/>
          <w:numId w:val="22"/>
        </w:numPr>
        <w:tabs>
          <w:tab w:val="left" w:pos="567"/>
          <w:tab w:val="left" w:pos="851"/>
        </w:tabs>
        <w:spacing w:line="276" w:lineRule="auto"/>
        <w:ind w:left="426" w:firstLine="0"/>
        <w:jc w:val="both"/>
        <w:rPr>
          <w:lang w:val="en-US"/>
        </w:rPr>
      </w:pPr>
      <w:r w:rsidRPr="00EE2205">
        <w:t>Камбурова Г. Норми за от</w:t>
      </w:r>
      <w:r w:rsidR="00847AA7" w:rsidRPr="00EE2205">
        <w:t xml:space="preserve">делящите се гоксични газове при </w:t>
      </w:r>
      <w:r w:rsidRPr="00EE2205">
        <w:t>промишлени взривни работи, сп.Експлозив, бр.4, 2006 г.</w:t>
      </w:r>
    </w:p>
    <w:p w:rsidR="001F6012" w:rsidRPr="00EE2205" w:rsidRDefault="000D02C7" w:rsidP="001F6012">
      <w:pPr>
        <w:numPr>
          <w:ilvl w:val="0"/>
          <w:numId w:val="22"/>
        </w:numPr>
        <w:tabs>
          <w:tab w:val="left" w:pos="567"/>
          <w:tab w:val="left" w:pos="851"/>
        </w:tabs>
        <w:spacing w:line="276" w:lineRule="auto"/>
        <w:ind w:left="426" w:firstLine="0"/>
        <w:jc w:val="both"/>
        <w:rPr>
          <w:lang w:val="en-US"/>
        </w:rPr>
      </w:pPr>
      <w:r w:rsidRPr="00EE2205">
        <w:t>Камбурова Г. Нов характер на формулата за протичане на взривната химична реакция. Трудове на МГУ Св.Иван Рилски, том.49, 2006</w:t>
      </w:r>
    </w:p>
    <w:p w:rsidR="001F6012" w:rsidRPr="00EE2205" w:rsidRDefault="00BD1A06" w:rsidP="001F6012">
      <w:pPr>
        <w:numPr>
          <w:ilvl w:val="0"/>
          <w:numId w:val="22"/>
        </w:numPr>
        <w:tabs>
          <w:tab w:val="left" w:pos="567"/>
          <w:tab w:val="left" w:pos="851"/>
        </w:tabs>
        <w:spacing w:line="276" w:lineRule="auto"/>
        <w:ind w:left="426" w:firstLine="0"/>
        <w:jc w:val="both"/>
        <w:rPr>
          <w:lang w:val="en-US"/>
        </w:rPr>
      </w:pPr>
      <w:r w:rsidRPr="00EE2205">
        <w:t>Камбурова Г. , Митков В Изследване на топлинната и химична устойчивост на вторични бездимни барути от ненужни армейски боеприпаси, сп.</w:t>
      </w:r>
      <w:r w:rsidR="000D02C7" w:rsidRPr="00EE2205">
        <w:t xml:space="preserve"> Екс</w:t>
      </w:r>
      <w:r w:rsidR="00847AA7" w:rsidRPr="00EE2205">
        <w:t>плозив</w:t>
      </w:r>
      <w:r w:rsidR="000D02C7" w:rsidRPr="00EE2205">
        <w:t>,</w:t>
      </w:r>
      <w:r w:rsidR="00847AA7" w:rsidRPr="00EE2205">
        <w:rPr>
          <w:lang w:val="en-US"/>
        </w:rPr>
        <w:t xml:space="preserve"> </w:t>
      </w:r>
      <w:r w:rsidR="000D02C7" w:rsidRPr="00EE2205">
        <w:t>бр.5</w:t>
      </w:r>
      <w:r w:rsidRPr="00EE2205">
        <w:t>, С.2007</w:t>
      </w:r>
    </w:p>
    <w:p w:rsidR="001F6012" w:rsidRPr="00EE2205" w:rsidRDefault="000D02C7" w:rsidP="001F6012">
      <w:pPr>
        <w:numPr>
          <w:ilvl w:val="0"/>
          <w:numId w:val="22"/>
        </w:numPr>
        <w:tabs>
          <w:tab w:val="left" w:pos="567"/>
          <w:tab w:val="left" w:pos="851"/>
        </w:tabs>
        <w:spacing w:line="276" w:lineRule="auto"/>
        <w:ind w:left="426" w:firstLine="0"/>
        <w:jc w:val="both"/>
        <w:rPr>
          <w:lang w:val="en-US"/>
        </w:rPr>
      </w:pPr>
      <w:r w:rsidRPr="00EE2205">
        <w:t>Камбурова Г. , Митков В</w:t>
      </w:r>
      <w:r w:rsidR="00BD1A06" w:rsidRPr="00EE2205">
        <w:t>. Изследване на в</w:t>
      </w:r>
      <w:r w:rsidRPr="00EE2205">
        <w:t>одоустойчивост</w:t>
      </w:r>
      <w:r w:rsidR="00BD1A06" w:rsidRPr="00EE2205">
        <w:t>та на бездимни барути получ</w:t>
      </w:r>
      <w:r w:rsidR="00BD1A06" w:rsidRPr="00EE2205">
        <w:t>е</w:t>
      </w:r>
      <w:r w:rsidR="00BD1A06" w:rsidRPr="00EE2205">
        <w:t>ни от ненужни армейски боеприпаси, сп.</w:t>
      </w:r>
      <w:r w:rsidR="001F6012" w:rsidRPr="00EE2205">
        <w:t>Експлозив</w:t>
      </w:r>
      <w:r w:rsidRPr="00EE2205">
        <w:t>,</w:t>
      </w:r>
      <w:r w:rsidR="001F6012" w:rsidRPr="00EE2205">
        <w:t xml:space="preserve"> </w:t>
      </w:r>
      <w:r w:rsidRPr="00EE2205">
        <w:t>бр.5</w:t>
      </w:r>
      <w:r w:rsidR="00BD1A06" w:rsidRPr="00EE2205">
        <w:t>, С.2007</w:t>
      </w:r>
    </w:p>
    <w:p w:rsidR="001F6012" w:rsidRPr="00EE2205" w:rsidRDefault="002D6723" w:rsidP="001F6012">
      <w:pPr>
        <w:numPr>
          <w:ilvl w:val="0"/>
          <w:numId w:val="22"/>
        </w:numPr>
        <w:tabs>
          <w:tab w:val="left" w:pos="567"/>
          <w:tab w:val="left" w:pos="851"/>
        </w:tabs>
        <w:spacing w:line="276" w:lineRule="auto"/>
        <w:ind w:left="426" w:firstLine="0"/>
        <w:jc w:val="both"/>
        <w:rPr>
          <w:lang w:val="en-US"/>
        </w:rPr>
      </w:pPr>
      <w:r w:rsidRPr="00EE2205">
        <w:t>Лазаров Сл. Взривн</w:t>
      </w:r>
      <w:r w:rsidR="001F6012" w:rsidRPr="00EE2205">
        <w:t xml:space="preserve">и работи, - С.: Техника, 1988. </w:t>
      </w:r>
    </w:p>
    <w:p w:rsidR="001F6012" w:rsidRPr="00EE2205" w:rsidRDefault="00BB1877" w:rsidP="001F6012">
      <w:pPr>
        <w:numPr>
          <w:ilvl w:val="0"/>
          <w:numId w:val="22"/>
        </w:numPr>
        <w:tabs>
          <w:tab w:val="left" w:pos="567"/>
          <w:tab w:val="left" w:pos="851"/>
        </w:tabs>
        <w:spacing w:line="276" w:lineRule="auto"/>
        <w:ind w:left="426" w:firstLine="0"/>
        <w:jc w:val="both"/>
        <w:rPr>
          <w:lang w:val="en-US"/>
        </w:rPr>
      </w:pPr>
      <w:r w:rsidRPr="00EE2205">
        <w:lastRenderedPageBreak/>
        <w:t>Лазаров Сл. и др., Изследование влияния вретенного масла и комплексного тротила на основаные параметры аммиачно</w:t>
      </w:r>
      <w:r w:rsidR="0020591A" w:rsidRPr="00EE2205">
        <w:t xml:space="preserve"> </w:t>
      </w:r>
      <w:r w:rsidRPr="00EE2205">
        <w:t>селитреных ВВ. VІІІ-ма Международна научно-тех</w:t>
      </w:r>
      <w:r w:rsidR="00847AA7" w:rsidRPr="00EE2205">
        <w:t>ническо конференция по пробивно-</w:t>
      </w:r>
      <w:r w:rsidRPr="00EE2205">
        <w:t>взривни работи. Балатонфюред, 1985 г.</w:t>
      </w:r>
    </w:p>
    <w:p w:rsidR="001F6012" w:rsidRPr="00EE2205" w:rsidRDefault="00BB1877" w:rsidP="001F6012">
      <w:pPr>
        <w:numPr>
          <w:ilvl w:val="0"/>
          <w:numId w:val="22"/>
        </w:numPr>
        <w:tabs>
          <w:tab w:val="left" w:pos="567"/>
          <w:tab w:val="left" w:pos="851"/>
        </w:tabs>
        <w:spacing w:line="276" w:lineRule="auto"/>
        <w:ind w:left="426" w:firstLine="0"/>
        <w:jc w:val="both"/>
        <w:rPr>
          <w:lang w:val="en-US"/>
        </w:rPr>
      </w:pPr>
      <w:r w:rsidRPr="00EE2205">
        <w:t>Лазаров Сл. Куцаров Б. Водосъдържащи взривни вещества за открити рудници. С. Сп.Рудодобив, бр.3, 1984</w:t>
      </w:r>
    </w:p>
    <w:p w:rsidR="001F6012" w:rsidRPr="00EE2205" w:rsidRDefault="00BB1877" w:rsidP="001F6012">
      <w:pPr>
        <w:numPr>
          <w:ilvl w:val="0"/>
          <w:numId w:val="22"/>
        </w:numPr>
        <w:tabs>
          <w:tab w:val="left" w:pos="567"/>
          <w:tab w:val="left" w:pos="851"/>
        </w:tabs>
        <w:spacing w:line="276" w:lineRule="auto"/>
        <w:ind w:left="426" w:firstLine="0"/>
        <w:jc w:val="both"/>
        <w:rPr>
          <w:lang w:val="en-US"/>
        </w:rPr>
      </w:pPr>
      <w:r w:rsidRPr="00EE2205">
        <w:t>Лебедев Ю.А., Апин А.Я. и др. Термохимичное изучение индивидуальных ВВ и их см</w:t>
      </w:r>
      <w:r w:rsidRPr="00EE2205">
        <w:t>е</w:t>
      </w:r>
      <w:r w:rsidRPr="00EE2205">
        <w:t>сей. „Взрывное дело”, № 52/9, М., Госгортехиздат, 1963</w:t>
      </w:r>
    </w:p>
    <w:p w:rsidR="001F6012" w:rsidRPr="00EE2205" w:rsidRDefault="00BB1877" w:rsidP="001F6012">
      <w:pPr>
        <w:numPr>
          <w:ilvl w:val="0"/>
          <w:numId w:val="22"/>
        </w:numPr>
        <w:tabs>
          <w:tab w:val="left" w:pos="567"/>
          <w:tab w:val="left" w:pos="851"/>
        </w:tabs>
        <w:spacing w:line="276" w:lineRule="auto"/>
        <w:ind w:left="426" w:firstLine="0"/>
        <w:jc w:val="both"/>
        <w:rPr>
          <w:lang w:val="en-US"/>
        </w:rPr>
      </w:pPr>
      <w:r w:rsidRPr="00EE2205">
        <w:t>Мейдер Ч., Численное моделирование детонации, М., Мир, 1985</w:t>
      </w:r>
    </w:p>
    <w:p w:rsidR="001F6012" w:rsidRPr="00EE2205" w:rsidRDefault="00BB1877" w:rsidP="001F6012">
      <w:pPr>
        <w:numPr>
          <w:ilvl w:val="0"/>
          <w:numId w:val="22"/>
        </w:numPr>
        <w:tabs>
          <w:tab w:val="left" w:pos="567"/>
          <w:tab w:val="left" w:pos="851"/>
        </w:tabs>
        <w:spacing w:line="276" w:lineRule="auto"/>
        <w:ind w:left="426" w:firstLine="0"/>
        <w:jc w:val="both"/>
        <w:rPr>
          <w:lang w:val="en-US"/>
        </w:rPr>
      </w:pPr>
      <w:r w:rsidRPr="00EE2205">
        <w:t>Митков В Определяне на най – подходящото количество на сгъстителя Гуар – М – 207 и на водоустойчивостта  и  плътността на нови взривни смеси . Списание „Експлозив” , бр.4, С.2006</w:t>
      </w:r>
    </w:p>
    <w:p w:rsidR="00AC7846" w:rsidRPr="00EE2205" w:rsidRDefault="00AC7846" w:rsidP="001F6012">
      <w:pPr>
        <w:numPr>
          <w:ilvl w:val="0"/>
          <w:numId w:val="22"/>
        </w:numPr>
        <w:tabs>
          <w:tab w:val="left" w:pos="567"/>
          <w:tab w:val="left" w:pos="851"/>
        </w:tabs>
        <w:spacing w:line="276" w:lineRule="auto"/>
        <w:ind w:left="426" w:firstLine="0"/>
        <w:jc w:val="both"/>
        <w:rPr>
          <w:lang w:val="en-US"/>
        </w:rPr>
      </w:pPr>
      <w:r w:rsidRPr="00EE2205">
        <w:rPr>
          <w:lang w:val="en-US"/>
        </w:rPr>
        <w:t>M</w:t>
      </w:r>
      <w:r w:rsidRPr="00EE2205">
        <w:t>итков В., Камбурова Г.  Производство на експлозиви от утилизирани боеприпаси. ИК „Св.Иван Рилски”. С. 2007. -</w:t>
      </w:r>
      <w:r w:rsidRPr="00EE2205">
        <w:rPr>
          <w:lang w:val="en-US"/>
        </w:rPr>
        <w:t xml:space="preserve"> </w:t>
      </w:r>
      <w:r w:rsidRPr="00EE2205">
        <w:t>227 с.</w:t>
      </w:r>
    </w:p>
    <w:p w:rsidR="00AC7846" w:rsidRPr="00EE2205" w:rsidRDefault="00AC7846" w:rsidP="00AC7846">
      <w:pPr>
        <w:pStyle w:val="ac"/>
        <w:numPr>
          <w:ilvl w:val="0"/>
          <w:numId w:val="21"/>
        </w:numPr>
        <w:spacing w:line="276" w:lineRule="auto"/>
        <w:jc w:val="both"/>
      </w:pPr>
      <w:r w:rsidRPr="00EE2205">
        <w:t>Митков В.   Производство на експлозиви</w:t>
      </w:r>
      <w:r w:rsidRPr="00EE2205">
        <w:rPr>
          <w:lang w:val="ru-RU"/>
        </w:rPr>
        <w:t xml:space="preserve"> </w:t>
      </w:r>
      <w:r w:rsidRPr="00EE2205">
        <w:t>за граждански цели. ИК „Св.Иван Рилски”. С. 2007.- 387 с.</w:t>
      </w:r>
    </w:p>
    <w:p w:rsidR="00AC7846" w:rsidRPr="00EE2205" w:rsidRDefault="00AC7846" w:rsidP="00AC7846">
      <w:pPr>
        <w:pStyle w:val="ac"/>
        <w:numPr>
          <w:ilvl w:val="0"/>
          <w:numId w:val="21"/>
        </w:numPr>
        <w:spacing w:line="276" w:lineRule="auto"/>
        <w:jc w:val="both"/>
      </w:pPr>
      <w:r w:rsidRPr="00EE2205">
        <w:rPr>
          <w:lang w:val="ru-RU"/>
        </w:rPr>
        <w:t>Митков В.</w:t>
      </w:r>
      <w:r w:rsidRPr="00EE2205">
        <w:rPr>
          <w:b/>
          <w:lang w:val="ru-RU"/>
        </w:rPr>
        <w:t xml:space="preserve"> </w:t>
      </w:r>
      <w:r w:rsidRPr="00EE2205">
        <w:rPr>
          <w:lang w:val="ru-RU"/>
        </w:rPr>
        <w:t>Безопасност при производство  и  употреба на експлозиви. Учебник ,ИК «Св.Иван Рилски», София 2010.- 343</w:t>
      </w:r>
      <w:r w:rsidRPr="00EE2205">
        <w:t xml:space="preserve"> с.</w:t>
      </w:r>
    </w:p>
    <w:p w:rsidR="00AC7846" w:rsidRPr="00EE2205" w:rsidRDefault="00AC7846" w:rsidP="00AC7846">
      <w:pPr>
        <w:pStyle w:val="ac"/>
        <w:numPr>
          <w:ilvl w:val="0"/>
          <w:numId w:val="21"/>
        </w:numPr>
        <w:spacing w:line="276" w:lineRule="auto"/>
        <w:jc w:val="both"/>
      </w:pPr>
      <w:r w:rsidRPr="00EE2205">
        <w:rPr>
          <w:lang w:val="ru-RU"/>
        </w:rPr>
        <w:t>Митков В.</w:t>
      </w:r>
      <w:r w:rsidRPr="00EE2205">
        <w:rPr>
          <w:b/>
          <w:lang w:val="ru-RU"/>
        </w:rPr>
        <w:t xml:space="preserve"> </w:t>
      </w:r>
      <w:r w:rsidRPr="00EE2205">
        <w:rPr>
          <w:lang w:val="ru-RU"/>
        </w:rPr>
        <w:t>Технология на промишлените експлозиви.Монография, ИК «Св.Иван Ри</w:t>
      </w:r>
      <w:r w:rsidRPr="00EE2205">
        <w:rPr>
          <w:lang w:val="ru-RU"/>
        </w:rPr>
        <w:t>л</w:t>
      </w:r>
      <w:r w:rsidRPr="00EE2205">
        <w:rPr>
          <w:lang w:val="ru-RU"/>
        </w:rPr>
        <w:t>ски»,София,2011. - 540</w:t>
      </w:r>
      <w:r w:rsidRPr="00EE2205">
        <w:t xml:space="preserve"> с.</w:t>
      </w:r>
    </w:p>
    <w:p w:rsidR="00AC7846" w:rsidRPr="00EE2205" w:rsidRDefault="00AB6F80" w:rsidP="00AC7846">
      <w:pPr>
        <w:pStyle w:val="ac"/>
        <w:numPr>
          <w:ilvl w:val="0"/>
          <w:numId w:val="21"/>
        </w:numPr>
        <w:spacing w:line="276" w:lineRule="auto"/>
        <w:jc w:val="both"/>
      </w:pPr>
      <w:r w:rsidRPr="00EE2205">
        <w:t xml:space="preserve">Пузырева Н.Г. </w:t>
      </w:r>
      <w:r w:rsidR="006610C6" w:rsidRPr="00EE2205">
        <w:t>Взрывчатые вещества, пиротех</w:t>
      </w:r>
      <w:r w:rsidRPr="00EE2205">
        <w:t>ника, средства инициирования в послев</w:t>
      </w:r>
      <w:r w:rsidRPr="00EE2205">
        <w:t>о</w:t>
      </w:r>
      <w:r w:rsidRPr="00EE2205">
        <w:t>енный период.М.Гуманистик, 928 с.</w:t>
      </w:r>
      <w:r w:rsidR="00F874BA" w:rsidRPr="00EE2205">
        <w:t xml:space="preserve"> 2001</w:t>
      </w:r>
    </w:p>
    <w:p w:rsidR="00AC7846" w:rsidRPr="00EE2205" w:rsidRDefault="00BB1877" w:rsidP="00AC7846">
      <w:pPr>
        <w:pStyle w:val="ac"/>
        <w:numPr>
          <w:ilvl w:val="0"/>
          <w:numId w:val="21"/>
        </w:numPr>
        <w:spacing w:line="276" w:lineRule="auto"/>
        <w:jc w:val="both"/>
      </w:pPr>
      <w:r w:rsidRPr="00EE2205">
        <w:t>Поздняков З.Г., Росси Б.Д. Справочник по промышленным взрывчатым веществам и сре</w:t>
      </w:r>
      <w:r w:rsidRPr="00EE2205">
        <w:t>д</w:t>
      </w:r>
      <w:r w:rsidRPr="00EE2205">
        <w:t xml:space="preserve">ствам взрывания. – М.: Недра, 1977. </w:t>
      </w:r>
    </w:p>
    <w:p w:rsidR="00AC7846" w:rsidRPr="00EE2205" w:rsidRDefault="00BB1877" w:rsidP="00AC7846">
      <w:pPr>
        <w:pStyle w:val="ac"/>
        <w:numPr>
          <w:ilvl w:val="0"/>
          <w:numId w:val="21"/>
        </w:numPr>
        <w:spacing w:line="276" w:lineRule="auto"/>
        <w:jc w:val="both"/>
      </w:pPr>
      <w:r w:rsidRPr="00EE2205">
        <w:t>Подзняков,З.Г.Росси, Б.Д. Справочник по промышленным взрывчат</w:t>
      </w:r>
      <w:r w:rsidR="00BA3C69" w:rsidRPr="00EE2205">
        <w:t>ым</w:t>
      </w:r>
      <w:r w:rsidR="00BA3C69" w:rsidRPr="00EE2205">
        <w:rPr>
          <w:lang w:val="ru-RU"/>
        </w:rPr>
        <w:t>;</w:t>
      </w:r>
      <w:r w:rsidR="00847AA7" w:rsidRPr="00EE2205">
        <w:rPr>
          <w:lang w:val="en-US"/>
        </w:rPr>
        <w:t xml:space="preserve"> </w:t>
      </w:r>
      <w:r w:rsidR="00BA3C69" w:rsidRPr="00EE2205">
        <w:rPr>
          <w:lang w:val="ru-RU"/>
        </w:rPr>
        <w:t>в</w:t>
      </w:r>
      <w:r w:rsidRPr="00EE2205">
        <w:t>еществам и сре</w:t>
      </w:r>
      <w:r w:rsidRPr="00EE2205">
        <w:t>д</w:t>
      </w:r>
      <w:r w:rsidRPr="00EE2205">
        <w:t>ствам взрываниям, М., Недра, 1977</w:t>
      </w:r>
    </w:p>
    <w:p w:rsidR="00AC7846" w:rsidRPr="00EE2205" w:rsidRDefault="00BB1877" w:rsidP="00AC7846">
      <w:pPr>
        <w:pStyle w:val="ac"/>
        <w:numPr>
          <w:ilvl w:val="0"/>
          <w:numId w:val="21"/>
        </w:numPr>
        <w:spacing w:line="276" w:lineRule="auto"/>
        <w:jc w:val="both"/>
      </w:pPr>
      <w:r w:rsidRPr="00EE2205">
        <w:t>Правилник по безопаснотта на труда при взривните работи, С., Техника, 1977</w:t>
      </w:r>
    </w:p>
    <w:p w:rsidR="00AC7846" w:rsidRPr="00EE2205" w:rsidRDefault="00BB1877" w:rsidP="00AC7846">
      <w:pPr>
        <w:pStyle w:val="ac"/>
        <w:numPr>
          <w:ilvl w:val="0"/>
          <w:numId w:val="21"/>
        </w:numPr>
        <w:spacing w:line="276" w:lineRule="auto"/>
        <w:jc w:val="both"/>
      </w:pPr>
      <w:r w:rsidRPr="00EE2205">
        <w:t>Росси Б.Д. Ядовитые газы при подземных взрывных работ в промышлености, М., Недра, 1966</w:t>
      </w:r>
    </w:p>
    <w:p w:rsidR="00AC7846" w:rsidRPr="00EE2205" w:rsidRDefault="00BB1877" w:rsidP="00AC7846">
      <w:pPr>
        <w:pStyle w:val="ac"/>
        <w:numPr>
          <w:ilvl w:val="0"/>
          <w:numId w:val="21"/>
        </w:numPr>
        <w:spacing w:line="276" w:lineRule="auto"/>
        <w:jc w:val="both"/>
      </w:pPr>
      <w:r w:rsidRPr="00EE2205">
        <w:t>Светлов Б.Я. и др. Теория и свойства промышленных взрывчатых ве</w:t>
      </w:r>
      <w:r w:rsidR="007250C6" w:rsidRPr="00EE2205">
        <w:t xml:space="preserve">ществ. </w:t>
      </w:r>
      <w:r w:rsidRPr="00EE2205">
        <w:t>М., Недра, 1973</w:t>
      </w:r>
    </w:p>
    <w:p w:rsidR="00AC7846" w:rsidRPr="00EE2205" w:rsidRDefault="00943902" w:rsidP="00AC7846">
      <w:pPr>
        <w:pStyle w:val="ac"/>
        <w:numPr>
          <w:ilvl w:val="0"/>
          <w:numId w:val="21"/>
        </w:numPr>
        <w:spacing w:line="276" w:lineRule="auto"/>
        <w:jc w:val="both"/>
      </w:pPr>
      <w:r w:rsidRPr="00EE2205">
        <w:t xml:space="preserve">Фиошина, М.А., Русин Д.Л. 2001.Основы химии и технологии </w:t>
      </w:r>
      <w:r w:rsidR="00043668" w:rsidRPr="00EE2205">
        <w:t xml:space="preserve"> </w:t>
      </w:r>
      <w:r w:rsidRPr="00EE2205">
        <w:t>поро</w:t>
      </w:r>
      <w:r w:rsidR="007250C6" w:rsidRPr="00EE2205">
        <w:t xml:space="preserve">хов и </w:t>
      </w:r>
      <w:r w:rsidRPr="00EE2205">
        <w:t>твердых р</w:t>
      </w:r>
      <w:r w:rsidRPr="00EE2205">
        <w:t>а</w:t>
      </w:r>
      <w:r w:rsidRPr="00EE2205">
        <w:t>кетных топлив М. РХТУс.</w:t>
      </w:r>
    </w:p>
    <w:p w:rsidR="00AC7846" w:rsidRPr="00EE2205" w:rsidRDefault="00BB1877" w:rsidP="00AC7846">
      <w:pPr>
        <w:pStyle w:val="ac"/>
        <w:numPr>
          <w:ilvl w:val="0"/>
          <w:numId w:val="21"/>
        </w:numPr>
        <w:spacing w:line="276" w:lineRule="auto"/>
        <w:jc w:val="both"/>
      </w:pPr>
      <w:r w:rsidRPr="00EE2205">
        <w:rPr>
          <w:lang w:val="en-US"/>
        </w:rPr>
        <w:t>NIOSH Pocket Guide to Chemical Hazards. Cincinnati: Department of Health and Human Se</w:t>
      </w:r>
      <w:r w:rsidRPr="00EE2205">
        <w:rPr>
          <w:lang w:val="en-US"/>
        </w:rPr>
        <w:t>r</w:t>
      </w:r>
      <w:r w:rsidRPr="00EE2205">
        <w:rPr>
          <w:lang w:val="en-US"/>
        </w:rPr>
        <w:t>vices, Public Health Service, Centers for Disease Control and Prevention, National Institute for Occupational Safety and Health. DHHS (NIOSH) Publication 94-116. pp. 54-55 (1994).</w:t>
      </w:r>
    </w:p>
    <w:p w:rsidR="00AC7846" w:rsidRPr="00EE2205" w:rsidRDefault="00695E3E" w:rsidP="00AC7846">
      <w:pPr>
        <w:pStyle w:val="ac"/>
        <w:numPr>
          <w:ilvl w:val="0"/>
          <w:numId w:val="21"/>
        </w:numPr>
        <w:spacing w:line="276" w:lineRule="auto"/>
        <w:jc w:val="both"/>
      </w:pPr>
      <w:r w:rsidRPr="00EE2205">
        <w:rPr>
          <w:lang w:val="en-US"/>
        </w:rPr>
        <w:t>Kamburova G. New research on the toxic gas</w:t>
      </w:r>
      <w:r w:rsidR="007250C6" w:rsidRPr="00EE2205">
        <w:rPr>
          <w:lang w:val="en-US"/>
        </w:rPr>
        <w:t xml:space="preserve">es emitted during blasting from </w:t>
      </w:r>
      <w:r w:rsidRPr="00EE2205">
        <w:rPr>
          <w:lang w:val="en-US"/>
        </w:rPr>
        <w:t xml:space="preserve">chemical reactions according ot the new requirements of the European Community </w:t>
      </w:r>
      <w:r w:rsidR="00E20FB9" w:rsidRPr="00EE2205">
        <w:t xml:space="preserve"> </w:t>
      </w:r>
      <w:r w:rsidRPr="00EE2205">
        <w:rPr>
          <w:lang w:val="en-US"/>
        </w:rPr>
        <w:t>– European Federation of E</w:t>
      </w:r>
      <w:r w:rsidRPr="00EE2205">
        <w:rPr>
          <w:lang w:val="en-US"/>
        </w:rPr>
        <w:t>x</w:t>
      </w:r>
      <w:r w:rsidRPr="00EE2205">
        <w:rPr>
          <w:lang w:val="en-US"/>
        </w:rPr>
        <w:t xml:space="preserve">plosives Engineers, World Conference on Explosives </w:t>
      </w:r>
      <w:r w:rsidR="00E20FB9" w:rsidRPr="00EE2205">
        <w:t xml:space="preserve"> </w:t>
      </w:r>
      <w:r w:rsidRPr="00EE2205">
        <w:rPr>
          <w:lang w:val="en-US"/>
        </w:rPr>
        <w:t>and bladting, Brighton U.K., 2005</w:t>
      </w:r>
    </w:p>
    <w:p w:rsidR="00AC7846" w:rsidRPr="00EE2205" w:rsidRDefault="00695E3E" w:rsidP="00AC7846">
      <w:pPr>
        <w:pStyle w:val="ac"/>
        <w:numPr>
          <w:ilvl w:val="0"/>
          <w:numId w:val="21"/>
        </w:numPr>
        <w:spacing w:line="276" w:lineRule="auto"/>
        <w:jc w:val="both"/>
      </w:pPr>
      <w:r w:rsidRPr="00EE2205">
        <w:rPr>
          <w:lang w:val="sv-SE"/>
        </w:rPr>
        <w:t xml:space="preserve">Karmakar, N.C. and S.P. Banerjee. </w:t>
      </w:r>
      <w:r w:rsidRPr="00EE2205">
        <w:rPr>
          <w:lang w:val="en-US"/>
        </w:rPr>
        <w:t>A Review of Laboratory and Field Test Methods for Studying Fume Characteristics of Explosives. Journal of Mines, Metal and Fuels, Vol. 32, No. Ѕ, Jan-Feb, 1984, pp. 398-402</w:t>
      </w:r>
    </w:p>
    <w:p w:rsidR="00AC7846" w:rsidRPr="00EE2205" w:rsidRDefault="00695E3E" w:rsidP="00AC7846">
      <w:pPr>
        <w:pStyle w:val="ac"/>
        <w:numPr>
          <w:ilvl w:val="0"/>
          <w:numId w:val="21"/>
        </w:numPr>
        <w:spacing w:line="276" w:lineRule="auto"/>
        <w:jc w:val="both"/>
      </w:pPr>
      <w:r w:rsidRPr="00EE2205">
        <w:rPr>
          <w:lang w:val="en-US"/>
        </w:rPr>
        <w:t>Mainiero RJ [1997]. A technique for measuring toxic gases pro</w:t>
      </w:r>
      <w:r w:rsidR="007250C6" w:rsidRPr="00EE2205">
        <w:rPr>
          <w:lang w:val="en-US"/>
        </w:rPr>
        <w:t xml:space="preserve">duced by blasting </w:t>
      </w:r>
      <w:r w:rsidRPr="00EE2205">
        <w:rPr>
          <w:lang w:val="en-US"/>
        </w:rPr>
        <w:t>agents. In: Pr</w:t>
      </w:r>
      <w:r w:rsidRPr="00EE2205">
        <w:rPr>
          <w:lang w:val="en-US"/>
        </w:rPr>
        <w:t>o</w:t>
      </w:r>
      <w:r w:rsidRPr="00EE2205">
        <w:rPr>
          <w:lang w:val="en-US"/>
        </w:rPr>
        <w:t>ceedings of the 23rd Annual Conference on Explosives and Blasting Technique. Cleveland, OH: International Society of Explosives Engineers, pp. 595-</w:t>
      </w:r>
      <w:r w:rsidR="00E20FB9" w:rsidRPr="00EE2205">
        <w:t xml:space="preserve"> </w:t>
      </w:r>
      <w:r w:rsidRPr="00EE2205">
        <w:rPr>
          <w:lang w:val="en-US"/>
        </w:rPr>
        <w:t>604.</w:t>
      </w:r>
    </w:p>
    <w:p w:rsidR="00AC7846" w:rsidRPr="00EE2205" w:rsidRDefault="00695E3E" w:rsidP="00AC7846">
      <w:pPr>
        <w:pStyle w:val="ac"/>
        <w:numPr>
          <w:ilvl w:val="0"/>
          <w:numId w:val="21"/>
        </w:numPr>
        <w:spacing w:line="276" w:lineRule="auto"/>
        <w:jc w:val="both"/>
      </w:pPr>
      <w:r w:rsidRPr="00EE2205">
        <w:rPr>
          <w:lang w:val="en-US"/>
        </w:rPr>
        <w:t>Michael S. Rowland I , Mainero R.and Zlochover I Chemical  and Phisical factors that influence NO productions during blasting – exploratory study  Annuel Conference on Explosives  and Blasting Technique, International Sosiety of Explosives Engineers</w:t>
      </w:r>
    </w:p>
    <w:p w:rsidR="00AC7846" w:rsidRPr="00EE2205" w:rsidRDefault="00695E3E" w:rsidP="00AC7846">
      <w:pPr>
        <w:pStyle w:val="ac"/>
        <w:numPr>
          <w:ilvl w:val="0"/>
          <w:numId w:val="21"/>
        </w:numPr>
        <w:spacing w:line="276" w:lineRule="auto"/>
        <w:jc w:val="both"/>
      </w:pPr>
      <w:r w:rsidRPr="00EE2205">
        <w:rPr>
          <w:lang w:val="en-US"/>
        </w:rPr>
        <w:lastRenderedPageBreak/>
        <w:t>Michael S. Rowland I , Mainero R.and Zlochover I Chemical  and Phisical factors that influence NO productions during blasting – exploratory study  Annuel Conference on Explosives and Blasting Technique, Inte</w:t>
      </w:r>
      <w:r w:rsidR="007250C6" w:rsidRPr="00EE2205">
        <w:rPr>
          <w:lang w:val="en-US"/>
        </w:rPr>
        <w:t xml:space="preserve">rnational Sosiety of Explosives </w:t>
      </w:r>
      <w:r w:rsidRPr="00EE2205">
        <w:rPr>
          <w:lang w:val="en-US"/>
        </w:rPr>
        <w:t>Engineers</w:t>
      </w:r>
    </w:p>
    <w:p w:rsidR="00AC7846" w:rsidRPr="00EE2205" w:rsidRDefault="00695E3E" w:rsidP="00AC7846">
      <w:pPr>
        <w:pStyle w:val="ac"/>
        <w:numPr>
          <w:ilvl w:val="0"/>
          <w:numId w:val="21"/>
        </w:numPr>
        <w:spacing w:line="276" w:lineRule="auto"/>
        <w:jc w:val="both"/>
      </w:pPr>
      <w:r w:rsidRPr="00EE2205">
        <w:rPr>
          <w:lang w:val="en-US"/>
        </w:rPr>
        <w:t>Rowland Y.H., Mainiero R.Y. Factors affecting ANFO  fumes Produc</w:t>
      </w:r>
      <w:r w:rsidR="007250C6" w:rsidRPr="00EE2205">
        <w:rPr>
          <w:lang w:val="en-US"/>
        </w:rPr>
        <w:t xml:space="preserve">tion </w:t>
      </w:r>
      <w:r w:rsidRPr="00EE2205">
        <w:rPr>
          <w:lang w:val="en-US"/>
        </w:rPr>
        <w:t>In.Proceedings of the 26 th Annuel Conference on Explosives  and Blasting Tecnique, Anaheim, CA: International S</w:t>
      </w:r>
      <w:r w:rsidRPr="00EE2205">
        <w:rPr>
          <w:lang w:val="en-US"/>
        </w:rPr>
        <w:t>o</w:t>
      </w:r>
      <w:r w:rsidRPr="00EE2205">
        <w:rPr>
          <w:lang w:val="en-US"/>
        </w:rPr>
        <w:t>siety of Explosives Engineers P.P 163 – 174 – 2000</w:t>
      </w:r>
    </w:p>
    <w:p w:rsidR="00AC7846" w:rsidRPr="00EE2205" w:rsidRDefault="00695E3E" w:rsidP="00847AA7">
      <w:pPr>
        <w:pStyle w:val="ac"/>
        <w:numPr>
          <w:ilvl w:val="0"/>
          <w:numId w:val="21"/>
        </w:numPr>
        <w:spacing w:line="276" w:lineRule="auto"/>
        <w:jc w:val="both"/>
      </w:pPr>
      <w:r w:rsidRPr="00EE2205">
        <w:rPr>
          <w:lang w:val="en-US"/>
        </w:rPr>
        <w:t xml:space="preserve">Rowland Y.H., Mainiero R.Y and Hurd D.A. Factors affecting fumes production of </w:t>
      </w:r>
      <w:r w:rsidR="00E20FB9" w:rsidRPr="00EE2205">
        <w:t xml:space="preserve"> </w:t>
      </w:r>
      <w:r w:rsidRPr="00EE2205">
        <w:rPr>
          <w:lang w:val="en-US"/>
        </w:rPr>
        <w:t>an emultion and ANFO/emulsion blends, in Proceeding of the 27</w:t>
      </w:r>
      <w:r w:rsidRPr="00EE2205">
        <w:rPr>
          <w:vertAlign w:val="superscript"/>
          <w:lang w:val="en-US"/>
        </w:rPr>
        <w:t>th</w:t>
      </w:r>
      <w:r w:rsidRPr="00EE2205">
        <w:rPr>
          <w:lang w:val="en-US"/>
        </w:rPr>
        <w:t xml:space="preserve"> Annuel Conference on Explosives  and Blasting Technique, Orlando, FL: International Sosiety of Explosives Engineers P.P  – 2001</w:t>
      </w:r>
    </w:p>
    <w:p w:rsidR="00695E3E" w:rsidRPr="00EE2205" w:rsidRDefault="00695E3E" w:rsidP="00847AA7">
      <w:pPr>
        <w:pStyle w:val="ac"/>
        <w:numPr>
          <w:ilvl w:val="0"/>
          <w:numId w:val="21"/>
        </w:numPr>
        <w:spacing w:line="276" w:lineRule="auto"/>
        <w:jc w:val="both"/>
      </w:pPr>
      <w:r w:rsidRPr="00EE2205">
        <w:rPr>
          <w:lang w:val="en-US"/>
        </w:rPr>
        <w:t>Streng, A.G. Evaluation of Toxic After-Detonation Gases Formed by Industrial Explosives. E</w:t>
      </w:r>
      <w:r w:rsidRPr="00EE2205">
        <w:rPr>
          <w:lang w:val="en-US"/>
        </w:rPr>
        <w:t>x</w:t>
      </w:r>
      <w:r w:rsidRPr="00EE2205">
        <w:rPr>
          <w:lang w:val="en-US"/>
        </w:rPr>
        <w:t>plosivstoffe</w:t>
      </w:r>
      <w:r w:rsidRPr="00EE2205">
        <w:rPr>
          <w:lang w:val="ru-RU"/>
        </w:rPr>
        <w:t xml:space="preserve">, </w:t>
      </w:r>
      <w:r w:rsidRPr="00EE2205">
        <w:rPr>
          <w:lang w:val="en-US"/>
        </w:rPr>
        <w:t>Vol</w:t>
      </w:r>
      <w:r w:rsidRPr="00EE2205">
        <w:rPr>
          <w:lang w:val="ru-RU"/>
        </w:rPr>
        <w:t xml:space="preserve">. 19, </w:t>
      </w:r>
      <w:r w:rsidRPr="00EE2205">
        <w:rPr>
          <w:lang w:val="en-US"/>
        </w:rPr>
        <w:t>No</w:t>
      </w:r>
      <w:r w:rsidRPr="00EE2205">
        <w:rPr>
          <w:lang w:val="ru-RU"/>
        </w:rPr>
        <w:t xml:space="preserve">. 3/4, 1971, </w:t>
      </w:r>
      <w:r w:rsidRPr="00EE2205">
        <w:rPr>
          <w:lang w:val="en-US"/>
        </w:rPr>
        <w:t>pp</w:t>
      </w:r>
      <w:r w:rsidRPr="00EE2205">
        <w:rPr>
          <w:lang w:val="ru-RU"/>
        </w:rPr>
        <w:t>. 58-64.</w:t>
      </w:r>
    </w:p>
    <w:p w:rsidR="00BB1877" w:rsidRPr="00EE2205" w:rsidRDefault="00BB1877" w:rsidP="00847AA7">
      <w:pPr>
        <w:tabs>
          <w:tab w:val="left" w:pos="480"/>
          <w:tab w:val="left" w:pos="1200"/>
        </w:tabs>
        <w:ind w:hanging="454"/>
        <w:jc w:val="both"/>
      </w:pPr>
    </w:p>
    <w:p w:rsidR="00BB1877" w:rsidRPr="00EE2205" w:rsidRDefault="00BB1877" w:rsidP="00D355F7">
      <w:pPr>
        <w:tabs>
          <w:tab w:val="left" w:pos="480"/>
          <w:tab w:val="left" w:pos="1200"/>
        </w:tabs>
        <w:ind w:firstLine="454"/>
        <w:jc w:val="both"/>
      </w:pPr>
    </w:p>
    <w:p w:rsidR="00BB1877" w:rsidRPr="00EE2205" w:rsidRDefault="00BB1877" w:rsidP="00D355F7">
      <w:pPr>
        <w:tabs>
          <w:tab w:val="left" w:pos="480"/>
          <w:tab w:val="left" w:pos="1200"/>
        </w:tabs>
        <w:ind w:firstLine="454"/>
        <w:jc w:val="both"/>
      </w:pPr>
    </w:p>
    <w:p w:rsidR="00BB1877" w:rsidRPr="00EE2205" w:rsidRDefault="00BB1877"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1F6012" w:rsidRPr="00EE2205" w:rsidRDefault="001F6012" w:rsidP="00D355F7">
      <w:pPr>
        <w:tabs>
          <w:tab w:val="left" w:pos="480"/>
          <w:tab w:val="left" w:pos="1200"/>
        </w:tabs>
        <w:ind w:firstLine="454"/>
        <w:jc w:val="both"/>
      </w:pPr>
    </w:p>
    <w:p w:rsidR="000E664F" w:rsidRPr="00EE2205" w:rsidRDefault="000E664F" w:rsidP="007250C6">
      <w:pPr>
        <w:spacing w:line="360" w:lineRule="auto"/>
        <w:jc w:val="both"/>
      </w:pPr>
    </w:p>
    <w:p w:rsidR="00336EA7" w:rsidRPr="00EE2205" w:rsidRDefault="00336EA7" w:rsidP="000E664F">
      <w:pPr>
        <w:spacing w:line="276" w:lineRule="auto"/>
        <w:ind w:firstLine="454"/>
        <w:jc w:val="center"/>
        <w:rPr>
          <w:b/>
        </w:rPr>
      </w:pPr>
      <w:r w:rsidRPr="00EE2205">
        <w:rPr>
          <w:b/>
        </w:rPr>
        <w:lastRenderedPageBreak/>
        <w:t>СЪДЪРЖАНИЕ</w:t>
      </w:r>
    </w:p>
    <w:p w:rsidR="00336EA7" w:rsidRPr="00EE2205" w:rsidRDefault="00336EA7" w:rsidP="000E664F">
      <w:pPr>
        <w:spacing w:line="276" w:lineRule="auto"/>
        <w:ind w:firstLine="454"/>
        <w:jc w:val="center"/>
      </w:pPr>
    </w:p>
    <w:tbl>
      <w:tblPr>
        <w:tblW w:w="9039" w:type="dxa"/>
        <w:tblLook w:val="01E0"/>
      </w:tblPr>
      <w:tblGrid>
        <w:gridCol w:w="8527"/>
        <w:gridCol w:w="21"/>
        <w:gridCol w:w="491"/>
      </w:tblGrid>
      <w:tr w:rsidR="00336EA7" w:rsidRPr="00EE2205" w:rsidTr="009A290F">
        <w:tc>
          <w:tcPr>
            <w:tcW w:w="8527" w:type="dxa"/>
            <w:shd w:val="clear" w:color="auto" w:fill="auto"/>
          </w:tcPr>
          <w:p w:rsidR="00336EA7" w:rsidRPr="00EE2205" w:rsidRDefault="00336EA7" w:rsidP="0094339E">
            <w:pPr>
              <w:spacing w:line="276" w:lineRule="auto"/>
              <w:jc w:val="both"/>
              <w:rPr>
                <w:lang w:val="en-US"/>
              </w:rPr>
            </w:pPr>
            <w:r w:rsidRPr="00EE2205">
              <w:rPr>
                <w:b/>
              </w:rPr>
              <w:t>Въведение</w:t>
            </w:r>
            <w:r w:rsidRPr="00EE2205">
              <w:t xml:space="preserve"> </w:t>
            </w:r>
          </w:p>
        </w:tc>
        <w:tc>
          <w:tcPr>
            <w:tcW w:w="512" w:type="dxa"/>
            <w:gridSpan w:val="2"/>
            <w:shd w:val="clear" w:color="auto" w:fill="auto"/>
          </w:tcPr>
          <w:p w:rsidR="00336EA7" w:rsidRDefault="00336EA7" w:rsidP="0002505B">
            <w:pPr>
              <w:spacing w:line="276" w:lineRule="auto"/>
              <w:jc w:val="right"/>
            </w:pPr>
          </w:p>
          <w:p w:rsidR="0094339E" w:rsidRPr="0094339E" w:rsidRDefault="0094339E" w:rsidP="0002505B">
            <w:pPr>
              <w:spacing w:line="276" w:lineRule="auto"/>
              <w:jc w:val="right"/>
            </w:pPr>
          </w:p>
        </w:tc>
      </w:tr>
      <w:tr w:rsidR="00336EA7" w:rsidRPr="00EE2205" w:rsidTr="009A290F">
        <w:tc>
          <w:tcPr>
            <w:tcW w:w="8527" w:type="dxa"/>
            <w:shd w:val="clear" w:color="auto" w:fill="auto"/>
          </w:tcPr>
          <w:p w:rsidR="00336EA7" w:rsidRPr="00EE2205" w:rsidRDefault="00953674" w:rsidP="0094339E">
            <w:pPr>
              <w:spacing w:line="276" w:lineRule="auto"/>
              <w:rPr>
                <w:lang w:val="en-US"/>
              </w:rPr>
            </w:pPr>
            <w:r w:rsidRPr="00EE2205">
              <w:rPr>
                <w:b/>
              </w:rPr>
              <w:t>ГЛАВА ПЪРВА</w:t>
            </w:r>
            <w:r w:rsidRPr="00EE2205">
              <w:rPr>
                <w:b/>
                <w:lang w:val="en-US"/>
              </w:rPr>
              <w:t>.</w:t>
            </w:r>
            <w:r w:rsidRPr="00EE2205">
              <w:t xml:space="preserve"> </w:t>
            </w:r>
            <w:r w:rsidR="00336EA7" w:rsidRPr="00EE2205">
              <w:t>Разработване на методи, технологии и съоръжения за безопа</w:t>
            </w:r>
            <w:r w:rsidR="00336EA7" w:rsidRPr="00EE2205">
              <w:t>с</w:t>
            </w:r>
            <w:r w:rsidR="00336EA7" w:rsidRPr="00EE2205">
              <w:t xml:space="preserve">но и ефективно делабориране на </w:t>
            </w:r>
            <w:r w:rsidR="0094339E">
              <w:t>изстрели</w:t>
            </w:r>
            <w:r w:rsidR="00336EA7" w:rsidRPr="00EE2205">
              <w:t xml:space="preserve"> и изваждане на вторичен  бездимен  барут  </w:t>
            </w:r>
          </w:p>
        </w:tc>
        <w:tc>
          <w:tcPr>
            <w:tcW w:w="512" w:type="dxa"/>
            <w:gridSpan w:val="2"/>
            <w:shd w:val="clear" w:color="auto" w:fill="auto"/>
          </w:tcPr>
          <w:p w:rsidR="00336EA7" w:rsidRPr="00EE2205" w:rsidRDefault="00336EA7" w:rsidP="0002505B">
            <w:pPr>
              <w:spacing w:line="276" w:lineRule="auto"/>
              <w:jc w:val="right"/>
              <w:rPr>
                <w:lang w:val="en-US"/>
              </w:rPr>
            </w:pPr>
          </w:p>
        </w:tc>
      </w:tr>
      <w:tr w:rsidR="00336EA7" w:rsidRPr="00EE2205" w:rsidTr="009A290F">
        <w:tc>
          <w:tcPr>
            <w:tcW w:w="8527" w:type="dxa"/>
            <w:shd w:val="clear" w:color="auto" w:fill="auto"/>
          </w:tcPr>
          <w:p w:rsidR="00336EA7" w:rsidRPr="00EE2205" w:rsidRDefault="00336EA7" w:rsidP="0002505B">
            <w:pPr>
              <w:spacing w:line="276" w:lineRule="auto"/>
              <w:ind w:left="568" w:hanging="284"/>
              <w:rPr>
                <w:lang w:val="en-US"/>
              </w:rPr>
            </w:pPr>
            <w:r w:rsidRPr="00EE2205">
              <w:t>1.1.Характеристика на боеприпасите подлежащи  на утилиз</w:t>
            </w:r>
            <w:r w:rsidRPr="00EE2205">
              <w:t>а</w:t>
            </w:r>
            <w:r w:rsidRPr="00EE2205">
              <w:t>ция..............................................................................................</w:t>
            </w:r>
          </w:p>
        </w:tc>
        <w:tc>
          <w:tcPr>
            <w:tcW w:w="512" w:type="dxa"/>
            <w:gridSpan w:val="2"/>
            <w:shd w:val="clear" w:color="auto" w:fill="auto"/>
          </w:tcPr>
          <w:p w:rsidR="00336EA7" w:rsidRPr="00EE2205" w:rsidRDefault="00336EA7" w:rsidP="0002505B">
            <w:pPr>
              <w:spacing w:line="276" w:lineRule="auto"/>
              <w:jc w:val="right"/>
              <w:rPr>
                <w:lang w:val="en-US"/>
              </w:rPr>
            </w:pPr>
          </w:p>
        </w:tc>
      </w:tr>
      <w:tr w:rsidR="00336EA7" w:rsidRPr="00EE2205" w:rsidTr="009A290F">
        <w:tc>
          <w:tcPr>
            <w:tcW w:w="8527" w:type="dxa"/>
            <w:shd w:val="clear" w:color="auto" w:fill="auto"/>
          </w:tcPr>
          <w:p w:rsidR="00336EA7" w:rsidRPr="00EE2205" w:rsidRDefault="00336EA7" w:rsidP="0002505B">
            <w:pPr>
              <w:spacing w:line="276" w:lineRule="auto"/>
              <w:ind w:left="568" w:hanging="284"/>
              <w:rPr>
                <w:lang w:val="en-US"/>
              </w:rPr>
            </w:pPr>
            <w:r w:rsidRPr="00EE2205">
              <w:t>1.2.Метод и технология за делабориране на боеприпаси подлежащи  на  ут</w:t>
            </w:r>
            <w:r w:rsidRPr="00EE2205">
              <w:t>и</w:t>
            </w:r>
            <w:r w:rsidRPr="00EE2205">
              <w:t>лизация ...........................................................</w:t>
            </w:r>
            <w:r w:rsidR="00953674" w:rsidRPr="00EE2205">
              <w:rPr>
                <w:lang w:val="en-US"/>
              </w:rPr>
              <w:t>........</w:t>
            </w:r>
          </w:p>
        </w:tc>
        <w:tc>
          <w:tcPr>
            <w:tcW w:w="512" w:type="dxa"/>
            <w:gridSpan w:val="2"/>
            <w:shd w:val="clear" w:color="auto" w:fill="auto"/>
          </w:tcPr>
          <w:p w:rsidR="00336EA7" w:rsidRPr="00EE2205" w:rsidRDefault="00336EA7" w:rsidP="0002505B">
            <w:pPr>
              <w:spacing w:line="276" w:lineRule="auto"/>
              <w:jc w:val="right"/>
              <w:rPr>
                <w:lang w:val="en-US"/>
              </w:rPr>
            </w:pPr>
          </w:p>
        </w:tc>
      </w:tr>
      <w:tr w:rsidR="00336EA7" w:rsidRPr="00EE2205" w:rsidTr="009A290F">
        <w:tc>
          <w:tcPr>
            <w:tcW w:w="8527" w:type="dxa"/>
            <w:shd w:val="clear" w:color="auto" w:fill="auto"/>
          </w:tcPr>
          <w:p w:rsidR="00336EA7" w:rsidRPr="00EE2205" w:rsidRDefault="00336EA7" w:rsidP="0002505B">
            <w:pPr>
              <w:spacing w:line="276" w:lineRule="auto"/>
              <w:ind w:left="568" w:hanging="284"/>
              <w:rPr>
                <w:lang w:val="en-US"/>
              </w:rPr>
            </w:pPr>
            <w:r w:rsidRPr="00EE2205">
              <w:t>1.3.Конструиране и изработване на съоръжения за делаборация с инструме</w:t>
            </w:r>
            <w:r w:rsidRPr="00EE2205">
              <w:t>н</w:t>
            </w:r>
            <w:r w:rsidRPr="00EE2205">
              <w:t>тариум и разработване на технология на  работа .........................................................................................</w:t>
            </w:r>
            <w:r w:rsidR="00953674" w:rsidRPr="00EE2205">
              <w:rPr>
                <w:lang w:val="en-US"/>
              </w:rPr>
              <w:t>.............</w:t>
            </w:r>
          </w:p>
        </w:tc>
        <w:tc>
          <w:tcPr>
            <w:tcW w:w="512" w:type="dxa"/>
            <w:gridSpan w:val="2"/>
            <w:shd w:val="clear" w:color="auto" w:fill="auto"/>
          </w:tcPr>
          <w:p w:rsidR="00336EA7" w:rsidRPr="00EE2205" w:rsidRDefault="00336EA7" w:rsidP="0002505B">
            <w:pPr>
              <w:spacing w:line="276" w:lineRule="auto"/>
              <w:jc w:val="right"/>
              <w:rPr>
                <w:lang w:val="en-US"/>
              </w:rPr>
            </w:pPr>
          </w:p>
        </w:tc>
      </w:tr>
      <w:tr w:rsidR="00336EA7" w:rsidRPr="00EE2205" w:rsidTr="009A290F">
        <w:tc>
          <w:tcPr>
            <w:tcW w:w="8527" w:type="dxa"/>
            <w:shd w:val="clear" w:color="auto" w:fill="auto"/>
          </w:tcPr>
          <w:p w:rsidR="00336EA7" w:rsidRDefault="00336EA7" w:rsidP="000950C7">
            <w:pPr>
              <w:spacing w:line="276" w:lineRule="auto"/>
              <w:ind w:left="568" w:hanging="284"/>
            </w:pPr>
            <w:r w:rsidRPr="00EE2205">
              <w:t>1.4.Експериментиране на технология и съоръжения за безопасно и ефективно делабориране на снарядите</w:t>
            </w:r>
            <w:r w:rsidR="000950C7" w:rsidRPr="00EE2205">
              <w:rPr>
                <w:lang w:val="en-US"/>
              </w:rPr>
              <w:t xml:space="preserve">  </w:t>
            </w:r>
            <w:r w:rsidR="000950C7" w:rsidRPr="00EE2205">
              <w:t>..........................</w:t>
            </w:r>
            <w:r w:rsidR="000950C7" w:rsidRPr="00EE2205">
              <w:rPr>
                <w:lang w:val="en-US"/>
              </w:rPr>
              <w:t>.....</w:t>
            </w:r>
            <w:r w:rsidRPr="00EE2205">
              <w:t xml:space="preserve"> </w:t>
            </w:r>
          </w:p>
          <w:p w:rsidR="0094339E" w:rsidRPr="00EE2205" w:rsidRDefault="0094339E" w:rsidP="000950C7">
            <w:pPr>
              <w:spacing w:line="276" w:lineRule="auto"/>
              <w:ind w:left="568" w:hanging="284"/>
              <w:rPr>
                <w:lang w:val="ru-RU"/>
              </w:rPr>
            </w:pPr>
          </w:p>
        </w:tc>
        <w:tc>
          <w:tcPr>
            <w:tcW w:w="512" w:type="dxa"/>
            <w:gridSpan w:val="2"/>
            <w:shd w:val="clear" w:color="auto" w:fill="auto"/>
          </w:tcPr>
          <w:p w:rsidR="00336EA7" w:rsidRPr="00EE2205" w:rsidRDefault="00336EA7" w:rsidP="0002505B">
            <w:pPr>
              <w:spacing w:line="276" w:lineRule="auto"/>
              <w:jc w:val="right"/>
              <w:rPr>
                <w:lang w:val="en-US"/>
              </w:rPr>
            </w:pPr>
          </w:p>
        </w:tc>
      </w:tr>
      <w:tr w:rsidR="00336EA7" w:rsidRPr="00EE2205" w:rsidTr="009A290F">
        <w:tc>
          <w:tcPr>
            <w:tcW w:w="8527" w:type="dxa"/>
            <w:shd w:val="clear" w:color="auto" w:fill="auto"/>
          </w:tcPr>
          <w:p w:rsidR="00336EA7" w:rsidRPr="00EE2205" w:rsidRDefault="000950C7" w:rsidP="0002505B">
            <w:pPr>
              <w:spacing w:line="276" w:lineRule="auto"/>
              <w:rPr>
                <w:lang w:val="en-US"/>
              </w:rPr>
            </w:pPr>
            <w:r w:rsidRPr="00EE2205">
              <w:rPr>
                <w:b/>
              </w:rPr>
              <w:t>ГЛАВА ВТОРА</w:t>
            </w:r>
            <w:r w:rsidRPr="00EE2205">
              <w:rPr>
                <w:b/>
                <w:lang w:val="en-US"/>
              </w:rPr>
              <w:t>.</w:t>
            </w:r>
            <w:r w:rsidRPr="00EE2205">
              <w:t xml:space="preserve"> </w:t>
            </w:r>
            <w:r w:rsidR="00336EA7" w:rsidRPr="00EE2205">
              <w:t>Извършване на лабораторно- полигонни изследвания на осно</w:t>
            </w:r>
            <w:r w:rsidR="00336EA7" w:rsidRPr="00EE2205">
              <w:t>в</w:t>
            </w:r>
            <w:r w:rsidR="00336EA7" w:rsidRPr="00EE2205">
              <w:t>ните физико- химични свойства на различните  видове и марки бездимни барути</w:t>
            </w:r>
            <w:r w:rsidR="00336EA7" w:rsidRPr="00EE2205">
              <w:rPr>
                <w:lang w:val="ru-RU"/>
              </w:rPr>
              <w:t xml:space="preserve"> ...................................................................</w:t>
            </w:r>
            <w:r w:rsidRPr="00EE2205">
              <w:rPr>
                <w:lang w:val="en-US"/>
              </w:rPr>
              <w:t>......</w:t>
            </w:r>
          </w:p>
        </w:tc>
        <w:tc>
          <w:tcPr>
            <w:tcW w:w="512" w:type="dxa"/>
            <w:gridSpan w:val="2"/>
            <w:shd w:val="clear" w:color="auto" w:fill="auto"/>
          </w:tcPr>
          <w:p w:rsidR="00336EA7" w:rsidRPr="00EE2205" w:rsidRDefault="00336EA7" w:rsidP="0002505B">
            <w:pPr>
              <w:spacing w:line="276" w:lineRule="auto"/>
              <w:jc w:val="right"/>
            </w:pPr>
          </w:p>
        </w:tc>
      </w:tr>
      <w:tr w:rsidR="00336EA7" w:rsidRPr="00EE2205" w:rsidTr="009A290F">
        <w:tc>
          <w:tcPr>
            <w:tcW w:w="8527" w:type="dxa"/>
            <w:shd w:val="clear" w:color="auto" w:fill="auto"/>
          </w:tcPr>
          <w:p w:rsidR="00336EA7" w:rsidRPr="00EE2205" w:rsidRDefault="000950C7" w:rsidP="0002505B">
            <w:pPr>
              <w:spacing w:line="276" w:lineRule="auto"/>
              <w:ind w:left="568" w:hanging="284"/>
              <w:rPr>
                <w:lang w:val="en-US"/>
              </w:rPr>
            </w:pPr>
            <w:r w:rsidRPr="00EE2205">
              <w:t>2</w:t>
            </w:r>
            <w:r w:rsidR="00336EA7" w:rsidRPr="00EE2205">
              <w:t>.1.Основна качествено-количествена характеристика на барутите в ненужн</w:t>
            </w:r>
            <w:r w:rsidR="00336EA7" w:rsidRPr="00EE2205">
              <w:t>и</w:t>
            </w:r>
            <w:r w:rsidR="00336EA7" w:rsidRPr="00EE2205">
              <w:t>те армейски боеприпаси  ...............................</w:t>
            </w:r>
            <w:r w:rsidR="009804E2" w:rsidRPr="00EE2205">
              <w:rPr>
                <w:lang w:val="en-US"/>
              </w:rPr>
              <w:t>.........</w:t>
            </w:r>
          </w:p>
        </w:tc>
        <w:tc>
          <w:tcPr>
            <w:tcW w:w="512" w:type="dxa"/>
            <w:gridSpan w:val="2"/>
            <w:shd w:val="clear" w:color="auto" w:fill="auto"/>
          </w:tcPr>
          <w:p w:rsidR="00336EA7" w:rsidRPr="00EE2205" w:rsidRDefault="00336EA7" w:rsidP="0002505B">
            <w:pPr>
              <w:spacing w:line="276" w:lineRule="auto"/>
              <w:jc w:val="right"/>
            </w:pPr>
          </w:p>
        </w:tc>
      </w:tr>
      <w:tr w:rsidR="00336EA7" w:rsidRPr="00EE2205" w:rsidTr="009A290F">
        <w:tc>
          <w:tcPr>
            <w:tcW w:w="8527" w:type="dxa"/>
            <w:shd w:val="clear" w:color="auto" w:fill="auto"/>
          </w:tcPr>
          <w:p w:rsidR="00336EA7" w:rsidRPr="00EE2205" w:rsidRDefault="000950C7" w:rsidP="0002505B">
            <w:pPr>
              <w:spacing w:line="276" w:lineRule="auto"/>
              <w:ind w:left="568" w:hanging="284"/>
            </w:pPr>
            <w:r w:rsidRPr="00EE2205">
              <w:t>2</w:t>
            </w:r>
            <w:r w:rsidR="00336EA7" w:rsidRPr="00EE2205">
              <w:t>.2.Изследване на чувствителността на удар, на топлинно въздействие и нач</w:t>
            </w:r>
            <w:r w:rsidR="00336EA7" w:rsidRPr="00EE2205">
              <w:t>а</w:t>
            </w:r>
            <w:r w:rsidR="00336EA7" w:rsidRPr="00EE2205">
              <w:t>лен иницииращ импулс...................................</w:t>
            </w:r>
          </w:p>
        </w:tc>
        <w:tc>
          <w:tcPr>
            <w:tcW w:w="512" w:type="dxa"/>
            <w:gridSpan w:val="2"/>
            <w:shd w:val="clear" w:color="auto" w:fill="auto"/>
          </w:tcPr>
          <w:p w:rsidR="00336EA7" w:rsidRPr="00EE2205" w:rsidRDefault="00336EA7" w:rsidP="0002505B">
            <w:pPr>
              <w:spacing w:line="276" w:lineRule="auto"/>
              <w:jc w:val="right"/>
            </w:pPr>
          </w:p>
        </w:tc>
      </w:tr>
      <w:tr w:rsidR="00336EA7" w:rsidRPr="00EE2205" w:rsidTr="009A290F">
        <w:tc>
          <w:tcPr>
            <w:tcW w:w="8527" w:type="dxa"/>
            <w:shd w:val="clear" w:color="auto" w:fill="auto"/>
          </w:tcPr>
          <w:p w:rsidR="00336EA7" w:rsidRPr="00EE2205" w:rsidRDefault="000950C7" w:rsidP="0002505B">
            <w:pPr>
              <w:spacing w:line="276" w:lineRule="auto"/>
              <w:ind w:left="568" w:hanging="284"/>
            </w:pPr>
            <w:r w:rsidRPr="00EE2205">
              <w:t>2</w:t>
            </w:r>
            <w:r w:rsidR="00336EA7" w:rsidRPr="00EE2205">
              <w:t>.3.Определяне на физичната и химична стабилност. ...............</w:t>
            </w:r>
          </w:p>
        </w:tc>
        <w:tc>
          <w:tcPr>
            <w:tcW w:w="512" w:type="dxa"/>
            <w:gridSpan w:val="2"/>
            <w:shd w:val="clear" w:color="auto" w:fill="auto"/>
          </w:tcPr>
          <w:p w:rsidR="00336EA7" w:rsidRPr="00EE2205" w:rsidRDefault="00336EA7" w:rsidP="0002505B">
            <w:pPr>
              <w:spacing w:line="276" w:lineRule="auto"/>
              <w:jc w:val="right"/>
            </w:pPr>
          </w:p>
        </w:tc>
      </w:tr>
      <w:tr w:rsidR="00336EA7" w:rsidRPr="00EE2205" w:rsidTr="009A290F">
        <w:trPr>
          <w:trHeight w:val="555"/>
        </w:trPr>
        <w:tc>
          <w:tcPr>
            <w:tcW w:w="8527" w:type="dxa"/>
            <w:shd w:val="clear" w:color="auto" w:fill="auto"/>
          </w:tcPr>
          <w:p w:rsidR="00336EA7" w:rsidRPr="00EE2205" w:rsidRDefault="000950C7" w:rsidP="0002505B">
            <w:pPr>
              <w:spacing w:line="276" w:lineRule="auto"/>
              <w:ind w:left="568" w:hanging="284"/>
              <w:jc w:val="both"/>
            </w:pPr>
            <w:r w:rsidRPr="00EE2205">
              <w:t>2</w:t>
            </w:r>
            <w:r w:rsidR="00336EA7" w:rsidRPr="00EE2205">
              <w:t xml:space="preserve">.4.Определяне на водоустойчивостта на различните марки </w:t>
            </w:r>
          </w:p>
          <w:p w:rsidR="00336EA7" w:rsidRPr="00EE2205" w:rsidRDefault="00336EA7" w:rsidP="0002505B">
            <w:pPr>
              <w:spacing w:line="276" w:lineRule="auto"/>
              <w:ind w:left="568" w:hanging="284"/>
              <w:jc w:val="both"/>
            </w:pPr>
            <w:r w:rsidRPr="00EE2205">
              <w:t xml:space="preserve">      бездимни барути</w:t>
            </w:r>
            <w:r w:rsidRPr="00EE2205">
              <w:rPr>
                <w:lang w:val="ru-RU"/>
              </w:rPr>
              <w:t xml:space="preserve"> ......................................................................</w:t>
            </w:r>
          </w:p>
        </w:tc>
        <w:tc>
          <w:tcPr>
            <w:tcW w:w="512" w:type="dxa"/>
            <w:gridSpan w:val="2"/>
            <w:shd w:val="clear" w:color="auto" w:fill="auto"/>
          </w:tcPr>
          <w:p w:rsidR="00336EA7" w:rsidRPr="00EE2205" w:rsidRDefault="00336EA7" w:rsidP="0002505B">
            <w:pPr>
              <w:spacing w:line="276" w:lineRule="auto"/>
              <w:jc w:val="right"/>
            </w:pPr>
          </w:p>
        </w:tc>
      </w:tr>
      <w:tr w:rsidR="00336EA7" w:rsidRPr="00EE2205" w:rsidTr="009A290F">
        <w:trPr>
          <w:trHeight w:val="555"/>
        </w:trPr>
        <w:tc>
          <w:tcPr>
            <w:tcW w:w="8527" w:type="dxa"/>
            <w:shd w:val="clear" w:color="auto" w:fill="auto"/>
          </w:tcPr>
          <w:p w:rsidR="00336EA7" w:rsidRPr="00EE2205" w:rsidRDefault="000950C7" w:rsidP="0002505B">
            <w:pPr>
              <w:spacing w:line="276" w:lineRule="auto"/>
              <w:ind w:left="568" w:hanging="284"/>
              <w:jc w:val="both"/>
            </w:pPr>
            <w:r w:rsidRPr="00EE2205">
              <w:t>2</w:t>
            </w:r>
            <w:r w:rsidR="00336EA7" w:rsidRPr="00EE2205">
              <w:t>.5.Определяне на физико-химичните параметри на вторични..</w:t>
            </w:r>
          </w:p>
          <w:p w:rsidR="00336EA7" w:rsidRPr="00EE2205" w:rsidRDefault="00336EA7" w:rsidP="0002505B">
            <w:pPr>
              <w:spacing w:line="276" w:lineRule="auto"/>
              <w:ind w:left="568" w:hanging="284"/>
              <w:rPr>
                <w:lang w:val="en-US"/>
              </w:rPr>
            </w:pPr>
            <w:r w:rsidRPr="00EE2205">
              <w:t xml:space="preserve">      бездимни барути след допълнителното им  преработване...</w:t>
            </w:r>
            <w:r w:rsidR="009804E2" w:rsidRPr="00EE2205">
              <w:rPr>
                <w:lang w:val="en-US"/>
              </w:rPr>
              <w:t>.</w:t>
            </w:r>
          </w:p>
        </w:tc>
        <w:tc>
          <w:tcPr>
            <w:tcW w:w="512" w:type="dxa"/>
            <w:gridSpan w:val="2"/>
            <w:shd w:val="clear" w:color="auto" w:fill="auto"/>
          </w:tcPr>
          <w:p w:rsidR="00336EA7" w:rsidRPr="00EE2205" w:rsidRDefault="00336EA7" w:rsidP="0002505B">
            <w:pPr>
              <w:spacing w:line="276" w:lineRule="auto"/>
              <w:jc w:val="right"/>
            </w:pPr>
          </w:p>
        </w:tc>
      </w:tr>
      <w:tr w:rsidR="00336EA7" w:rsidRPr="00EE2205" w:rsidTr="009A290F">
        <w:tc>
          <w:tcPr>
            <w:tcW w:w="8548" w:type="dxa"/>
            <w:gridSpan w:val="2"/>
            <w:shd w:val="clear" w:color="auto" w:fill="auto"/>
          </w:tcPr>
          <w:p w:rsidR="00336EA7" w:rsidRPr="00EE2205" w:rsidRDefault="000950C7" w:rsidP="0002505B">
            <w:pPr>
              <w:spacing w:line="276" w:lineRule="auto"/>
              <w:ind w:left="568" w:hanging="284"/>
              <w:rPr>
                <w:lang w:val="en-US"/>
              </w:rPr>
            </w:pPr>
            <w:r w:rsidRPr="00EE2205">
              <w:t>2</w:t>
            </w:r>
            <w:r w:rsidR="00336EA7" w:rsidRPr="00EE2205">
              <w:t>.6.Полигонни изследвания за определяне на началния иницииращ импулс и на най подходящия междинен детонатор ......</w:t>
            </w:r>
            <w:r w:rsidR="009804E2" w:rsidRPr="00EE2205">
              <w:rPr>
                <w:lang w:val="en-US"/>
              </w:rPr>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0950C7" w:rsidP="0002505B">
            <w:pPr>
              <w:spacing w:line="276" w:lineRule="auto"/>
              <w:ind w:left="568" w:hanging="284"/>
            </w:pPr>
            <w:r w:rsidRPr="00EE2205">
              <w:t>2</w:t>
            </w:r>
            <w:r w:rsidR="00336EA7" w:rsidRPr="00EE2205">
              <w:t>.7.Изследване на характера на взривното химично превръщане и скоростта на взривния процес, съгласно изискванията на ЕС  ..........................................................................................</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0950C7" w:rsidP="009B4937">
            <w:pPr>
              <w:spacing w:line="276" w:lineRule="auto"/>
              <w:ind w:firstLine="454"/>
              <w:jc w:val="both"/>
              <w:rPr>
                <w:lang w:val="en-US"/>
              </w:rPr>
            </w:pPr>
            <w:r w:rsidRPr="00EE2205">
              <w:rPr>
                <w:b/>
              </w:rPr>
              <w:t xml:space="preserve">ГЛАВА ТРЕТА. </w:t>
            </w:r>
            <w:r w:rsidR="009804E2" w:rsidRPr="00EE2205">
              <w:t>Методи и технологии за създаване и разработване на вод</w:t>
            </w:r>
            <w:r w:rsidR="009804E2" w:rsidRPr="00EE2205">
              <w:t>о</w:t>
            </w:r>
            <w:r w:rsidR="009804E2" w:rsidRPr="00EE2205">
              <w:t>устойчиви взривни вещества</w:t>
            </w:r>
            <w:r w:rsidR="009804E2" w:rsidRPr="00EE2205">
              <w:rPr>
                <w:lang w:val="en-US"/>
              </w:rPr>
              <w:t xml:space="preserve"> </w:t>
            </w:r>
            <w:r w:rsidR="009804E2" w:rsidRPr="00EE2205">
              <w:t>....................................</w:t>
            </w:r>
            <w:r w:rsidR="009804E2" w:rsidRPr="00EE2205">
              <w:rPr>
                <w:lang w:val="en-US"/>
              </w:rPr>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0950C7" w:rsidP="0002505B">
            <w:pPr>
              <w:spacing w:line="276" w:lineRule="auto"/>
              <w:ind w:left="568" w:hanging="284"/>
              <w:rPr>
                <w:lang w:val="en-US"/>
              </w:rPr>
            </w:pPr>
            <w:r w:rsidRPr="00EE2205">
              <w:t>3</w:t>
            </w:r>
            <w:r w:rsidR="00336EA7" w:rsidRPr="00EE2205">
              <w:t>.1.Общи изисквания ....................................................................</w:t>
            </w:r>
            <w:r w:rsidR="009804E2" w:rsidRPr="00EE2205">
              <w:rPr>
                <w:lang w:val="en-US"/>
              </w:rPr>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804E2" w:rsidP="009804E2">
            <w:pPr>
              <w:spacing w:line="276" w:lineRule="auto"/>
              <w:ind w:left="568" w:hanging="284"/>
              <w:rPr>
                <w:lang w:val="ru-RU"/>
              </w:rPr>
            </w:pPr>
            <w:r w:rsidRPr="00EE2205">
              <w:t>3</w:t>
            </w:r>
            <w:r w:rsidR="00336EA7" w:rsidRPr="00EE2205">
              <w:t>.2.Определяне на използваните взривни и невзривни компоненти и матери</w:t>
            </w:r>
            <w:r w:rsidR="00336EA7" w:rsidRPr="00EE2205">
              <w:t>а</w:t>
            </w:r>
            <w:r w:rsidR="00336EA7" w:rsidRPr="00EE2205">
              <w:t>ли за  изработване на водоустойчиви</w:t>
            </w:r>
            <w:r w:rsidRPr="00EE2205">
              <w:rPr>
                <w:lang w:val="en-US"/>
              </w:rPr>
              <w:t xml:space="preserve"> </w:t>
            </w:r>
            <w:r w:rsidRPr="00EE2205">
              <w:t>взривни вещес</w:t>
            </w:r>
            <w:r w:rsidRPr="00EE2205">
              <w:t>т</w:t>
            </w:r>
            <w:r w:rsidRPr="00EE2205">
              <w:t>ва</w:t>
            </w:r>
            <w:r w:rsidR="00336EA7" w:rsidRPr="00EE2205">
              <w:t>.</w:t>
            </w:r>
            <w:r w:rsidR="00336EA7" w:rsidRPr="00EE2205">
              <w:rPr>
                <w:lang w:val="ru-RU"/>
              </w:rPr>
              <w:t>.......................................................................................</w:t>
            </w:r>
            <w:r w:rsidRPr="00EE2205">
              <w:rPr>
                <w:lang w:val="ru-RU"/>
              </w:rPr>
              <w:t>...........</w:t>
            </w:r>
          </w:p>
        </w:tc>
        <w:tc>
          <w:tcPr>
            <w:tcW w:w="491" w:type="dxa"/>
            <w:shd w:val="clear" w:color="auto" w:fill="auto"/>
          </w:tcPr>
          <w:p w:rsidR="00336EA7" w:rsidRPr="00EE2205" w:rsidRDefault="00336EA7" w:rsidP="0002505B">
            <w:pPr>
              <w:spacing w:line="276" w:lineRule="auto"/>
              <w:rPr>
                <w:lang w:val="ru-RU"/>
              </w:rPr>
            </w:pPr>
          </w:p>
        </w:tc>
      </w:tr>
      <w:tr w:rsidR="00336EA7" w:rsidRPr="00EE2205" w:rsidTr="009A290F">
        <w:tc>
          <w:tcPr>
            <w:tcW w:w="8548" w:type="dxa"/>
            <w:gridSpan w:val="2"/>
            <w:shd w:val="clear" w:color="auto" w:fill="auto"/>
          </w:tcPr>
          <w:p w:rsidR="00336EA7" w:rsidRPr="00EE2205" w:rsidRDefault="009804E2" w:rsidP="0002505B">
            <w:pPr>
              <w:spacing w:line="276" w:lineRule="auto"/>
              <w:ind w:left="568" w:hanging="284"/>
            </w:pPr>
            <w:r w:rsidRPr="00EE2205">
              <w:t>3</w:t>
            </w:r>
            <w:r w:rsidR="00336EA7" w:rsidRPr="00EE2205">
              <w:t>.3.Изследване на използваните свързващи и желиращи агенти и определяне на най подходящите ..........................................</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4339E" w:rsidP="0094339E">
            <w:pPr>
              <w:spacing w:line="276" w:lineRule="auto"/>
            </w:pPr>
            <w:r>
              <w:t>3.4.</w:t>
            </w:r>
            <w:r w:rsidR="009B4937" w:rsidRPr="00EE2205">
              <w:t>Прилагани принципни технологични схеми при производство на водонапъ</w:t>
            </w:r>
            <w:r w:rsidR="009B4937" w:rsidRPr="00EE2205">
              <w:t>л</w:t>
            </w:r>
            <w:r w:rsidR="009B4937" w:rsidRPr="00EE2205">
              <w:t>нените експлозиви...............................................</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B4937" w:rsidP="0002505B">
            <w:pPr>
              <w:spacing w:line="276" w:lineRule="auto"/>
              <w:ind w:left="568" w:hanging="284"/>
            </w:pPr>
            <w:r w:rsidRPr="00EE2205">
              <w:t>3.5</w:t>
            </w:r>
            <w:r w:rsidR="00336EA7" w:rsidRPr="00EE2205">
              <w:t>.Определяне на най подходящите смесителни машини и инструменти и о</w:t>
            </w:r>
            <w:r w:rsidR="00336EA7" w:rsidRPr="00EE2205">
              <w:t>р</w:t>
            </w:r>
            <w:r w:rsidR="00336EA7" w:rsidRPr="00EE2205">
              <w:t>ганизация на работата при разработване на водонапълнени експлозиви ..................................................</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B4937" w:rsidP="009B4937">
            <w:r w:rsidRPr="00EE2205">
              <w:rPr>
                <w:b/>
              </w:rPr>
              <w:lastRenderedPageBreak/>
              <w:t>ГЛАВА ЧЕТВЪРТА</w:t>
            </w:r>
            <w:r w:rsidRPr="00EE2205">
              <w:rPr>
                <w:b/>
                <w:bCs/>
                <w:color w:val="000000"/>
              </w:rPr>
              <w:t xml:space="preserve">. </w:t>
            </w:r>
            <w:r w:rsidR="00336EA7" w:rsidRPr="00EE2205">
              <w:t xml:space="preserve">Разработване на рецептури на нови водоустойчиви </w:t>
            </w:r>
            <w:r w:rsidRPr="00EE2205">
              <w:t>пр</w:t>
            </w:r>
            <w:r w:rsidRPr="00EE2205">
              <w:t>о</w:t>
            </w:r>
            <w:r w:rsidRPr="00EE2205">
              <w:t>мишлени ВВ с частична или пълна замяна на тринитротолуола с вторичен бе</w:t>
            </w:r>
            <w:r w:rsidRPr="00EE2205">
              <w:t>з</w:t>
            </w:r>
            <w:r w:rsidRPr="00EE2205">
              <w:t>димен барут</w:t>
            </w:r>
            <w:r w:rsidRPr="00EE2205">
              <w:rPr>
                <w:lang w:val="ru-RU"/>
              </w:rPr>
              <w:t xml:space="preserve"> </w:t>
            </w:r>
            <w:r w:rsidRPr="00EE2205">
              <w:t>...............................................................</w:t>
            </w:r>
            <w:r w:rsidRPr="00EE2205">
              <w:rPr>
                <w:lang w:val="ru-RU"/>
              </w:rPr>
              <w:t xml:space="preserve"> </w:t>
            </w:r>
          </w:p>
        </w:tc>
        <w:tc>
          <w:tcPr>
            <w:tcW w:w="491" w:type="dxa"/>
            <w:shd w:val="clear" w:color="auto" w:fill="auto"/>
          </w:tcPr>
          <w:p w:rsidR="00336EA7" w:rsidRPr="00EE2205" w:rsidRDefault="00336EA7" w:rsidP="0002505B">
            <w:pPr>
              <w:spacing w:line="276" w:lineRule="auto"/>
              <w:jc w:val="both"/>
            </w:pPr>
          </w:p>
        </w:tc>
      </w:tr>
      <w:tr w:rsidR="00336EA7" w:rsidRPr="00EE2205" w:rsidTr="009A290F">
        <w:tc>
          <w:tcPr>
            <w:tcW w:w="8548" w:type="dxa"/>
            <w:gridSpan w:val="2"/>
            <w:shd w:val="clear" w:color="auto" w:fill="auto"/>
          </w:tcPr>
          <w:p w:rsidR="00336EA7" w:rsidRPr="00EE2205" w:rsidRDefault="009B4937" w:rsidP="0002505B">
            <w:pPr>
              <w:spacing w:line="276" w:lineRule="auto"/>
              <w:ind w:left="568" w:hanging="284"/>
              <w:rPr>
                <w:lang w:val="ru-RU"/>
              </w:rPr>
            </w:pPr>
            <w:r w:rsidRPr="00EE2205">
              <w:t>4</w:t>
            </w:r>
            <w:r w:rsidR="00336EA7" w:rsidRPr="00EE2205">
              <w:t>.1.Определяне на оптималното съдържание на вода и желиращ агент в нов</w:t>
            </w:r>
            <w:r w:rsidR="00336EA7" w:rsidRPr="00EE2205">
              <w:t>и</w:t>
            </w:r>
            <w:r w:rsidR="00336EA7" w:rsidRPr="00EE2205">
              <w:t>те взривни смеси.</w:t>
            </w:r>
            <w:r w:rsidR="00336EA7" w:rsidRPr="00EE2205">
              <w:rPr>
                <w:lang w:val="ru-RU"/>
              </w:rPr>
              <w:t xml:space="preserve"> ..........................................</w:t>
            </w:r>
            <w:r w:rsidRPr="00EE2205">
              <w:rPr>
                <w:lang w:val="ru-RU"/>
              </w:rPr>
              <w:t>............</w:t>
            </w:r>
          </w:p>
        </w:tc>
        <w:tc>
          <w:tcPr>
            <w:tcW w:w="491" w:type="dxa"/>
            <w:shd w:val="clear" w:color="auto" w:fill="auto"/>
          </w:tcPr>
          <w:p w:rsidR="00336EA7" w:rsidRPr="00EE2205" w:rsidRDefault="00336EA7" w:rsidP="0002505B">
            <w:pPr>
              <w:spacing w:line="276" w:lineRule="auto"/>
              <w:rPr>
                <w:lang w:val="ru-RU"/>
              </w:rPr>
            </w:pPr>
          </w:p>
        </w:tc>
      </w:tr>
      <w:tr w:rsidR="00336EA7" w:rsidRPr="00EE2205" w:rsidTr="009A290F">
        <w:tc>
          <w:tcPr>
            <w:tcW w:w="8548" w:type="dxa"/>
            <w:gridSpan w:val="2"/>
            <w:shd w:val="clear" w:color="auto" w:fill="auto"/>
          </w:tcPr>
          <w:p w:rsidR="00336EA7" w:rsidRPr="00EE2205" w:rsidRDefault="009B4937" w:rsidP="0002505B">
            <w:pPr>
              <w:spacing w:line="276" w:lineRule="auto"/>
              <w:ind w:left="568" w:hanging="284"/>
            </w:pPr>
            <w:r w:rsidRPr="00EE2205">
              <w:t>4</w:t>
            </w:r>
            <w:r w:rsidR="00336EA7" w:rsidRPr="00EE2205">
              <w:t>.2.Определяне на оптимални горими добавки –алуминий, масло или дизел</w:t>
            </w:r>
            <w:r w:rsidR="00336EA7" w:rsidRPr="00EE2205">
              <w:t>о</w:t>
            </w:r>
            <w:r w:rsidR="00336EA7" w:rsidRPr="00EE2205">
              <w:t>во гориво........................................................</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B4937" w:rsidP="0002505B">
            <w:pPr>
              <w:spacing w:line="276" w:lineRule="auto"/>
              <w:ind w:left="568" w:hanging="284"/>
            </w:pPr>
            <w:r w:rsidRPr="00EE2205">
              <w:t>4</w:t>
            </w:r>
            <w:r w:rsidR="00336EA7" w:rsidRPr="00EE2205">
              <w:t>.3.Разработване на оптимални рецептури на нови водоустойчиви  промишл</w:t>
            </w:r>
            <w:r w:rsidR="00336EA7" w:rsidRPr="00EE2205">
              <w:t>е</w:t>
            </w:r>
            <w:r w:rsidR="00336EA7" w:rsidRPr="00EE2205">
              <w:t>ни експлозиви с използване на вторичен бездимен барут, като сенсибилиз</w:t>
            </w:r>
            <w:r w:rsidR="00336EA7" w:rsidRPr="00EE2205">
              <w:t>а</w:t>
            </w:r>
            <w:r w:rsidR="00336EA7" w:rsidRPr="00EE2205">
              <w:t>тор.......................................</w:t>
            </w:r>
            <w:r w:rsidRPr="00EE2205">
              <w:t>........................</w:t>
            </w:r>
            <w:r w:rsidR="00336EA7" w:rsidRPr="00EE2205">
              <w:rPr>
                <w:lang w:val="ru-RU"/>
              </w:rPr>
              <w:t xml:space="preserve"> </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336EA7" w:rsidP="00AC7846">
            <w:pPr>
              <w:numPr>
                <w:ilvl w:val="1"/>
                <w:numId w:val="20"/>
              </w:numPr>
              <w:spacing w:line="276" w:lineRule="auto"/>
              <w:ind w:left="709" w:hanging="425"/>
            </w:pPr>
            <w:r w:rsidRPr="00EE2205">
              <w:t xml:space="preserve"> Съоръжения за  смесване на компонентите на водоус</w:t>
            </w:r>
            <w:r w:rsidR="009B4937" w:rsidRPr="00EE2205">
              <w:t xml:space="preserve">тойчиви експлозиви </w:t>
            </w:r>
            <w:r w:rsidRPr="00EE2205">
              <w:t>със сенсибилизатор бездимен барут.</w:t>
            </w:r>
            <w:r w:rsidRPr="00EE2205">
              <w:rPr>
                <w:lang w:val="ru-RU"/>
              </w:rPr>
              <w:t>.............</w:t>
            </w:r>
            <w:r w:rsidR="009B4937" w:rsidRPr="00EE2205">
              <w:rPr>
                <w:lang w:val="ru-RU"/>
              </w:rPr>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A290F" w:rsidP="0002505B">
            <w:pPr>
              <w:spacing w:line="276" w:lineRule="auto"/>
              <w:ind w:left="568" w:hanging="284"/>
            </w:pPr>
            <w:r w:rsidRPr="00EE2205">
              <w:t>4.5</w:t>
            </w:r>
            <w:r w:rsidR="00336EA7" w:rsidRPr="00EE2205">
              <w:t>.Експериментиране на лабораторно-полигонните смесителни съоръжения  и пускови устройства с разработените нови взривни смеси ............................................................................</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336EA7" w:rsidP="009A290F">
            <w:pPr>
              <w:numPr>
                <w:ilvl w:val="1"/>
                <w:numId w:val="19"/>
              </w:numPr>
              <w:spacing w:line="276" w:lineRule="auto"/>
              <w:ind w:left="426" w:hanging="283"/>
              <w:rPr>
                <w:lang w:val="ru-RU"/>
              </w:rPr>
            </w:pPr>
            <w:r w:rsidRPr="00EE2205">
              <w:t xml:space="preserve">Изработване на опитни образци и извършване на лабораторно-полигонни изследвания с новите водоустойчиви </w:t>
            </w:r>
            <w:r w:rsidR="009A290F" w:rsidRPr="00EE2205">
              <w:t>ВВ</w:t>
            </w:r>
            <w:r w:rsidRPr="00EE2205">
              <w:t xml:space="preserve"> със сенсибилизатор вторичен бе</w:t>
            </w:r>
            <w:r w:rsidRPr="00EE2205">
              <w:t>з</w:t>
            </w:r>
            <w:r w:rsidRPr="00EE2205">
              <w:t>димен барут</w:t>
            </w:r>
            <w:r w:rsidRPr="00EE2205">
              <w:rPr>
                <w:lang w:val="ru-RU"/>
              </w:rPr>
              <w:t xml:space="preserve">  ...........................</w:t>
            </w:r>
            <w:r w:rsidR="009A290F" w:rsidRPr="00EE2205">
              <w:rPr>
                <w:lang w:val="ru-RU"/>
              </w:rPr>
              <w:t>.......................</w:t>
            </w:r>
          </w:p>
        </w:tc>
        <w:tc>
          <w:tcPr>
            <w:tcW w:w="491" w:type="dxa"/>
            <w:shd w:val="clear" w:color="auto" w:fill="auto"/>
          </w:tcPr>
          <w:p w:rsidR="00336EA7" w:rsidRPr="00EE2205" w:rsidRDefault="00336EA7" w:rsidP="0002505B">
            <w:pPr>
              <w:spacing w:line="276" w:lineRule="auto"/>
              <w:rPr>
                <w:lang w:val="ru-RU"/>
              </w:rPr>
            </w:pPr>
          </w:p>
        </w:tc>
      </w:tr>
      <w:tr w:rsidR="00336EA7" w:rsidRPr="00EE2205" w:rsidTr="009A290F">
        <w:tc>
          <w:tcPr>
            <w:tcW w:w="8548" w:type="dxa"/>
            <w:gridSpan w:val="2"/>
            <w:shd w:val="clear" w:color="auto" w:fill="auto"/>
          </w:tcPr>
          <w:p w:rsidR="00336EA7" w:rsidRPr="00EE2205" w:rsidRDefault="009A290F" w:rsidP="0002505B">
            <w:pPr>
              <w:spacing w:line="276" w:lineRule="auto"/>
              <w:ind w:left="568" w:hanging="284"/>
              <w:rPr>
                <w:lang w:val="ru-RU"/>
              </w:rPr>
            </w:pPr>
            <w:r w:rsidRPr="00EE2205">
              <w:t>4.7</w:t>
            </w:r>
            <w:r w:rsidR="00336EA7" w:rsidRPr="00EE2205">
              <w:t>.Изследване на плътността, разслояването и разтворимостта във вода на изработените опитни образци</w:t>
            </w:r>
            <w:r w:rsidR="00336EA7" w:rsidRPr="00EE2205">
              <w:rPr>
                <w:lang w:val="ru-RU"/>
              </w:rPr>
              <w:t xml:space="preserve"> ..........................</w:t>
            </w:r>
            <w:r w:rsidRPr="00EE2205">
              <w:rPr>
                <w:lang w:val="ru-RU"/>
              </w:rPr>
              <w:t>...........</w:t>
            </w:r>
          </w:p>
        </w:tc>
        <w:tc>
          <w:tcPr>
            <w:tcW w:w="491" w:type="dxa"/>
            <w:shd w:val="clear" w:color="auto" w:fill="auto"/>
          </w:tcPr>
          <w:p w:rsidR="00336EA7" w:rsidRPr="00EE2205" w:rsidRDefault="00336EA7" w:rsidP="0002505B">
            <w:pPr>
              <w:spacing w:line="276" w:lineRule="auto"/>
              <w:rPr>
                <w:lang w:val="ru-RU"/>
              </w:rPr>
            </w:pPr>
          </w:p>
        </w:tc>
      </w:tr>
      <w:tr w:rsidR="00336EA7" w:rsidRPr="00EE2205" w:rsidTr="009A290F">
        <w:tc>
          <w:tcPr>
            <w:tcW w:w="8548" w:type="dxa"/>
            <w:gridSpan w:val="2"/>
            <w:shd w:val="clear" w:color="auto" w:fill="auto"/>
          </w:tcPr>
          <w:p w:rsidR="00336EA7" w:rsidRPr="00EE2205" w:rsidRDefault="009A290F" w:rsidP="0002505B">
            <w:pPr>
              <w:spacing w:line="276" w:lineRule="auto"/>
              <w:ind w:left="568" w:hanging="284"/>
            </w:pPr>
            <w:r w:rsidRPr="00EE2205">
              <w:t>4.8</w:t>
            </w:r>
            <w:r w:rsidR="00336EA7" w:rsidRPr="00EE2205">
              <w:t>.Лабораторно-полигонни изследвания на основните физико- химични свойства на опитните образци.............................</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A290F" w:rsidP="0002505B">
            <w:pPr>
              <w:spacing w:line="276" w:lineRule="auto"/>
              <w:ind w:left="568" w:hanging="284"/>
            </w:pPr>
            <w:r w:rsidRPr="00EE2205">
              <w:t>4.9.</w:t>
            </w:r>
            <w:r w:rsidR="00336EA7" w:rsidRPr="00EE2205">
              <w:t xml:space="preserve"> Определяне на токсичните газове отделящи се при взривната химична р</w:t>
            </w:r>
            <w:r w:rsidR="00336EA7" w:rsidRPr="00EE2205">
              <w:t>е</w:t>
            </w:r>
            <w:r w:rsidR="00336EA7" w:rsidRPr="00EE2205">
              <w:t>акция в съответствие с Европейските изискв</w:t>
            </w:r>
            <w:r w:rsidR="00336EA7" w:rsidRPr="00EE2205">
              <w:t>а</w:t>
            </w:r>
            <w:r w:rsidR="00336EA7" w:rsidRPr="00EE2205">
              <w:t>ния...................................................................................</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A290F" w:rsidP="0002505B">
            <w:pPr>
              <w:spacing w:line="276" w:lineRule="auto"/>
              <w:ind w:left="568" w:hanging="284"/>
            </w:pPr>
            <w:r w:rsidRPr="00EE2205">
              <w:t>4.10</w:t>
            </w:r>
            <w:r w:rsidR="00336EA7" w:rsidRPr="00EE2205">
              <w:t xml:space="preserve"> Определяне на основните взривни параметри на опитните образци – ск</w:t>
            </w:r>
            <w:r w:rsidR="00336EA7" w:rsidRPr="00EE2205">
              <w:t>о</w:t>
            </w:r>
            <w:r w:rsidR="00336EA7" w:rsidRPr="00EE2205">
              <w:t>рост на детонация, критичен и стабилен диаметър, оптимален междинен  детонатор..................................</w:t>
            </w:r>
            <w:r w:rsidRPr="00EE2205">
              <w:t>...............</w:t>
            </w:r>
          </w:p>
        </w:tc>
        <w:tc>
          <w:tcPr>
            <w:tcW w:w="491" w:type="dxa"/>
            <w:shd w:val="clear" w:color="auto" w:fill="auto"/>
          </w:tcPr>
          <w:p w:rsidR="00336EA7" w:rsidRPr="00EE2205" w:rsidRDefault="00336EA7" w:rsidP="0002505B">
            <w:pPr>
              <w:spacing w:line="276" w:lineRule="auto"/>
            </w:pPr>
          </w:p>
        </w:tc>
      </w:tr>
      <w:tr w:rsidR="00336EA7" w:rsidRPr="00EE2205" w:rsidTr="009A290F">
        <w:tc>
          <w:tcPr>
            <w:tcW w:w="8548" w:type="dxa"/>
            <w:gridSpan w:val="2"/>
            <w:shd w:val="clear" w:color="auto" w:fill="auto"/>
          </w:tcPr>
          <w:p w:rsidR="00336EA7" w:rsidRPr="00EE2205" w:rsidRDefault="009A290F" w:rsidP="0002505B">
            <w:pPr>
              <w:tabs>
                <w:tab w:val="left" w:pos="240"/>
                <w:tab w:val="left" w:pos="480"/>
                <w:tab w:val="left" w:pos="1080"/>
              </w:tabs>
              <w:spacing w:line="276" w:lineRule="auto"/>
              <w:ind w:left="568" w:hanging="284"/>
            </w:pPr>
            <w:r w:rsidRPr="00EE2205">
              <w:t>4.11</w:t>
            </w:r>
            <w:r w:rsidR="00336EA7" w:rsidRPr="00EE2205">
              <w:t xml:space="preserve"> Анализ на получените резултати от лабораторно –полигонните   изсле</w:t>
            </w:r>
            <w:r w:rsidR="00336EA7" w:rsidRPr="00EE2205">
              <w:t>д</w:t>
            </w:r>
            <w:r w:rsidR="00336EA7" w:rsidRPr="00EE2205">
              <w:t>вания  на опитните образци със сенсибилизатор бездимен б</w:t>
            </w:r>
            <w:r w:rsidR="00336EA7" w:rsidRPr="00EE2205">
              <w:t>а</w:t>
            </w:r>
            <w:r w:rsidR="00336EA7" w:rsidRPr="00EE2205">
              <w:t>рут.........................................................</w:t>
            </w:r>
            <w:r w:rsidRPr="00EE2205">
              <w:t>..........</w:t>
            </w:r>
          </w:p>
          <w:p w:rsidR="005A5E07" w:rsidRPr="00EE2205" w:rsidRDefault="005A5E07" w:rsidP="0002505B">
            <w:pPr>
              <w:tabs>
                <w:tab w:val="left" w:pos="240"/>
                <w:tab w:val="left" w:pos="480"/>
                <w:tab w:val="left" w:pos="1080"/>
              </w:tabs>
              <w:spacing w:line="276" w:lineRule="auto"/>
              <w:ind w:left="568" w:hanging="284"/>
            </w:pPr>
            <w:r w:rsidRPr="00EE2205">
              <w:rPr>
                <w:b/>
              </w:rPr>
              <w:t xml:space="preserve">ГЛАВА ПЕТА. </w:t>
            </w:r>
            <w:r w:rsidRPr="00EE2205">
              <w:t xml:space="preserve">Технико-икономическа оценка ……………стр. </w:t>
            </w:r>
            <w:r w:rsidR="00DF23D1">
              <w:t>66</w:t>
            </w:r>
          </w:p>
          <w:p w:rsidR="005A5E07" w:rsidRPr="00EE2205" w:rsidRDefault="005A5E07" w:rsidP="0002505B">
            <w:pPr>
              <w:tabs>
                <w:tab w:val="left" w:pos="240"/>
                <w:tab w:val="left" w:pos="480"/>
                <w:tab w:val="left" w:pos="1080"/>
              </w:tabs>
              <w:spacing w:line="276" w:lineRule="auto"/>
              <w:ind w:left="568" w:hanging="284"/>
            </w:pPr>
            <w:r w:rsidRPr="00EE2205">
              <w:rPr>
                <w:b/>
              </w:rPr>
              <w:t xml:space="preserve">ОСНОВНИ ИЗВОДИ </w:t>
            </w:r>
            <w:r w:rsidRPr="00EE2205">
              <w:t xml:space="preserve"> ……………………………………</w:t>
            </w:r>
            <w:r w:rsidR="00DF23D1">
              <w:t>…</w:t>
            </w:r>
            <w:r w:rsidRPr="00EE2205">
              <w:t xml:space="preserve">стр. </w:t>
            </w:r>
            <w:r w:rsidR="00DF23D1">
              <w:t>69</w:t>
            </w:r>
          </w:p>
          <w:p w:rsidR="005A5E07" w:rsidRPr="00EE2205" w:rsidRDefault="005A5E07" w:rsidP="0002505B">
            <w:pPr>
              <w:tabs>
                <w:tab w:val="left" w:pos="240"/>
                <w:tab w:val="left" w:pos="480"/>
                <w:tab w:val="left" w:pos="1080"/>
              </w:tabs>
              <w:spacing w:line="276" w:lineRule="auto"/>
              <w:ind w:left="568" w:hanging="284"/>
              <w:rPr>
                <w:b/>
              </w:rPr>
            </w:pPr>
            <w:r w:rsidRPr="00EE2205">
              <w:rPr>
                <w:b/>
              </w:rPr>
              <w:t xml:space="preserve">ЗАКЛЮЧЕНИЕ </w:t>
            </w:r>
            <w:r w:rsidRPr="00DF23D1">
              <w:t>…………………………………………</w:t>
            </w:r>
            <w:r w:rsidR="00DF23D1" w:rsidRPr="00DF23D1">
              <w:t>..</w:t>
            </w:r>
            <w:r w:rsidRPr="00DF23D1">
              <w:t xml:space="preserve">…стр. </w:t>
            </w:r>
            <w:r w:rsidR="00DF23D1" w:rsidRPr="00DF23D1">
              <w:t>71</w:t>
            </w:r>
          </w:p>
          <w:p w:rsidR="005A5E07" w:rsidRPr="00EE2205" w:rsidRDefault="0029025F" w:rsidP="0002505B">
            <w:pPr>
              <w:tabs>
                <w:tab w:val="left" w:pos="240"/>
                <w:tab w:val="left" w:pos="480"/>
                <w:tab w:val="left" w:pos="1080"/>
              </w:tabs>
              <w:spacing w:line="276" w:lineRule="auto"/>
              <w:ind w:left="568" w:hanging="284"/>
              <w:rPr>
                <w:b/>
              </w:rPr>
            </w:pPr>
            <w:r w:rsidRPr="00EE2205">
              <w:rPr>
                <w:b/>
              </w:rPr>
              <w:t xml:space="preserve">НАУЧНИ  И НАУЧНО-ПРИЛОЖНИ  ПРИНОСИ </w:t>
            </w:r>
            <w:r w:rsidRPr="00DF23D1">
              <w:t>……</w:t>
            </w:r>
            <w:r w:rsidRPr="00EE2205">
              <w:rPr>
                <w:b/>
              </w:rPr>
              <w:t xml:space="preserve"> </w:t>
            </w:r>
            <w:r w:rsidRPr="00DF23D1">
              <w:t xml:space="preserve">стр. </w:t>
            </w:r>
            <w:r w:rsidR="00DF23D1" w:rsidRPr="00DF23D1">
              <w:t>72</w:t>
            </w:r>
          </w:p>
          <w:p w:rsidR="0029025F" w:rsidRPr="00EE2205" w:rsidRDefault="0029025F" w:rsidP="00DF23D1">
            <w:pPr>
              <w:tabs>
                <w:tab w:val="left" w:pos="240"/>
                <w:tab w:val="left" w:pos="480"/>
                <w:tab w:val="left" w:pos="1080"/>
              </w:tabs>
              <w:spacing w:line="276" w:lineRule="auto"/>
              <w:ind w:left="568" w:hanging="284"/>
            </w:pPr>
            <w:r w:rsidRPr="00EE2205">
              <w:rPr>
                <w:b/>
              </w:rPr>
              <w:t>ПУБЛИКАЦИИ ПО ДИСЕРТАЦИОННАТА РАБОТА</w:t>
            </w:r>
            <w:r w:rsidR="00DF23D1">
              <w:t>...</w:t>
            </w:r>
            <w:r w:rsidR="00DF23D1" w:rsidRPr="00DF23D1">
              <w:t>стр. 73</w:t>
            </w:r>
          </w:p>
        </w:tc>
        <w:tc>
          <w:tcPr>
            <w:tcW w:w="491" w:type="dxa"/>
            <w:shd w:val="clear" w:color="auto" w:fill="auto"/>
          </w:tcPr>
          <w:p w:rsidR="00336EA7" w:rsidRPr="00EE2205" w:rsidRDefault="00DF23D1" w:rsidP="0002505B">
            <w:pPr>
              <w:tabs>
                <w:tab w:val="left" w:pos="240"/>
                <w:tab w:val="left" w:pos="480"/>
                <w:tab w:val="left" w:pos="1080"/>
              </w:tabs>
              <w:spacing w:line="276" w:lineRule="auto"/>
            </w:pPr>
            <w:r>
              <w:t xml:space="preserve">   </w:t>
            </w:r>
          </w:p>
        </w:tc>
      </w:tr>
      <w:tr w:rsidR="00336EA7" w:rsidRPr="00EE2205" w:rsidTr="009A290F">
        <w:tc>
          <w:tcPr>
            <w:tcW w:w="8548" w:type="dxa"/>
            <w:gridSpan w:val="2"/>
            <w:shd w:val="clear" w:color="auto" w:fill="auto"/>
          </w:tcPr>
          <w:p w:rsidR="00336EA7" w:rsidRPr="00EE2205" w:rsidRDefault="0029025F" w:rsidP="0002505B">
            <w:pPr>
              <w:tabs>
                <w:tab w:val="left" w:pos="720"/>
                <w:tab w:val="left" w:pos="1320"/>
              </w:tabs>
              <w:spacing w:line="276" w:lineRule="auto"/>
            </w:pPr>
            <w:r w:rsidRPr="00EE2205">
              <w:t xml:space="preserve">    </w:t>
            </w:r>
            <w:r w:rsidR="00336EA7" w:rsidRPr="00EE2205">
              <w:rPr>
                <w:b/>
              </w:rPr>
              <w:t>Използвана литература</w:t>
            </w:r>
            <w:r w:rsidR="00336EA7" w:rsidRPr="00EE2205">
              <w:rPr>
                <w:lang w:val="en-US"/>
              </w:rPr>
              <w:t xml:space="preserve"> </w:t>
            </w:r>
            <w:r w:rsidR="00336EA7" w:rsidRPr="00EE2205">
              <w:t xml:space="preserve"> ........................................................</w:t>
            </w:r>
            <w:r w:rsidR="00DF23D1">
              <w:t xml:space="preserve"> </w:t>
            </w:r>
            <w:r w:rsidR="00DF23D1" w:rsidRPr="00DF23D1">
              <w:t>стр. 7</w:t>
            </w:r>
            <w:r w:rsidR="00DF23D1">
              <w:t>4</w:t>
            </w:r>
          </w:p>
          <w:p w:rsidR="0029025F" w:rsidRPr="00EE2205" w:rsidRDefault="0029025F" w:rsidP="0002505B">
            <w:pPr>
              <w:tabs>
                <w:tab w:val="left" w:pos="720"/>
                <w:tab w:val="left" w:pos="1320"/>
              </w:tabs>
              <w:spacing w:line="276" w:lineRule="auto"/>
            </w:pPr>
            <w:r w:rsidRPr="00EE2205">
              <w:t xml:space="preserve">    </w:t>
            </w:r>
            <w:r w:rsidRPr="00EE2205">
              <w:rPr>
                <w:b/>
              </w:rPr>
              <w:t>Съдържание  ……………</w:t>
            </w:r>
            <w:r w:rsidRPr="00EE2205">
              <w:t>…………………………………</w:t>
            </w:r>
            <w:r w:rsidR="00DF23D1">
              <w:t>…</w:t>
            </w:r>
            <w:r w:rsidRPr="00EE2205">
              <w:t xml:space="preserve"> стр. </w:t>
            </w:r>
            <w:r w:rsidR="00DF23D1">
              <w:t>77</w:t>
            </w:r>
          </w:p>
          <w:p w:rsidR="0029025F" w:rsidRPr="00EE2205" w:rsidRDefault="0029025F" w:rsidP="0002505B">
            <w:pPr>
              <w:tabs>
                <w:tab w:val="left" w:pos="720"/>
                <w:tab w:val="left" w:pos="1320"/>
              </w:tabs>
              <w:spacing w:line="276" w:lineRule="auto"/>
            </w:pPr>
            <w:r w:rsidRPr="00EE2205">
              <w:t xml:space="preserve">     </w:t>
            </w:r>
          </w:p>
        </w:tc>
        <w:tc>
          <w:tcPr>
            <w:tcW w:w="491" w:type="dxa"/>
            <w:shd w:val="clear" w:color="auto" w:fill="auto"/>
          </w:tcPr>
          <w:p w:rsidR="00336EA7" w:rsidRPr="00EE2205" w:rsidRDefault="00336EA7" w:rsidP="0002505B">
            <w:pPr>
              <w:tabs>
                <w:tab w:val="left" w:pos="720"/>
                <w:tab w:val="left" w:pos="1320"/>
              </w:tabs>
              <w:spacing w:line="276" w:lineRule="auto"/>
              <w:rPr>
                <w:lang w:val="en-US"/>
              </w:rPr>
            </w:pPr>
          </w:p>
        </w:tc>
      </w:tr>
    </w:tbl>
    <w:p w:rsidR="000950C7" w:rsidRPr="000E664F" w:rsidRDefault="000950C7" w:rsidP="000E664F">
      <w:pPr>
        <w:spacing w:line="276" w:lineRule="auto"/>
        <w:ind w:firstLine="454"/>
        <w:jc w:val="both"/>
        <w:rPr>
          <w:sz w:val="28"/>
          <w:szCs w:val="28"/>
        </w:rPr>
      </w:pPr>
    </w:p>
    <w:sectPr w:rsidR="000950C7" w:rsidRPr="000E664F" w:rsidSect="00FC6C5C">
      <w:footerReference w:type="even" r:id="rId34"/>
      <w:footerReference w:type="default" r:id="rId35"/>
      <w:pgSz w:w="11906" w:h="16838" w:code="9"/>
      <w:pgMar w:top="567" w:right="849" w:bottom="993" w:left="993" w:header="851" w:footer="692" w:gutter="0"/>
      <w:pgNumType w:fmt="numberInDash"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F81" w:rsidRDefault="00913F81">
      <w:r>
        <w:separator/>
      </w:r>
    </w:p>
  </w:endnote>
  <w:endnote w:type="continuationSeparator" w:id="0">
    <w:p w:rsidR="00913F81" w:rsidRDefault="00913F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D6" w:rsidRDefault="00C8151B" w:rsidP="004D4172">
    <w:pPr>
      <w:pStyle w:val="a3"/>
      <w:framePr w:wrap="around" w:vAnchor="text" w:hAnchor="margin" w:xAlign="outside" w:y="1"/>
      <w:rPr>
        <w:rStyle w:val="a5"/>
      </w:rPr>
    </w:pPr>
    <w:r>
      <w:rPr>
        <w:rStyle w:val="a5"/>
      </w:rPr>
      <w:fldChar w:fldCharType="begin"/>
    </w:r>
    <w:r w:rsidR="003648D6">
      <w:rPr>
        <w:rStyle w:val="a5"/>
      </w:rPr>
      <w:instrText xml:space="preserve">PAGE  </w:instrText>
    </w:r>
    <w:r>
      <w:rPr>
        <w:rStyle w:val="a5"/>
      </w:rPr>
      <w:fldChar w:fldCharType="end"/>
    </w:r>
  </w:p>
  <w:p w:rsidR="003648D6" w:rsidRDefault="003648D6" w:rsidP="004D4172">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8D6" w:rsidRDefault="00C8151B">
    <w:pPr>
      <w:pStyle w:val="a3"/>
      <w:jc w:val="right"/>
    </w:pPr>
    <w:fldSimple w:instr=" PAGE   \* MERGEFORMAT ">
      <w:r w:rsidR="00F12326">
        <w:rPr>
          <w:noProof/>
        </w:rPr>
        <w:t>- 62 -</w:t>
      </w:r>
    </w:fldSimple>
  </w:p>
  <w:p w:rsidR="003648D6" w:rsidRDefault="003648D6" w:rsidP="004D4172">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F81" w:rsidRDefault="00913F81">
      <w:r>
        <w:separator/>
      </w:r>
    </w:p>
  </w:footnote>
  <w:footnote w:type="continuationSeparator" w:id="0">
    <w:p w:rsidR="00913F81" w:rsidRDefault="00913F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33D"/>
    <w:multiLevelType w:val="multilevel"/>
    <w:tmpl w:val="F4B42F6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AC54A55"/>
    <w:multiLevelType w:val="multilevel"/>
    <w:tmpl w:val="E9AE57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8F63FA5"/>
    <w:multiLevelType w:val="hybridMultilevel"/>
    <w:tmpl w:val="223EECA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9994B59"/>
    <w:multiLevelType w:val="hybridMultilevel"/>
    <w:tmpl w:val="CDA6F8EA"/>
    <w:lvl w:ilvl="0" w:tplc="F2960FFE">
      <w:start w:val="1"/>
      <w:numFmt w:val="bullet"/>
      <w:lvlText w:val="-"/>
      <w:lvlJc w:val="left"/>
      <w:pPr>
        <w:tabs>
          <w:tab w:val="num" w:pos="1260"/>
        </w:tabs>
        <w:ind w:left="1260" w:hanging="360"/>
      </w:pPr>
      <w:rPr>
        <w:rFonts w:ascii="Times New Roman" w:eastAsia="Times New Roman" w:hAnsi="Times New Roman" w:cs="Times New Roman"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4">
    <w:nsid w:val="22AA79CE"/>
    <w:multiLevelType w:val="hybridMultilevel"/>
    <w:tmpl w:val="12D6ECE0"/>
    <w:lvl w:ilvl="0" w:tplc="26E47EDE">
      <w:numFmt w:val="bullet"/>
      <w:lvlText w:val="-"/>
      <w:lvlJc w:val="left"/>
      <w:pPr>
        <w:tabs>
          <w:tab w:val="num" w:pos="1635"/>
        </w:tabs>
        <w:ind w:left="1635" w:hanging="675"/>
      </w:pPr>
      <w:rPr>
        <w:rFonts w:ascii="Times New Roman" w:eastAsia="Times New Roman" w:hAnsi="Times New Roman" w:cs="Times New Roman" w:hint="default"/>
      </w:rPr>
    </w:lvl>
    <w:lvl w:ilvl="1" w:tplc="04020003" w:tentative="1">
      <w:start w:val="1"/>
      <w:numFmt w:val="bullet"/>
      <w:lvlText w:val="o"/>
      <w:lvlJc w:val="left"/>
      <w:pPr>
        <w:tabs>
          <w:tab w:val="num" w:pos="2040"/>
        </w:tabs>
        <w:ind w:left="2040" w:hanging="360"/>
      </w:pPr>
      <w:rPr>
        <w:rFonts w:ascii="Courier New" w:hAnsi="Courier New" w:cs="Courier New" w:hint="default"/>
      </w:rPr>
    </w:lvl>
    <w:lvl w:ilvl="2" w:tplc="04020005" w:tentative="1">
      <w:start w:val="1"/>
      <w:numFmt w:val="bullet"/>
      <w:lvlText w:val=""/>
      <w:lvlJc w:val="left"/>
      <w:pPr>
        <w:tabs>
          <w:tab w:val="num" w:pos="2760"/>
        </w:tabs>
        <w:ind w:left="2760" w:hanging="360"/>
      </w:pPr>
      <w:rPr>
        <w:rFonts w:ascii="Wingdings" w:hAnsi="Wingdings" w:hint="default"/>
      </w:rPr>
    </w:lvl>
    <w:lvl w:ilvl="3" w:tplc="04020001" w:tentative="1">
      <w:start w:val="1"/>
      <w:numFmt w:val="bullet"/>
      <w:lvlText w:val=""/>
      <w:lvlJc w:val="left"/>
      <w:pPr>
        <w:tabs>
          <w:tab w:val="num" w:pos="3480"/>
        </w:tabs>
        <w:ind w:left="3480" w:hanging="360"/>
      </w:pPr>
      <w:rPr>
        <w:rFonts w:ascii="Symbol" w:hAnsi="Symbol" w:hint="default"/>
      </w:rPr>
    </w:lvl>
    <w:lvl w:ilvl="4" w:tplc="04020003" w:tentative="1">
      <w:start w:val="1"/>
      <w:numFmt w:val="bullet"/>
      <w:lvlText w:val="o"/>
      <w:lvlJc w:val="left"/>
      <w:pPr>
        <w:tabs>
          <w:tab w:val="num" w:pos="4200"/>
        </w:tabs>
        <w:ind w:left="4200" w:hanging="360"/>
      </w:pPr>
      <w:rPr>
        <w:rFonts w:ascii="Courier New" w:hAnsi="Courier New" w:cs="Courier New" w:hint="default"/>
      </w:rPr>
    </w:lvl>
    <w:lvl w:ilvl="5" w:tplc="04020005" w:tentative="1">
      <w:start w:val="1"/>
      <w:numFmt w:val="bullet"/>
      <w:lvlText w:val=""/>
      <w:lvlJc w:val="left"/>
      <w:pPr>
        <w:tabs>
          <w:tab w:val="num" w:pos="4920"/>
        </w:tabs>
        <w:ind w:left="4920" w:hanging="360"/>
      </w:pPr>
      <w:rPr>
        <w:rFonts w:ascii="Wingdings" w:hAnsi="Wingdings" w:hint="default"/>
      </w:rPr>
    </w:lvl>
    <w:lvl w:ilvl="6" w:tplc="04020001" w:tentative="1">
      <w:start w:val="1"/>
      <w:numFmt w:val="bullet"/>
      <w:lvlText w:val=""/>
      <w:lvlJc w:val="left"/>
      <w:pPr>
        <w:tabs>
          <w:tab w:val="num" w:pos="5640"/>
        </w:tabs>
        <w:ind w:left="5640" w:hanging="360"/>
      </w:pPr>
      <w:rPr>
        <w:rFonts w:ascii="Symbol" w:hAnsi="Symbol" w:hint="default"/>
      </w:rPr>
    </w:lvl>
    <w:lvl w:ilvl="7" w:tplc="04020003" w:tentative="1">
      <w:start w:val="1"/>
      <w:numFmt w:val="bullet"/>
      <w:lvlText w:val="o"/>
      <w:lvlJc w:val="left"/>
      <w:pPr>
        <w:tabs>
          <w:tab w:val="num" w:pos="6360"/>
        </w:tabs>
        <w:ind w:left="6360" w:hanging="360"/>
      </w:pPr>
      <w:rPr>
        <w:rFonts w:ascii="Courier New" w:hAnsi="Courier New" w:cs="Courier New" w:hint="default"/>
      </w:rPr>
    </w:lvl>
    <w:lvl w:ilvl="8" w:tplc="04020005" w:tentative="1">
      <w:start w:val="1"/>
      <w:numFmt w:val="bullet"/>
      <w:lvlText w:val=""/>
      <w:lvlJc w:val="left"/>
      <w:pPr>
        <w:tabs>
          <w:tab w:val="num" w:pos="7080"/>
        </w:tabs>
        <w:ind w:left="7080" w:hanging="360"/>
      </w:pPr>
      <w:rPr>
        <w:rFonts w:ascii="Wingdings" w:hAnsi="Wingdings" w:hint="default"/>
      </w:rPr>
    </w:lvl>
  </w:abstractNum>
  <w:abstractNum w:abstractNumId="5">
    <w:nsid w:val="234E1733"/>
    <w:multiLevelType w:val="multilevel"/>
    <w:tmpl w:val="AC08468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6060024"/>
    <w:multiLevelType w:val="multilevel"/>
    <w:tmpl w:val="42620AE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2A00757A"/>
    <w:multiLevelType w:val="multilevel"/>
    <w:tmpl w:val="3A0C3F1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BB02F1C"/>
    <w:multiLevelType w:val="hybridMultilevel"/>
    <w:tmpl w:val="11A8ACA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34043B1D"/>
    <w:multiLevelType w:val="multilevel"/>
    <w:tmpl w:val="15A0D9A0"/>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6E8293A"/>
    <w:multiLevelType w:val="multilevel"/>
    <w:tmpl w:val="9C8C19B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2A27D9F"/>
    <w:multiLevelType w:val="hybridMultilevel"/>
    <w:tmpl w:val="479A5784"/>
    <w:lvl w:ilvl="0" w:tplc="E326AD8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481D464C"/>
    <w:multiLevelType w:val="hybridMultilevel"/>
    <w:tmpl w:val="C11601FA"/>
    <w:lvl w:ilvl="0" w:tplc="6B0ADB9C">
      <w:start w:val="1"/>
      <w:numFmt w:val="decimal"/>
      <w:lvlText w:val="%1."/>
      <w:lvlJc w:val="left"/>
      <w:pPr>
        <w:tabs>
          <w:tab w:val="num" w:pos="1080"/>
        </w:tabs>
        <w:ind w:left="1080" w:hanging="360"/>
      </w:pPr>
      <w:rPr>
        <w:rFonts w:hint="default"/>
      </w:rPr>
    </w:lvl>
    <w:lvl w:ilvl="1" w:tplc="04020019">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
    <w:nsid w:val="499E7F09"/>
    <w:multiLevelType w:val="multilevel"/>
    <w:tmpl w:val="9D44E21C"/>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D614E0B"/>
    <w:multiLevelType w:val="hybridMultilevel"/>
    <w:tmpl w:val="D88E3972"/>
    <w:lvl w:ilvl="0" w:tplc="15DCDA86">
      <w:start w:val="37"/>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7116ED"/>
    <w:multiLevelType w:val="hybridMultilevel"/>
    <w:tmpl w:val="22A67E8A"/>
    <w:lvl w:ilvl="0" w:tplc="05FAA8F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303397"/>
    <w:multiLevelType w:val="multilevel"/>
    <w:tmpl w:val="B1AA5030"/>
    <w:lvl w:ilvl="0">
      <w:start w:val="4"/>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56915390"/>
    <w:multiLevelType w:val="hybridMultilevel"/>
    <w:tmpl w:val="AF54984C"/>
    <w:lvl w:ilvl="0" w:tplc="40C8A01A">
      <w:start w:val="1"/>
      <w:numFmt w:val="decimal"/>
      <w:lvlText w:val="%1."/>
      <w:lvlJc w:val="left"/>
      <w:pPr>
        <w:tabs>
          <w:tab w:val="num" w:pos="1995"/>
        </w:tabs>
        <w:ind w:left="1995" w:hanging="915"/>
      </w:pPr>
      <w:rPr>
        <w:rFonts w:ascii="Times New Roman" w:eastAsia="Times New Roman" w:hAnsi="Times New Roman" w:cs="Times New Roman"/>
      </w:rPr>
    </w:lvl>
    <w:lvl w:ilvl="1" w:tplc="04020019">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8">
    <w:nsid w:val="5F9647D5"/>
    <w:multiLevelType w:val="hybridMultilevel"/>
    <w:tmpl w:val="4DC283AA"/>
    <w:lvl w:ilvl="0" w:tplc="36A831D0">
      <w:numFmt w:val="bullet"/>
      <w:lvlText w:val="-"/>
      <w:lvlJc w:val="left"/>
      <w:pPr>
        <w:tabs>
          <w:tab w:val="num" w:pos="1470"/>
        </w:tabs>
        <w:ind w:left="1470" w:hanging="45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9">
    <w:nsid w:val="677E178E"/>
    <w:multiLevelType w:val="multilevel"/>
    <w:tmpl w:val="9D44E21C"/>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A254E3E"/>
    <w:multiLevelType w:val="hybridMultilevel"/>
    <w:tmpl w:val="3C6C8D0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6B4B61DA"/>
    <w:multiLevelType w:val="hybridMultilevel"/>
    <w:tmpl w:val="3A2AD6FA"/>
    <w:lvl w:ilvl="0" w:tplc="B524D4C6">
      <w:start w:val="1"/>
      <w:numFmt w:val="decimal"/>
      <w:lvlText w:val="%1."/>
      <w:lvlJc w:val="left"/>
      <w:pPr>
        <w:ind w:left="814" w:hanging="360"/>
      </w:pPr>
      <w:rPr>
        <w:rFonts w:hint="default"/>
      </w:rPr>
    </w:lvl>
    <w:lvl w:ilvl="1" w:tplc="04020019" w:tentative="1">
      <w:start w:val="1"/>
      <w:numFmt w:val="lowerLetter"/>
      <w:lvlText w:val="%2."/>
      <w:lvlJc w:val="left"/>
      <w:pPr>
        <w:ind w:left="1534" w:hanging="360"/>
      </w:pPr>
    </w:lvl>
    <w:lvl w:ilvl="2" w:tplc="0402001B" w:tentative="1">
      <w:start w:val="1"/>
      <w:numFmt w:val="lowerRoman"/>
      <w:lvlText w:val="%3."/>
      <w:lvlJc w:val="right"/>
      <w:pPr>
        <w:ind w:left="2254" w:hanging="180"/>
      </w:pPr>
    </w:lvl>
    <w:lvl w:ilvl="3" w:tplc="0402000F" w:tentative="1">
      <w:start w:val="1"/>
      <w:numFmt w:val="decimal"/>
      <w:lvlText w:val="%4."/>
      <w:lvlJc w:val="left"/>
      <w:pPr>
        <w:ind w:left="2974" w:hanging="360"/>
      </w:pPr>
    </w:lvl>
    <w:lvl w:ilvl="4" w:tplc="04020019" w:tentative="1">
      <w:start w:val="1"/>
      <w:numFmt w:val="lowerLetter"/>
      <w:lvlText w:val="%5."/>
      <w:lvlJc w:val="left"/>
      <w:pPr>
        <w:ind w:left="3694" w:hanging="360"/>
      </w:pPr>
    </w:lvl>
    <w:lvl w:ilvl="5" w:tplc="0402001B" w:tentative="1">
      <w:start w:val="1"/>
      <w:numFmt w:val="lowerRoman"/>
      <w:lvlText w:val="%6."/>
      <w:lvlJc w:val="right"/>
      <w:pPr>
        <w:ind w:left="4414" w:hanging="180"/>
      </w:pPr>
    </w:lvl>
    <w:lvl w:ilvl="6" w:tplc="0402000F" w:tentative="1">
      <w:start w:val="1"/>
      <w:numFmt w:val="decimal"/>
      <w:lvlText w:val="%7."/>
      <w:lvlJc w:val="left"/>
      <w:pPr>
        <w:ind w:left="5134" w:hanging="360"/>
      </w:pPr>
    </w:lvl>
    <w:lvl w:ilvl="7" w:tplc="04020019" w:tentative="1">
      <w:start w:val="1"/>
      <w:numFmt w:val="lowerLetter"/>
      <w:lvlText w:val="%8."/>
      <w:lvlJc w:val="left"/>
      <w:pPr>
        <w:ind w:left="5854" w:hanging="360"/>
      </w:pPr>
    </w:lvl>
    <w:lvl w:ilvl="8" w:tplc="0402001B" w:tentative="1">
      <w:start w:val="1"/>
      <w:numFmt w:val="lowerRoman"/>
      <w:lvlText w:val="%9."/>
      <w:lvlJc w:val="right"/>
      <w:pPr>
        <w:ind w:left="6574" w:hanging="180"/>
      </w:pPr>
    </w:lvl>
  </w:abstractNum>
  <w:abstractNum w:abstractNumId="22">
    <w:nsid w:val="6F002C48"/>
    <w:multiLevelType w:val="hybridMultilevel"/>
    <w:tmpl w:val="047EA286"/>
    <w:lvl w:ilvl="0" w:tplc="26E47EDE">
      <w:numFmt w:val="bullet"/>
      <w:lvlText w:val="-"/>
      <w:lvlJc w:val="left"/>
      <w:pPr>
        <w:tabs>
          <w:tab w:val="num" w:pos="1635"/>
        </w:tabs>
        <w:ind w:left="1635" w:hanging="675"/>
      </w:pPr>
      <w:rPr>
        <w:rFonts w:ascii="Times New Roman" w:eastAsia="Times New Roman" w:hAnsi="Times New Roman" w:cs="Times New Roman"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3">
    <w:nsid w:val="6FDD4750"/>
    <w:multiLevelType w:val="multilevel"/>
    <w:tmpl w:val="3A0C3F1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72B0CE9"/>
    <w:multiLevelType w:val="multilevel"/>
    <w:tmpl w:val="134CC78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A4E5BCB"/>
    <w:multiLevelType w:val="multilevel"/>
    <w:tmpl w:val="ADD40876"/>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C714136"/>
    <w:multiLevelType w:val="multilevel"/>
    <w:tmpl w:val="CA500362"/>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D8B2020"/>
    <w:multiLevelType w:val="hybridMultilevel"/>
    <w:tmpl w:val="2B547910"/>
    <w:lvl w:ilvl="0" w:tplc="A12EFA14">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2062"/>
        </w:tabs>
        <w:ind w:left="2062" w:hanging="360"/>
      </w:pPr>
      <w:rPr>
        <w:rFonts w:ascii="Courier New" w:hAnsi="Courier New" w:cs="Courier New" w:hint="default"/>
      </w:rPr>
    </w:lvl>
    <w:lvl w:ilvl="2" w:tplc="04020005" w:tentative="1">
      <w:start w:val="1"/>
      <w:numFmt w:val="bullet"/>
      <w:lvlText w:val=""/>
      <w:lvlJc w:val="left"/>
      <w:pPr>
        <w:tabs>
          <w:tab w:val="num" w:pos="2782"/>
        </w:tabs>
        <w:ind w:left="2782" w:hanging="360"/>
      </w:pPr>
      <w:rPr>
        <w:rFonts w:ascii="Wingdings" w:hAnsi="Wingdings" w:hint="default"/>
      </w:rPr>
    </w:lvl>
    <w:lvl w:ilvl="3" w:tplc="04020001" w:tentative="1">
      <w:start w:val="1"/>
      <w:numFmt w:val="bullet"/>
      <w:lvlText w:val=""/>
      <w:lvlJc w:val="left"/>
      <w:pPr>
        <w:tabs>
          <w:tab w:val="num" w:pos="3502"/>
        </w:tabs>
        <w:ind w:left="3502" w:hanging="360"/>
      </w:pPr>
      <w:rPr>
        <w:rFonts w:ascii="Symbol" w:hAnsi="Symbol" w:hint="default"/>
      </w:rPr>
    </w:lvl>
    <w:lvl w:ilvl="4" w:tplc="04020003" w:tentative="1">
      <w:start w:val="1"/>
      <w:numFmt w:val="bullet"/>
      <w:lvlText w:val="o"/>
      <w:lvlJc w:val="left"/>
      <w:pPr>
        <w:tabs>
          <w:tab w:val="num" w:pos="4222"/>
        </w:tabs>
        <w:ind w:left="4222" w:hanging="360"/>
      </w:pPr>
      <w:rPr>
        <w:rFonts w:ascii="Courier New" w:hAnsi="Courier New" w:cs="Courier New" w:hint="default"/>
      </w:rPr>
    </w:lvl>
    <w:lvl w:ilvl="5" w:tplc="04020005" w:tentative="1">
      <w:start w:val="1"/>
      <w:numFmt w:val="bullet"/>
      <w:lvlText w:val=""/>
      <w:lvlJc w:val="left"/>
      <w:pPr>
        <w:tabs>
          <w:tab w:val="num" w:pos="4942"/>
        </w:tabs>
        <w:ind w:left="4942" w:hanging="360"/>
      </w:pPr>
      <w:rPr>
        <w:rFonts w:ascii="Wingdings" w:hAnsi="Wingdings" w:hint="default"/>
      </w:rPr>
    </w:lvl>
    <w:lvl w:ilvl="6" w:tplc="04020001" w:tentative="1">
      <w:start w:val="1"/>
      <w:numFmt w:val="bullet"/>
      <w:lvlText w:val=""/>
      <w:lvlJc w:val="left"/>
      <w:pPr>
        <w:tabs>
          <w:tab w:val="num" w:pos="5662"/>
        </w:tabs>
        <w:ind w:left="5662" w:hanging="360"/>
      </w:pPr>
      <w:rPr>
        <w:rFonts w:ascii="Symbol" w:hAnsi="Symbol" w:hint="default"/>
      </w:rPr>
    </w:lvl>
    <w:lvl w:ilvl="7" w:tplc="04020003" w:tentative="1">
      <w:start w:val="1"/>
      <w:numFmt w:val="bullet"/>
      <w:lvlText w:val="o"/>
      <w:lvlJc w:val="left"/>
      <w:pPr>
        <w:tabs>
          <w:tab w:val="num" w:pos="6382"/>
        </w:tabs>
        <w:ind w:left="6382" w:hanging="360"/>
      </w:pPr>
      <w:rPr>
        <w:rFonts w:ascii="Courier New" w:hAnsi="Courier New" w:cs="Courier New" w:hint="default"/>
      </w:rPr>
    </w:lvl>
    <w:lvl w:ilvl="8" w:tplc="04020005" w:tentative="1">
      <w:start w:val="1"/>
      <w:numFmt w:val="bullet"/>
      <w:lvlText w:val=""/>
      <w:lvlJc w:val="left"/>
      <w:pPr>
        <w:tabs>
          <w:tab w:val="num" w:pos="7102"/>
        </w:tabs>
        <w:ind w:left="7102" w:hanging="360"/>
      </w:pPr>
      <w:rPr>
        <w:rFonts w:ascii="Wingdings" w:hAnsi="Wingdings" w:hint="default"/>
      </w:rPr>
    </w:lvl>
  </w:abstractNum>
  <w:abstractNum w:abstractNumId="28">
    <w:nsid w:val="7FC87EF6"/>
    <w:multiLevelType w:val="hybridMultilevel"/>
    <w:tmpl w:val="A9CC7C16"/>
    <w:lvl w:ilvl="0" w:tplc="04020011">
      <w:start w:val="1"/>
      <w:numFmt w:val="decimal"/>
      <w:lvlText w:val="%1)"/>
      <w:lvlJc w:val="left"/>
      <w:pPr>
        <w:tabs>
          <w:tab w:val="num" w:pos="720"/>
        </w:tabs>
        <w:ind w:left="720" w:hanging="360"/>
      </w:pPr>
      <w:rPr>
        <w:rFonts w:hint="default"/>
      </w:rPr>
    </w:lvl>
    <w:lvl w:ilvl="1" w:tplc="C6FA1C26">
      <w:start w:val="1"/>
      <w:numFmt w:val="decimal"/>
      <w:lvlText w:val="%2."/>
      <w:lvlJc w:val="left"/>
      <w:pPr>
        <w:tabs>
          <w:tab w:val="num" w:pos="2145"/>
        </w:tabs>
        <w:ind w:left="2145" w:hanging="1065"/>
      </w:pPr>
      <w:rPr>
        <w:rFonts w:hint="default"/>
      </w:r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18"/>
  </w:num>
  <w:num w:numId="2">
    <w:abstractNumId w:val="17"/>
  </w:num>
  <w:num w:numId="3">
    <w:abstractNumId w:val="12"/>
  </w:num>
  <w:num w:numId="4">
    <w:abstractNumId w:val="3"/>
  </w:num>
  <w:num w:numId="5">
    <w:abstractNumId w:val="4"/>
  </w:num>
  <w:num w:numId="6">
    <w:abstractNumId w:val="22"/>
  </w:num>
  <w:num w:numId="7">
    <w:abstractNumId w:val="6"/>
  </w:num>
  <w:num w:numId="8">
    <w:abstractNumId w:val="10"/>
  </w:num>
  <w:num w:numId="9">
    <w:abstractNumId w:val="24"/>
  </w:num>
  <w:num w:numId="10">
    <w:abstractNumId w:val="27"/>
  </w:num>
  <w:num w:numId="11">
    <w:abstractNumId w:val="23"/>
  </w:num>
  <w:num w:numId="12">
    <w:abstractNumId w:val="7"/>
  </w:num>
  <w:num w:numId="13">
    <w:abstractNumId w:val="0"/>
  </w:num>
  <w:num w:numId="14">
    <w:abstractNumId w:val="9"/>
  </w:num>
  <w:num w:numId="15">
    <w:abstractNumId w:val="25"/>
  </w:num>
  <w:num w:numId="16">
    <w:abstractNumId w:val="1"/>
  </w:num>
  <w:num w:numId="17">
    <w:abstractNumId w:val="5"/>
  </w:num>
  <w:num w:numId="18">
    <w:abstractNumId w:val="19"/>
  </w:num>
  <w:num w:numId="19">
    <w:abstractNumId w:val="16"/>
  </w:num>
  <w:num w:numId="20">
    <w:abstractNumId w:val="13"/>
  </w:num>
  <w:num w:numId="21">
    <w:abstractNumId w:val="14"/>
  </w:num>
  <w:num w:numId="22">
    <w:abstractNumId w:val="15"/>
  </w:num>
  <w:num w:numId="23">
    <w:abstractNumId w:val="28"/>
  </w:num>
  <w:num w:numId="24">
    <w:abstractNumId w:val="21"/>
  </w:num>
  <w:num w:numId="25">
    <w:abstractNumId w:val="11"/>
  </w:num>
  <w:num w:numId="26">
    <w:abstractNumId w:val="8"/>
  </w:num>
  <w:num w:numId="27">
    <w:abstractNumId w:val="26"/>
  </w:num>
  <w:num w:numId="28">
    <w:abstractNumId w:val="20"/>
  </w:num>
  <w:num w:numId="29">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567"/>
  <w:autoHyphenation/>
  <w:hyphenationZone w:val="357"/>
  <w:noPunctuationKerning/>
  <w:characterSpacingControl w:val="doNotCompress"/>
  <w:hdrShapeDefaults>
    <o:shapedefaults v:ext="edit" spidmax="25602"/>
  </w:hdrShapeDefaults>
  <w:footnotePr>
    <w:footnote w:id="-1"/>
    <w:footnote w:id="0"/>
  </w:footnotePr>
  <w:endnotePr>
    <w:endnote w:id="-1"/>
    <w:endnote w:id="0"/>
  </w:endnotePr>
  <w:compat/>
  <w:rsids>
    <w:rsidRoot w:val="00C249CB"/>
    <w:rsid w:val="00002F89"/>
    <w:rsid w:val="00004965"/>
    <w:rsid w:val="00006B52"/>
    <w:rsid w:val="00007706"/>
    <w:rsid w:val="00013856"/>
    <w:rsid w:val="000142B2"/>
    <w:rsid w:val="000172AF"/>
    <w:rsid w:val="00022C3B"/>
    <w:rsid w:val="00024F1C"/>
    <w:rsid w:val="0002505B"/>
    <w:rsid w:val="00025905"/>
    <w:rsid w:val="00025E75"/>
    <w:rsid w:val="00031828"/>
    <w:rsid w:val="000321FF"/>
    <w:rsid w:val="00034B63"/>
    <w:rsid w:val="00036E80"/>
    <w:rsid w:val="00040385"/>
    <w:rsid w:val="00040D58"/>
    <w:rsid w:val="00040DCE"/>
    <w:rsid w:val="00043668"/>
    <w:rsid w:val="00043D55"/>
    <w:rsid w:val="00046399"/>
    <w:rsid w:val="0005076B"/>
    <w:rsid w:val="00051243"/>
    <w:rsid w:val="00051639"/>
    <w:rsid w:val="000518B1"/>
    <w:rsid w:val="00054EC6"/>
    <w:rsid w:val="00055426"/>
    <w:rsid w:val="000558B7"/>
    <w:rsid w:val="00055DD1"/>
    <w:rsid w:val="00060A11"/>
    <w:rsid w:val="000646EE"/>
    <w:rsid w:val="00070D4B"/>
    <w:rsid w:val="00077716"/>
    <w:rsid w:val="0008052B"/>
    <w:rsid w:val="000819D3"/>
    <w:rsid w:val="00083ECB"/>
    <w:rsid w:val="00084600"/>
    <w:rsid w:val="000848DE"/>
    <w:rsid w:val="000950C7"/>
    <w:rsid w:val="00096A27"/>
    <w:rsid w:val="000A06E1"/>
    <w:rsid w:val="000A12A3"/>
    <w:rsid w:val="000A2F8F"/>
    <w:rsid w:val="000A562D"/>
    <w:rsid w:val="000A6DAB"/>
    <w:rsid w:val="000A6FC0"/>
    <w:rsid w:val="000A7125"/>
    <w:rsid w:val="000B4F8D"/>
    <w:rsid w:val="000B7E4F"/>
    <w:rsid w:val="000C0478"/>
    <w:rsid w:val="000C0FD4"/>
    <w:rsid w:val="000C1F38"/>
    <w:rsid w:val="000C40DF"/>
    <w:rsid w:val="000D02C7"/>
    <w:rsid w:val="000D2F4A"/>
    <w:rsid w:val="000D45E8"/>
    <w:rsid w:val="000D4620"/>
    <w:rsid w:val="000E4096"/>
    <w:rsid w:val="000E493D"/>
    <w:rsid w:val="000E664F"/>
    <w:rsid w:val="000E710B"/>
    <w:rsid w:val="000F0F22"/>
    <w:rsid w:val="0010023E"/>
    <w:rsid w:val="00101497"/>
    <w:rsid w:val="0010383B"/>
    <w:rsid w:val="001078DB"/>
    <w:rsid w:val="00112C49"/>
    <w:rsid w:val="001132E9"/>
    <w:rsid w:val="0011545F"/>
    <w:rsid w:val="00117E6F"/>
    <w:rsid w:val="00123A90"/>
    <w:rsid w:val="00126996"/>
    <w:rsid w:val="0012790C"/>
    <w:rsid w:val="00127D2C"/>
    <w:rsid w:val="001304EC"/>
    <w:rsid w:val="00132D1C"/>
    <w:rsid w:val="001341EB"/>
    <w:rsid w:val="00134383"/>
    <w:rsid w:val="00141378"/>
    <w:rsid w:val="00144EC0"/>
    <w:rsid w:val="00146027"/>
    <w:rsid w:val="0014656D"/>
    <w:rsid w:val="001470AC"/>
    <w:rsid w:val="001569E5"/>
    <w:rsid w:val="001600E0"/>
    <w:rsid w:val="001641AE"/>
    <w:rsid w:val="00164695"/>
    <w:rsid w:val="00165DF8"/>
    <w:rsid w:val="00165FBA"/>
    <w:rsid w:val="00173DF6"/>
    <w:rsid w:val="001823E0"/>
    <w:rsid w:val="00182B10"/>
    <w:rsid w:val="00182EF4"/>
    <w:rsid w:val="0018724F"/>
    <w:rsid w:val="001929D3"/>
    <w:rsid w:val="00192FF7"/>
    <w:rsid w:val="0019432E"/>
    <w:rsid w:val="00196740"/>
    <w:rsid w:val="001A45DB"/>
    <w:rsid w:val="001A6EE7"/>
    <w:rsid w:val="001B2003"/>
    <w:rsid w:val="001C32A0"/>
    <w:rsid w:val="001C3780"/>
    <w:rsid w:val="001C478A"/>
    <w:rsid w:val="001C4FFB"/>
    <w:rsid w:val="001C5BA9"/>
    <w:rsid w:val="001C5E53"/>
    <w:rsid w:val="001C5EFE"/>
    <w:rsid w:val="001D4F47"/>
    <w:rsid w:val="001E1204"/>
    <w:rsid w:val="001E1D1F"/>
    <w:rsid w:val="001E3EF0"/>
    <w:rsid w:val="001E3FD4"/>
    <w:rsid w:val="001F02E9"/>
    <w:rsid w:val="001F05B3"/>
    <w:rsid w:val="001F2843"/>
    <w:rsid w:val="001F5A40"/>
    <w:rsid w:val="001F6012"/>
    <w:rsid w:val="001F7D13"/>
    <w:rsid w:val="00200395"/>
    <w:rsid w:val="00201362"/>
    <w:rsid w:val="00204724"/>
    <w:rsid w:val="0020591A"/>
    <w:rsid w:val="00205F54"/>
    <w:rsid w:val="00205FF2"/>
    <w:rsid w:val="002064F4"/>
    <w:rsid w:val="0021427D"/>
    <w:rsid w:val="002144B0"/>
    <w:rsid w:val="00214FA3"/>
    <w:rsid w:val="002241C9"/>
    <w:rsid w:val="0022722E"/>
    <w:rsid w:val="002308D4"/>
    <w:rsid w:val="002308E2"/>
    <w:rsid w:val="002327AF"/>
    <w:rsid w:val="00232914"/>
    <w:rsid w:val="002338B9"/>
    <w:rsid w:val="002339A6"/>
    <w:rsid w:val="00234D6B"/>
    <w:rsid w:val="00236FDA"/>
    <w:rsid w:val="00236FE0"/>
    <w:rsid w:val="00244251"/>
    <w:rsid w:val="002455CD"/>
    <w:rsid w:val="002470A3"/>
    <w:rsid w:val="002520E4"/>
    <w:rsid w:val="002521F6"/>
    <w:rsid w:val="00252FD3"/>
    <w:rsid w:val="00257982"/>
    <w:rsid w:val="0026178C"/>
    <w:rsid w:val="00262DED"/>
    <w:rsid w:val="0026480D"/>
    <w:rsid w:val="00264FAF"/>
    <w:rsid w:val="00265602"/>
    <w:rsid w:val="00266209"/>
    <w:rsid w:val="00267619"/>
    <w:rsid w:val="002702D2"/>
    <w:rsid w:val="00271575"/>
    <w:rsid w:val="002740A0"/>
    <w:rsid w:val="00276626"/>
    <w:rsid w:val="002806CF"/>
    <w:rsid w:val="0028111F"/>
    <w:rsid w:val="00282605"/>
    <w:rsid w:val="00284351"/>
    <w:rsid w:val="002845D7"/>
    <w:rsid w:val="00284A5F"/>
    <w:rsid w:val="0028571C"/>
    <w:rsid w:val="0028610D"/>
    <w:rsid w:val="0029025F"/>
    <w:rsid w:val="00290C61"/>
    <w:rsid w:val="002916EA"/>
    <w:rsid w:val="0029579C"/>
    <w:rsid w:val="00296231"/>
    <w:rsid w:val="002A1956"/>
    <w:rsid w:val="002A1C38"/>
    <w:rsid w:val="002A715D"/>
    <w:rsid w:val="002B18E6"/>
    <w:rsid w:val="002B1A0D"/>
    <w:rsid w:val="002B6DCB"/>
    <w:rsid w:val="002C08BA"/>
    <w:rsid w:val="002C3D71"/>
    <w:rsid w:val="002C7C6B"/>
    <w:rsid w:val="002D0AB3"/>
    <w:rsid w:val="002D2783"/>
    <w:rsid w:val="002D43EB"/>
    <w:rsid w:val="002D64A7"/>
    <w:rsid w:val="002D6723"/>
    <w:rsid w:val="002D6F69"/>
    <w:rsid w:val="002D7675"/>
    <w:rsid w:val="002E16E0"/>
    <w:rsid w:val="002E54C8"/>
    <w:rsid w:val="002F509E"/>
    <w:rsid w:val="002F6E1A"/>
    <w:rsid w:val="002F6E26"/>
    <w:rsid w:val="002F7F49"/>
    <w:rsid w:val="00301558"/>
    <w:rsid w:val="00302491"/>
    <w:rsid w:val="00303CF0"/>
    <w:rsid w:val="003045AA"/>
    <w:rsid w:val="003050F1"/>
    <w:rsid w:val="0030549A"/>
    <w:rsid w:val="003064CD"/>
    <w:rsid w:val="0031253A"/>
    <w:rsid w:val="0031549D"/>
    <w:rsid w:val="00315B95"/>
    <w:rsid w:val="00317049"/>
    <w:rsid w:val="0032079A"/>
    <w:rsid w:val="00322B98"/>
    <w:rsid w:val="0032396B"/>
    <w:rsid w:val="003253D1"/>
    <w:rsid w:val="00330954"/>
    <w:rsid w:val="00331504"/>
    <w:rsid w:val="00332211"/>
    <w:rsid w:val="0033300D"/>
    <w:rsid w:val="0033306D"/>
    <w:rsid w:val="0033646F"/>
    <w:rsid w:val="00336EA7"/>
    <w:rsid w:val="00340B3F"/>
    <w:rsid w:val="00342FB4"/>
    <w:rsid w:val="00343D32"/>
    <w:rsid w:val="00344B70"/>
    <w:rsid w:val="003457DB"/>
    <w:rsid w:val="00346E5B"/>
    <w:rsid w:val="00352218"/>
    <w:rsid w:val="003525C8"/>
    <w:rsid w:val="003527F4"/>
    <w:rsid w:val="003536AC"/>
    <w:rsid w:val="00353C53"/>
    <w:rsid w:val="00354BC9"/>
    <w:rsid w:val="0036280F"/>
    <w:rsid w:val="00362F6E"/>
    <w:rsid w:val="00362FAE"/>
    <w:rsid w:val="003648D6"/>
    <w:rsid w:val="00365712"/>
    <w:rsid w:val="003659CA"/>
    <w:rsid w:val="0037166C"/>
    <w:rsid w:val="00371E65"/>
    <w:rsid w:val="00373235"/>
    <w:rsid w:val="00373A8B"/>
    <w:rsid w:val="003809D6"/>
    <w:rsid w:val="00380B3D"/>
    <w:rsid w:val="00381160"/>
    <w:rsid w:val="003811CE"/>
    <w:rsid w:val="00381A11"/>
    <w:rsid w:val="00384E11"/>
    <w:rsid w:val="00386699"/>
    <w:rsid w:val="0038738C"/>
    <w:rsid w:val="00390C14"/>
    <w:rsid w:val="003929B6"/>
    <w:rsid w:val="00393032"/>
    <w:rsid w:val="003967E0"/>
    <w:rsid w:val="003A036C"/>
    <w:rsid w:val="003A1515"/>
    <w:rsid w:val="003A1C33"/>
    <w:rsid w:val="003A40A0"/>
    <w:rsid w:val="003A5BF9"/>
    <w:rsid w:val="003B0DD7"/>
    <w:rsid w:val="003B0FED"/>
    <w:rsid w:val="003B4069"/>
    <w:rsid w:val="003B73B2"/>
    <w:rsid w:val="003C081E"/>
    <w:rsid w:val="003C4769"/>
    <w:rsid w:val="003C6A4F"/>
    <w:rsid w:val="003C7427"/>
    <w:rsid w:val="003D0430"/>
    <w:rsid w:val="003D26D6"/>
    <w:rsid w:val="003D2962"/>
    <w:rsid w:val="003E0516"/>
    <w:rsid w:val="003E24E8"/>
    <w:rsid w:val="003E4E1C"/>
    <w:rsid w:val="003F08B8"/>
    <w:rsid w:val="003F1AA3"/>
    <w:rsid w:val="003F4AFA"/>
    <w:rsid w:val="003F7B50"/>
    <w:rsid w:val="004108BF"/>
    <w:rsid w:val="00412B68"/>
    <w:rsid w:val="00420CC8"/>
    <w:rsid w:val="00423F86"/>
    <w:rsid w:val="00424183"/>
    <w:rsid w:val="004260C9"/>
    <w:rsid w:val="00427A95"/>
    <w:rsid w:val="00437B23"/>
    <w:rsid w:val="004409E5"/>
    <w:rsid w:val="00441B41"/>
    <w:rsid w:val="00442404"/>
    <w:rsid w:val="00442FD1"/>
    <w:rsid w:val="00444607"/>
    <w:rsid w:val="0044534F"/>
    <w:rsid w:val="004456A9"/>
    <w:rsid w:val="00447A38"/>
    <w:rsid w:val="00447AC3"/>
    <w:rsid w:val="00454348"/>
    <w:rsid w:val="004552EA"/>
    <w:rsid w:val="00455D5C"/>
    <w:rsid w:val="00456687"/>
    <w:rsid w:val="00460546"/>
    <w:rsid w:val="0046194C"/>
    <w:rsid w:val="00462051"/>
    <w:rsid w:val="00463066"/>
    <w:rsid w:val="0046461A"/>
    <w:rsid w:val="00465B91"/>
    <w:rsid w:val="004662C3"/>
    <w:rsid w:val="00467967"/>
    <w:rsid w:val="00472594"/>
    <w:rsid w:val="00473E40"/>
    <w:rsid w:val="00474D51"/>
    <w:rsid w:val="004752ED"/>
    <w:rsid w:val="0047542D"/>
    <w:rsid w:val="00480F7B"/>
    <w:rsid w:val="00481174"/>
    <w:rsid w:val="00483334"/>
    <w:rsid w:val="00483D2A"/>
    <w:rsid w:val="00484C2A"/>
    <w:rsid w:val="004856D8"/>
    <w:rsid w:val="004857E6"/>
    <w:rsid w:val="00485AB1"/>
    <w:rsid w:val="00490555"/>
    <w:rsid w:val="004905D9"/>
    <w:rsid w:val="00490719"/>
    <w:rsid w:val="00490EFB"/>
    <w:rsid w:val="00491D8B"/>
    <w:rsid w:val="00491EE5"/>
    <w:rsid w:val="00492245"/>
    <w:rsid w:val="004946AC"/>
    <w:rsid w:val="0049499D"/>
    <w:rsid w:val="004963FD"/>
    <w:rsid w:val="004A079B"/>
    <w:rsid w:val="004A08BD"/>
    <w:rsid w:val="004A0CF1"/>
    <w:rsid w:val="004A16D9"/>
    <w:rsid w:val="004A4305"/>
    <w:rsid w:val="004A7AB0"/>
    <w:rsid w:val="004A7D04"/>
    <w:rsid w:val="004B4387"/>
    <w:rsid w:val="004B488A"/>
    <w:rsid w:val="004B4EE3"/>
    <w:rsid w:val="004B7C5C"/>
    <w:rsid w:val="004B7D32"/>
    <w:rsid w:val="004C321A"/>
    <w:rsid w:val="004C38E3"/>
    <w:rsid w:val="004C6F18"/>
    <w:rsid w:val="004C6FA3"/>
    <w:rsid w:val="004C7605"/>
    <w:rsid w:val="004C7814"/>
    <w:rsid w:val="004D22A0"/>
    <w:rsid w:val="004D3A8A"/>
    <w:rsid w:val="004D4172"/>
    <w:rsid w:val="004D544A"/>
    <w:rsid w:val="004D546D"/>
    <w:rsid w:val="004D6CDC"/>
    <w:rsid w:val="004E0AE7"/>
    <w:rsid w:val="004E0EE6"/>
    <w:rsid w:val="004E1AB8"/>
    <w:rsid w:val="004E3066"/>
    <w:rsid w:val="004E4BE3"/>
    <w:rsid w:val="004E5ECE"/>
    <w:rsid w:val="004E65BE"/>
    <w:rsid w:val="004F24E3"/>
    <w:rsid w:val="004F3BC2"/>
    <w:rsid w:val="004F7999"/>
    <w:rsid w:val="00500241"/>
    <w:rsid w:val="00501C4D"/>
    <w:rsid w:val="00501CA5"/>
    <w:rsid w:val="00502D23"/>
    <w:rsid w:val="005039BF"/>
    <w:rsid w:val="00507E4C"/>
    <w:rsid w:val="005114FA"/>
    <w:rsid w:val="00511E81"/>
    <w:rsid w:val="005136F4"/>
    <w:rsid w:val="00516A42"/>
    <w:rsid w:val="00522692"/>
    <w:rsid w:val="00524C57"/>
    <w:rsid w:val="005317DB"/>
    <w:rsid w:val="00531B38"/>
    <w:rsid w:val="00534987"/>
    <w:rsid w:val="00545A56"/>
    <w:rsid w:val="00547549"/>
    <w:rsid w:val="005477BC"/>
    <w:rsid w:val="005535AB"/>
    <w:rsid w:val="00554079"/>
    <w:rsid w:val="00555150"/>
    <w:rsid w:val="00557089"/>
    <w:rsid w:val="0056122B"/>
    <w:rsid w:val="00561EBB"/>
    <w:rsid w:val="00562DD5"/>
    <w:rsid w:val="00563252"/>
    <w:rsid w:val="00563CE4"/>
    <w:rsid w:val="0056428E"/>
    <w:rsid w:val="00564CE6"/>
    <w:rsid w:val="005721D6"/>
    <w:rsid w:val="005725BE"/>
    <w:rsid w:val="0057324D"/>
    <w:rsid w:val="005809A2"/>
    <w:rsid w:val="00581057"/>
    <w:rsid w:val="00581AD9"/>
    <w:rsid w:val="005832C4"/>
    <w:rsid w:val="00583E15"/>
    <w:rsid w:val="00584C01"/>
    <w:rsid w:val="005856EF"/>
    <w:rsid w:val="00590C7D"/>
    <w:rsid w:val="00597F4C"/>
    <w:rsid w:val="005A11EB"/>
    <w:rsid w:val="005A141B"/>
    <w:rsid w:val="005A4531"/>
    <w:rsid w:val="005A52B2"/>
    <w:rsid w:val="005A5E07"/>
    <w:rsid w:val="005A70F8"/>
    <w:rsid w:val="005B27DE"/>
    <w:rsid w:val="005B5AA2"/>
    <w:rsid w:val="005B66E3"/>
    <w:rsid w:val="005B7846"/>
    <w:rsid w:val="005C0055"/>
    <w:rsid w:val="005C4F1E"/>
    <w:rsid w:val="005C677A"/>
    <w:rsid w:val="005D074C"/>
    <w:rsid w:val="005D2C68"/>
    <w:rsid w:val="005D2CB7"/>
    <w:rsid w:val="005D7255"/>
    <w:rsid w:val="005E39B3"/>
    <w:rsid w:val="005E475C"/>
    <w:rsid w:val="005E6DFC"/>
    <w:rsid w:val="005F329A"/>
    <w:rsid w:val="005F4B41"/>
    <w:rsid w:val="005F57F0"/>
    <w:rsid w:val="005F5C10"/>
    <w:rsid w:val="005F6947"/>
    <w:rsid w:val="005F6A6C"/>
    <w:rsid w:val="005F7ABF"/>
    <w:rsid w:val="00600407"/>
    <w:rsid w:val="00601CA3"/>
    <w:rsid w:val="00602E42"/>
    <w:rsid w:val="00605F23"/>
    <w:rsid w:val="0060680E"/>
    <w:rsid w:val="0061033C"/>
    <w:rsid w:val="00614D4A"/>
    <w:rsid w:val="00615DCE"/>
    <w:rsid w:val="0062189B"/>
    <w:rsid w:val="006239BE"/>
    <w:rsid w:val="00626359"/>
    <w:rsid w:val="0063049E"/>
    <w:rsid w:val="006336E0"/>
    <w:rsid w:val="00634DE8"/>
    <w:rsid w:val="006350FE"/>
    <w:rsid w:val="00635AAC"/>
    <w:rsid w:val="006403B3"/>
    <w:rsid w:val="0064200C"/>
    <w:rsid w:val="00643200"/>
    <w:rsid w:val="00643BC6"/>
    <w:rsid w:val="006461E4"/>
    <w:rsid w:val="006503BA"/>
    <w:rsid w:val="006503E4"/>
    <w:rsid w:val="00651185"/>
    <w:rsid w:val="00651670"/>
    <w:rsid w:val="0065393D"/>
    <w:rsid w:val="00653F22"/>
    <w:rsid w:val="00656515"/>
    <w:rsid w:val="006577A9"/>
    <w:rsid w:val="00657B25"/>
    <w:rsid w:val="0066087A"/>
    <w:rsid w:val="006610C6"/>
    <w:rsid w:val="006626B0"/>
    <w:rsid w:val="00662BEC"/>
    <w:rsid w:val="00670346"/>
    <w:rsid w:val="00676061"/>
    <w:rsid w:val="00676BD9"/>
    <w:rsid w:val="00681660"/>
    <w:rsid w:val="00684CC9"/>
    <w:rsid w:val="006910AD"/>
    <w:rsid w:val="00691518"/>
    <w:rsid w:val="006923D6"/>
    <w:rsid w:val="0069285B"/>
    <w:rsid w:val="006936A6"/>
    <w:rsid w:val="00694AE2"/>
    <w:rsid w:val="006951AA"/>
    <w:rsid w:val="00695C4A"/>
    <w:rsid w:val="00695E3E"/>
    <w:rsid w:val="006B02B7"/>
    <w:rsid w:val="006B2344"/>
    <w:rsid w:val="006B3910"/>
    <w:rsid w:val="006B674C"/>
    <w:rsid w:val="006B737E"/>
    <w:rsid w:val="006C118B"/>
    <w:rsid w:val="006C6335"/>
    <w:rsid w:val="006D07A8"/>
    <w:rsid w:val="006D5E4B"/>
    <w:rsid w:val="006D63C6"/>
    <w:rsid w:val="006E303F"/>
    <w:rsid w:val="006E39B5"/>
    <w:rsid w:val="006E5996"/>
    <w:rsid w:val="006E76CB"/>
    <w:rsid w:val="006E7824"/>
    <w:rsid w:val="006F11E9"/>
    <w:rsid w:val="006F393F"/>
    <w:rsid w:val="006F3B8E"/>
    <w:rsid w:val="006F3E55"/>
    <w:rsid w:val="006F50AE"/>
    <w:rsid w:val="006F5186"/>
    <w:rsid w:val="006F5299"/>
    <w:rsid w:val="006F58EF"/>
    <w:rsid w:val="006F5A82"/>
    <w:rsid w:val="006F68B2"/>
    <w:rsid w:val="00703057"/>
    <w:rsid w:val="007039EC"/>
    <w:rsid w:val="007058E0"/>
    <w:rsid w:val="00705CA0"/>
    <w:rsid w:val="00706402"/>
    <w:rsid w:val="0071077F"/>
    <w:rsid w:val="0071395E"/>
    <w:rsid w:val="0071743A"/>
    <w:rsid w:val="007250C6"/>
    <w:rsid w:val="00733FA5"/>
    <w:rsid w:val="00735124"/>
    <w:rsid w:val="00740B37"/>
    <w:rsid w:val="00742755"/>
    <w:rsid w:val="00742A04"/>
    <w:rsid w:val="0074311D"/>
    <w:rsid w:val="007433E8"/>
    <w:rsid w:val="00746016"/>
    <w:rsid w:val="00751DB7"/>
    <w:rsid w:val="00753A14"/>
    <w:rsid w:val="00754F35"/>
    <w:rsid w:val="0075628B"/>
    <w:rsid w:val="007576AE"/>
    <w:rsid w:val="00760EA4"/>
    <w:rsid w:val="0076443E"/>
    <w:rsid w:val="00765368"/>
    <w:rsid w:val="007669E1"/>
    <w:rsid w:val="00766A0C"/>
    <w:rsid w:val="0077376D"/>
    <w:rsid w:val="007759E2"/>
    <w:rsid w:val="00780C74"/>
    <w:rsid w:val="00781585"/>
    <w:rsid w:val="00785FCE"/>
    <w:rsid w:val="007861C7"/>
    <w:rsid w:val="00786736"/>
    <w:rsid w:val="0079310E"/>
    <w:rsid w:val="007931C3"/>
    <w:rsid w:val="00794140"/>
    <w:rsid w:val="007A42D5"/>
    <w:rsid w:val="007A7BCF"/>
    <w:rsid w:val="007A7C2F"/>
    <w:rsid w:val="007B038A"/>
    <w:rsid w:val="007B6597"/>
    <w:rsid w:val="007B6848"/>
    <w:rsid w:val="007C0E50"/>
    <w:rsid w:val="007C2696"/>
    <w:rsid w:val="007D3A27"/>
    <w:rsid w:val="007D5360"/>
    <w:rsid w:val="007D6345"/>
    <w:rsid w:val="007E1128"/>
    <w:rsid w:val="007E1A0B"/>
    <w:rsid w:val="007E1A2E"/>
    <w:rsid w:val="007F02F7"/>
    <w:rsid w:val="007F0A1A"/>
    <w:rsid w:val="007F2229"/>
    <w:rsid w:val="007F3229"/>
    <w:rsid w:val="007F5420"/>
    <w:rsid w:val="007F6A53"/>
    <w:rsid w:val="00804E5B"/>
    <w:rsid w:val="00806196"/>
    <w:rsid w:val="008070E7"/>
    <w:rsid w:val="00810020"/>
    <w:rsid w:val="008114A1"/>
    <w:rsid w:val="008147C7"/>
    <w:rsid w:val="00815E60"/>
    <w:rsid w:val="008164AC"/>
    <w:rsid w:val="00817317"/>
    <w:rsid w:val="008205A6"/>
    <w:rsid w:val="00820F69"/>
    <w:rsid w:val="00821900"/>
    <w:rsid w:val="00826548"/>
    <w:rsid w:val="00827225"/>
    <w:rsid w:val="00835514"/>
    <w:rsid w:val="00835682"/>
    <w:rsid w:val="00835756"/>
    <w:rsid w:val="00843D29"/>
    <w:rsid w:val="00845928"/>
    <w:rsid w:val="00847AA7"/>
    <w:rsid w:val="00850DAA"/>
    <w:rsid w:val="0085102B"/>
    <w:rsid w:val="00853719"/>
    <w:rsid w:val="008545CF"/>
    <w:rsid w:val="008547B3"/>
    <w:rsid w:val="00864BC8"/>
    <w:rsid w:val="00871553"/>
    <w:rsid w:val="00872A88"/>
    <w:rsid w:val="008753A4"/>
    <w:rsid w:val="008761A0"/>
    <w:rsid w:val="00876D20"/>
    <w:rsid w:val="0088597C"/>
    <w:rsid w:val="00887378"/>
    <w:rsid w:val="00887E55"/>
    <w:rsid w:val="008941AD"/>
    <w:rsid w:val="008941B1"/>
    <w:rsid w:val="00896962"/>
    <w:rsid w:val="0089739B"/>
    <w:rsid w:val="008A0DA4"/>
    <w:rsid w:val="008A11A1"/>
    <w:rsid w:val="008A263E"/>
    <w:rsid w:val="008A3C2D"/>
    <w:rsid w:val="008A608D"/>
    <w:rsid w:val="008A7DF1"/>
    <w:rsid w:val="008B1FED"/>
    <w:rsid w:val="008B2169"/>
    <w:rsid w:val="008B36F2"/>
    <w:rsid w:val="008B3BA9"/>
    <w:rsid w:val="008B5ADE"/>
    <w:rsid w:val="008C0778"/>
    <w:rsid w:val="008C1AC0"/>
    <w:rsid w:val="008C540B"/>
    <w:rsid w:val="008C77B3"/>
    <w:rsid w:val="008D1C90"/>
    <w:rsid w:val="008D2C60"/>
    <w:rsid w:val="008D2E17"/>
    <w:rsid w:val="008D4AE8"/>
    <w:rsid w:val="008D4B9A"/>
    <w:rsid w:val="008E0DB5"/>
    <w:rsid w:val="008E3AC6"/>
    <w:rsid w:val="008E490C"/>
    <w:rsid w:val="008E4AAE"/>
    <w:rsid w:val="008E6CB8"/>
    <w:rsid w:val="008F0C5F"/>
    <w:rsid w:val="008F1769"/>
    <w:rsid w:val="008F4AC6"/>
    <w:rsid w:val="008F57AD"/>
    <w:rsid w:val="008F6181"/>
    <w:rsid w:val="008F70C0"/>
    <w:rsid w:val="008F7455"/>
    <w:rsid w:val="008F7F82"/>
    <w:rsid w:val="009009DD"/>
    <w:rsid w:val="0090263C"/>
    <w:rsid w:val="0090297B"/>
    <w:rsid w:val="00903953"/>
    <w:rsid w:val="00906668"/>
    <w:rsid w:val="009071B8"/>
    <w:rsid w:val="0090786A"/>
    <w:rsid w:val="00910297"/>
    <w:rsid w:val="0091105D"/>
    <w:rsid w:val="00913F81"/>
    <w:rsid w:val="0091771C"/>
    <w:rsid w:val="00917947"/>
    <w:rsid w:val="00920D08"/>
    <w:rsid w:val="009242C5"/>
    <w:rsid w:val="00925A48"/>
    <w:rsid w:val="009260F9"/>
    <w:rsid w:val="00926BDF"/>
    <w:rsid w:val="00933B76"/>
    <w:rsid w:val="009349A3"/>
    <w:rsid w:val="00935746"/>
    <w:rsid w:val="0093647E"/>
    <w:rsid w:val="009365A0"/>
    <w:rsid w:val="009366A2"/>
    <w:rsid w:val="00936B4B"/>
    <w:rsid w:val="00940D6B"/>
    <w:rsid w:val="0094339E"/>
    <w:rsid w:val="00943902"/>
    <w:rsid w:val="0094726E"/>
    <w:rsid w:val="009472F5"/>
    <w:rsid w:val="00947DD8"/>
    <w:rsid w:val="00953674"/>
    <w:rsid w:val="00953FD7"/>
    <w:rsid w:val="0095432B"/>
    <w:rsid w:val="00954B91"/>
    <w:rsid w:val="009569B5"/>
    <w:rsid w:val="0095730A"/>
    <w:rsid w:val="0096334D"/>
    <w:rsid w:val="009637F8"/>
    <w:rsid w:val="00965934"/>
    <w:rsid w:val="00967083"/>
    <w:rsid w:val="0097217C"/>
    <w:rsid w:val="00973C2C"/>
    <w:rsid w:val="00974E70"/>
    <w:rsid w:val="009759D4"/>
    <w:rsid w:val="009804E2"/>
    <w:rsid w:val="00980FC8"/>
    <w:rsid w:val="009822F7"/>
    <w:rsid w:val="00984803"/>
    <w:rsid w:val="0098534D"/>
    <w:rsid w:val="00986E5A"/>
    <w:rsid w:val="0098734D"/>
    <w:rsid w:val="009910A3"/>
    <w:rsid w:val="00992869"/>
    <w:rsid w:val="00993993"/>
    <w:rsid w:val="00995A97"/>
    <w:rsid w:val="009A223F"/>
    <w:rsid w:val="009A290F"/>
    <w:rsid w:val="009A44C9"/>
    <w:rsid w:val="009A56CE"/>
    <w:rsid w:val="009A70B0"/>
    <w:rsid w:val="009B0D78"/>
    <w:rsid w:val="009B2BFF"/>
    <w:rsid w:val="009B40EA"/>
    <w:rsid w:val="009B4937"/>
    <w:rsid w:val="009B4FB5"/>
    <w:rsid w:val="009B6284"/>
    <w:rsid w:val="009B6E42"/>
    <w:rsid w:val="009B792A"/>
    <w:rsid w:val="009C0D54"/>
    <w:rsid w:val="009C1560"/>
    <w:rsid w:val="009C2670"/>
    <w:rsid w:val="009C43E3"/>
    <w:rsid w:val="009C7308"/>
    <w:rsid w:val="009C7DEA"/>
    <w:rsid w:val="009C7E21"/>
    <w:rsid w:val="009D1E64"/>
    <w:rsid w:val="009D4DD9"/>
    <w:rsid w:val="009D7B1A"/>
    <w:rsid w:val="009E5E46"/>
    <w:rsid w:val="009E6C9D"/>
    <w:rsid w:val="009E747F"/>
    <w:rsid w:val="009E7D87"/>
    <w:rsid w:val="009F41B7"/>
    <w:rsid w:val="00A0050C"/>
    <w:rsid w:val="00A01453"/>
    <w:rsid w:val="00A04F41"/>
    <w:rsid w:val="00A0553B"/>
    <w:rsid w:val="00A10969"/>
    <w:rsid w:val="00A11062"/>
    <w:rsid w:val="00A11C1A"/>
    <w:rsid w:val="00A12AB7"/>
    <w:rsid w:val="00A131A6"/>
    <w:rsid w:val="00A1402E"/>
    <w:rsid w:val="00A15CE5"/>
    <w:rsid w:val="00A173DB"/>
    <w:rsid w:val="00A17C0A"/>
    <w:rsid w:val="00A203E3"/>
    <w:rsid w:val="00A21B64"/>
    <w:rsid w:val="00A22C59"/>
    <w:rsid w:val="00A26F6A"/>
    <w:rsid w:val="00A32149"/>
    <w:rsid w:val="00A33B13"/>
    <w:rsid w:val="00A37938"/>
    <w:rsid w:val="00A419E9"/>
    <w:rsid w:val="00A421BC"/>
    <w:rsid w:val="00A46BD3"/>
    <w:rsid w:val="00A46EF0"/>
    <w:rsid w:val="00A51ECC"/>
    <w:rsid w:val="00A5538A"/>
    <w:rsid w:val="00A57221"/>
    <w:rsid w:val="00A649F4"/>
    <w:rsid w:val="00A64C6B"/>
    <w:rsid w:val="00A70E90"/>
    <w:rsid w:val="00A71E15"/>
    <w:rsid w:val="00A736B7"/>
    <w:rsid w:val="00A737C0"/>
    <w:rsid w:val="00A7422F"/>
    <w:rsid w:val="00A749FB"/>
    <w:rsid w:val="00A80545"/>
    <w:rsid w:val="00A81123"/>
    <w:rsid w:val="00A84A4E"/>
    <w:rsid w:val="00A87B2D"/>
    <w:rsid w:val="00A908C8"/>
    <w:rsid w:val="00A92FAC"/>
    <w:rsid w:val="00A9573C"/>
    <w:rsid w:val="00AA279D"/>
    <w:rsid w:val="00AA2D69"/>
    <w:rsid w:val="00AA3DB1"/>
    <w:rsid w:val="00AA47B3"/>
    <w:rsid w:val="00AB0105"/>
    <w:rsid w:val="00AB3CCB"/>
    <w:rsid w:val="00AB6F80"/>
    <w:rsid w:val="00AB7F87"/>
    <w:rsid w:val="00AC2BD2"/>
    <w:rsid w:val="00AC5215"/>
    <w:rsid w:val="00AC64D8"/>
    <w:rsid w:val="00AC7846"/>
    <w:rsid w:val="00AD01DB"/>
    <w:rsid w:val="00AD1F5F"/>
    <w:rsid w:val="00AD21B0"/>
    <w:rsid w:val="00AD743B"/>
    <w:rsid w:val="00AE38F4"/>
    <w:rsid w:val="00AE5858"/>
    <w:rsid w:val="00AF7EB1"/>
    <w:rsid w:val="00B00F02"/>
    <w:rsid w:val="00B02BE0"/>
    <w:rsid w:val="00B03292"/>
    <w:rsid w:val="00B03BA0"/>
    <w:rsid w:val="00B03EF5"/>
    <w:rsid w:val="00B10AFC"/>
    <w:rsid w:val="00B125B0"/>
    <w:rsid w:val="00B216BE"/>
    <w:rsid w:val="00B221AD"/>
    <w:rsid w:val="00B25585"/>
    <w:rsid w:val="00B25BC7"/>
    <w:rsid w:val="00B32523"/>
    <w:rsid w:val="00B32B1D"/>
    <w:rsid w:val="00B32B36"/>
    <w:rsid w:val="00B32C11"/>
    <w:rsid w:val="00B33A5D"/>
    <w:rsid w:val="00B368C5"/>
    <w:rsid w:val="00B37251"/>
    <w:rsid w:val="00B403BE"/>
    <w:rsid w:val="00B407DC"/>
    <w:rsid w:val="00B4345A"/>
    <w:rsid w:val="00B45A88"/>
    <w:rsid w:val="00B51EF8"/>
    <w:rsid w:val="00B534F8"/>
    <w:rsid w:val="00B55CAB"/>
    <w:rsid w:val="00B56835"/>
    <w:rsid w:val="00B60804"/>
    <w:rsid w:val="00B61EE4"/>
    <w:rsid w:val="00B62334"/>
    <w:rsid w:val="00B62A06"/>
    <w:rsid w:val="00B62AA7"/>
    <w:rsid w:val="00B65699"/>
    <w:rsid w:val="00B742BC"/>
    <w:rsid w:val="00B7683A"/>
    <w:rsid w:val="00B8597E"/>
    <w:rsid w:val="00B8687F"/>
    <w:rsid w:val="00B86B0A"/>
    <w:rsid w:val="00B911D9"/>
    <w:rsid w:val="00B919CF"/>
    <w:rsid w:val="00B93503"/>
    <w:rsid w:val="00B935D2"/>
    <w:rsid w:val="00B9392D"/>
    <w:rsid w:val="00B944A0"/>
    <w:rsid w:val="00B97223"/>
    <w:rsid w:val="00B97841"/>
    <w:rsid w:val="00BA2997"/>
    <w:rsid w:val="00BA3C69"/>
    <w:rsid w:val="00BA4971"/>
    <w:rsid w:val="00BA4C05"/>
    <w:rsid w:val="00BA5011"/>
    <w:rsid w:val="00BB098D"/>
    <w:rsid w:val="00BB1877"/>
    <w:rsid w:val="00BB5066"/>
    <w:rsid w:val="00BB520B"/>
    <w:rsid w:val="00BC7D82"/>
    <w:rsid w:val="00BD0D55"/>
    <w:rsid w:val="00BD1A06"/>
    <w:rsid w:val="00BD1A5A"/>
    <w:rsid w:val="00BD40C0"/>
    <w:rsid w:val="00BD4FEB"/>
    <w:rsid w:val="00BD628A"/>
    <w:rsid w:val="00BE13DE"/>
    <w:rsid w:val="00BE1515"/>
    <w:rsid w:val="00BE22C4"/>
    <w:rsid w:val="00BE6956"/>
    <w:rsid w:val="00BF06E9"/>
    <w:rsid w:val="00C00FF7"/>
    <w:rsid w:val="00C01B58"/>
    <w:rsid w:val="00C02E51"/>
    <w:rsid w:val="00C03245"/>
    <w:rsid w:val="00C036D2"/>
    <w:rsid w:val="00C03A7B"/>
    <w:rsid w:val="00C04E52"/>
    <w:rsid w:val="00C06033"/>
    <w:rsid w:val="00C128EF"/>
    <w:rsid w:val="00C16AFE"/>
    <w:rsid w:val="00C2081B"/>
    <w:rsid w:val="00C2102B"/>
    <w:rsid w:val="00C23797"/>
    <w:rsid w:val="00C249CB"/>
    <w:rsid w:val="00C25A16"/>
    <w:rsid w:val="00C30F64"/>
    <w:rsid w:val="00C34D53"/>
    <w:rsid w:val="00C36647"/>
    <w:rsid w:val="00C37E39"/>
    <w:rsid w:val="00C436AD"/>
    <w:rsid w:val="00C44A6B"/>
    <w:rsid w:val="00C53149"/>
    <w:rsid w:val="00C56467"/>
    <w:rsid w:val="00C572CD"/>
    <w:rsid w:val="00C57318"/>
    <w:rsid w:val="00C57ED4"/>
    <w:rsid w:val="00C60BA4"/>
    <w:rsid w:val="00C6174D"/>
    <w:rsid w:val="00C64CAA"/>
    <w:rsid w:val="00C64FF7"/>
    <w:rsid w:val="00C65931"/>
    <w:rsid w:val="00C668D4"/>
    <w:rsid w:val="00C66CC2"/>
    <w:rsid w:val="00C73512"/>
    <w:rsid w:val="00C767C6"/>
    <w:rsid w:val="00C76EB4"/>
    <w:rsid w:val="00C77903"/>
    <w:rsid w:val="00C8151B"/>
    <w:rsid w:val="00C900E9"/>
    <w:rsid w:val="00C91EEF"/>
    <w:rsid w:val="00C935CB"/>
    <w:rsid w:val="00CA2948"/>
    <w:rsid w:val="00CA2F5A"/>
    <w:rsid w:val="00CB0EAF"/>
    <w:rsid w:val="00CB304E"/>
    <w:rsid w:val="00CB596D"/>
    <w:rsid w:val="00CB6B6D"/>
    <w:rsid w:val="00CB7191"/>
    <w:rsid w:val="00CC1B10"/>
    <w:rsid w:val="00CC1BBF"/>
    <w:rsid w:val="00CC517A"/>
    <w:rsid w:val="00CC71B2"/>
    <w:rsid w:val="00CC776B"/>
    <w:rsid w:val="00CD0B55"/>
    <w:rsid w:val="00CD2135"/>
    <w:rsid w:val="00CD3299"/>
    <w:rsid w:val="00CD3F4D"/>
    <w:rsid w:val="00CD5879"/>
    <w:rsid w:val="00CD6A85"/>
    <w:rsid w:val="00CD7115"/>
    <w:rsid w:val="00CE0839"/>
    <w:rsid w:val="00CE0AE7"/>
    <w:rsid w:val="00CE16B4"/>
    <w:rsid w:val="00CE684E"/>
    <w:rsid w:val="00CE6B92"/>
    <w:rsid w:val="00CE78CD"/>
    <w:rsid w:val="00CE7B49"/>
    <w:rsid w:val="00CF0066"/>
    <w:rsid w:val="00CF0C2E"/>
    <w:rsid w:val="00CF3253"/>
    <w:rsid w:val="00CF3484"/>
    <w:rsid w:val="00CF3927"/>
    <w:rsid w:val="00D00E76"/>
    <w:rsid w:val="00D01C7A"/>
    <w:rsid w:val="00D02D37"/>
    <w:rsid w:val="00D05C02"/>
    <w:rsid w:val="00D1349E"/>
    <w:rsid w:val="00D15373"/>
    <w:rsid w:val="00D20CE3"/>
    <w:rsid w:val="00D251F9"/>
    <w:rsid w:val="00D266DF"/>
    <w:rsid w:val="00D26935"/>
    <w:rsid w:val="00D32E46"/>
    <w:rsid w:val="00D3492C"/>
    <w:rsid w:val="00D355F7"/>
    <w:rsid w:val="00D41B43"/>
    <w:rsid w:val="00D4270C"/>
    <w:rsid w:val="00D4292B"/>
    <w:rsid w:val="00D43438"/>
    <w:rsid w:val="00D45994"/>
    <w:rsid w:val="00D51BF3"/>
    <w:rsid w:val="00D54287"/>
    <w:rsid w:val="00D56CE8"/>
    <w:rsid w:val="00D6059C"/>
    <w:rsid w:val="00D60BB2"/>
    <w:rsid w:val="00D6788A"/>
    <w:rsid w:val="00D72755"/>
    <w:rsid w:val="00D738DE"/>
    <w:rsid w:val="00D82E71"/>
    <w:rsid w:val="00D87F69"/>
    <w:rsid w:val="00D92F93"/>
    <w:rsid w:val="00D94BD4"/>
    <w:rsid w:val="00DA1378"/>
    <w:rsid w:val="00DA1FFB"/>
    <w:rsid w:val="00DA3944"/>
    <w:rsid w:val="00DA39DD"/>
    <w:rsid w:val="00DA62E8"/>
    <w:rsid w:val="00DB1261"/>
    <w:rsid w:val="00DB2F03"/>
    <w:rsid w:val="00DC12FD"/>
    <w:rsid w:val="00DC2816"/>
    <w:rsid w:val="00DC5D77"/>
    <w:rsid w:val="00DD1EAA"/>
    <w:rsid w:val="00DD32B0"/>
    <w:rsid w:val="00DD55B0"/>
    <w:rsid w:val="00DD57E4"/>
    <w:rsid w:val="00DE1056"/>
    <w:rsid w:val="00DE12D6"/>
    <w:rsid w:val="00DE1629"/>
    <w:rsid w:val="00DE3B91"/>
    <w:rsid w:val="00DE6FCA"/>
    <w:rsid w:val="00DE71DB"/>
    <w:rsid w:val="00DF112F"/>
    <w:rsid w:val="00DF23D1"/>
    <w:rsid w:val="00DF2B8B"/>
    <w:rsid w:val="00DF3C14"/>
    <w:rsid w:val="00DF4C18"/>
    <w:rsid w:val="00DF64A1"/>
    <w:rsid w:val="00E00466"/>
    <w:rsid w:val="00E012E5"/>
    <w:rsid w:val="00E01C08"/>
    <w:rsid w:val="00E02120"/>
    <w:rsid w:val="00E02CE2"/>
    <w:rsid w:val="00E03090"/>
    <w:rsid w:val="00E044FA"/>
    <w:rsid w:val="00E04BDE"/>
    <w:rsid w:val="00E156B3"/>
    <w:rsid w:val="00E20BFE"/>
    <w:rsid w:val="00E20E97"/>
    <w:rsid w:val="00E20FB9"/>
    <w:rsid w:val="00E23A04"/>
    <w:rsid w:val="00E25D90"/>
    <w:rsid w:val="00E26880"/>
    <w:rsid w:val="00E274EC"/>
    <w:rsid w:val="00E33174"/>
    <w:rsid w:val="00E33C57"/>
    <w:rsid w:val="00E353B1"/>
    <w:rsid w:val="00E37BF9"/>
    <w:rsid w:val="00E407EE"/>
    <w:rsid w:val="00E40C5B"/>
    <w:rsid w:val="00E43C03"/>
    <w:rsid w:val="00E45332"/>
    <w:rsid w:val="00E45734"/>
    <w:rsid w:val="00E53F2D"/>
    <w:rsid w:val="00E57C68"/>
    <w:rsid w:val="00E57E3F"/>
    <w:rsid w:val="00E57EAB"/>
    <w:rsid w:val="00E61A43"/>
    <w:rsid w:val="00E623B5"/>
    <w:rsid w:val="00E641CF"/>
    <w:rsid w:val="00E653A1"/>
    <w:rsid w:val="00E665D9"/>
    <w:rsid w:val="00E670F5"/>
    <w:rsid w:val="00E67159"/>
    <w:rsid w:val="00E720A1"/>
    <w:rsid w:val="00E72D5F"/>
    <w:rsid w:val="00E738B9"/>
    <w:rsid w:val="00E74DEA"/>
    <w:rsid w:val="00E75996"/>
    <w:rsid w:val="00E8412A"/>
    <w:rsid w:val="00E85140"/>
    <w:rsid w:val="00E93D82"/>
    <w:rsid w:val="00E95CB5"/>
    <w:rsid w:val="00E97E2E"/>
    <w:rsid w:val="00EA78FF"/>
    <w:rsid w:val="00EA7936"/>
    <w:rsid w:val="00EB4C78"/>
    <w:rsid w:val="00EB591B"/>
    <w:rsid w:val="00EC03D4"/>
    <w:rsid w:val="00EC0A82"/>
    <w:rsid w:val="00EC5019"/>
    <w:rsid w:val="00EC70E4"/>
    <w:rsid w:val="00ED1246"/>
    <w:rsid w:val="00ED7A33"/>
    <w:rsid w:val="00ED7C67"/>
    <w:rsid w:val="00EE1364"/>
    <w:rsid w:val="00EE1EB4"/>
    <w:rsid w:val="00EE2205"/>
    <w:rsid w:val="00EE3319"/>
    <w:rsid w:val="00EE714D"/>
    <w:rsid w:val="00EF2134"/>
    <w:rsid w:val="00EF37C2"/>
    <w:rsid w:val="00EF45B0"/>
    <w:rsid w:val="00EF684C"/>
    <w:rsid w:val="00EF7D5C"/>
    <w:rsid w:val="00F0393C"/>
    <w:rsid w:val="00F05C5E"/>
    <w:rsid w:val="00F064C7"/>
    <w:rsid w:val="00F1102E"/>
    <w:rsid w:val="00F12326"/>
    <w:rsid w:val="00F13A21"/>
    <w:rsid w:val="00F14D07"/>
    <w:rsid w:val="00F175B4"/>
    <w:rsid w:val="00F17BF9"/>
    <w:rsid w:val="00F20154"/>
    <w:rsid w:val="00F20B85"/>
    <w:rsid w:val="00F33A85"/>
    <w:rsid w:val="00F35F94"/>
    <w:rsid w:val="00F3634F"/>
    <w:rsid w:val="00F36F5B"/>
    <w:rsid w:val="00F45355"/>
    <w:rsid w:val="00F45F7E"/>
    <w:rsid w:val="00F50F7E"/>
    <w:rsid w:val="00F526E7"/>
    <w:rsid w:val="00F52A8C"/>
    <w:rsid w:val="00F530FD"/>
    <w:rsid w:val="00F536F9"/>
    <w:rsid w:val="00F5455D"/>
    <w:rsid w:val="00F5693C"/>
    <w:rsid w:val="00F60D52"/>
    <w:rsid w:val="00F60DF9"/>
    <w:rsid w:val="00F630A0"/>
    <w:rsid w:val="00F64D87"/>
    <w:rsid w:val="00F67F32"/>
    <w:rsid w:val="00F82666"/>
    <w:rsid w:val="00F83AE0"/>
    <w:rsid w:val="00F874BA"/>
    <w:rsid w:val="00F9129A"/>
    <w:rsid w:val="00F92644"/>
    <w:rsid w:val="00F937EC"/>
    <w:rsid w:val="00F94369"/>
    <w:rsid w:val="00F97801"/>
    <w:rsid w:val="00FA5299"/>
    <w:rsid w:val="00FA5E84"/>
    <w:rsid w:val="00FB28D9"/>
    <w:rsid w:val="00FB300E"/>
    <w:rsid w:val="00FB60B0"/>
    <w:rsid w:val="00FB7078"/>
    <w:rsid w:val="00FB7F4D"/>
    <w:rsid w:val="00FC006F"/>
    <w:rsid w:val="00FC0FA4"/>
    <w:rsid w:val="00FC4C0B"/>
    <w:rsid w:val="00FC4C66"/>
    <w:rsid w:val="00FC6943"/>
    <w:rsid w:val="00FC6C5C"/>
    <w:rsid w:val="00FD404C"/>
    <w:rsid w:val="00FD566D"/>
    <w:rsid w:val="00FD58CB"/>
    <w:rsid w:val="00FD5FA1"/>
    <w:rsid w:val="00FD7114"/>
    <w:rsid w:val="00FE2D52"/>
    <w:rsid w:val="00FE364E"/>
    <w:rsid w:val="00FE709B"/>
    <w:rsid w:val="00FE7CEC"/>
    <w:rsid w:val="00FE7F00"/>
    <w:rsid w:val="00FF0A2D"/>
    <w:rsid w:val="00FF0CAD"/>
    <w:rsid w:val="00FF2EB3"/>
    <w:rsid w:val="00FF307B"/>
    <w:rsid w:val="00FF4525"/>
    <w:rsid w:val="00FF4B95"/>
    <w:rsid w:val="00FF624A"/>
    <w:rsid w:val="00FF76A0"/>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3,4,5,6,7,8,9,10,11,12,13,14,15,1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76B"/>
    <w:rPr>
      <w:kern w:val="16"/>
      <w:sz w:val="24"/>
      <w:szCs w:val="24"/>
    </w:rPr>
  </w:style>
  <w:style w:type="paragraph" w:styleId="1">
    <w:name w:val="heading 1"/>
    <w:basedOn w:val="a"/>
    <w:next w:val="a"/>
    <w:qFormat/>
    <w:rsid w:val="00E653A1"/>
    <w:pPr>
      <w:keepNext/>
      <w:jc w:val="both"/>
      <w:outlineLvl w:val="0"/>
    </w:pPr>
    <w:rPr>
      <w:b/>
      <w:kern w:val="0"/>
      <w:sz w:val="28"/>
      <w:szCs w:val="20"/>
      <w:lang w:eastAsia="en-US"/>
    </w:rPr>
  </w:style>
  <w:style w:type="paragraph" w:styleId="2">
    <w:name w:val="heading 2"/>
    <w:basedOn w:val="a"/>
    <w:next w:val="a"/>
    <w:qFormat/>
    <w:rsid w:val="0056122B"/>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C776B"/>
    <w:pPr>
      <w:tabs>
        <w:tab w:val="center" w:pos="4536"/>
        <w:tab w:val="right" w:pos="9072"/>
      </w:tabs>
    </w:pPr>
  </w:style>
  <w:style w:type="character" w:styleId="a5">
    <w:name w:val="page number"/>
    <w:basedOn w:val="a0"/>
    <w:rsid w:val="00CC776B"/>
  </w:style>
  <w:style w:type="paragraph" w:styleId="a6">
    <w:name w:val="Body Text"/>
    <w:basedOn w:val="a"/>
    <w:rsid w:val="00E653A1"/>
    <w:pPr>
      <w:jc w:val="both"/>
    </w:pPr>
    <w:rPr>
      <w:rFonts w:ascii="Arial" w:hAnsi="Arial"/>
      <w:kern w:val="0"/>
      <w:szCs w:val="20"/>
      <w:lang w:eastAsia="en-US"/>
    </w:rPr>
  </w:style>
  <w:style w:type="table" w:styleId="a7">
    <w:name w:val="Table Grid"/>
    <w:basedOn w:val="a1"/>
    <w:rsid w:val="00146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
    <w:name w:val="box"/>
    <w:basedOn w:val="a"/>
    <w:rsid w:val="00146027"/>
    <w:pPr>
      <w:spacing w:before="120" w:after="120"/>
      <w:jc w:val="both"/>
    </w:pPr>
    <w:rPr>
      <w:kern w:val="0"/>
      <w:sz w:val="32"/>
      <w:szCs w:val="20"/>
      <w:lang w:val="en-GB" w:eastAsia="es-ES"/>
    </w:rPr>
  </w:style>
  <w:style w:type="paragraph" w:styleId="a8">
    <w:name w:val="header"/>
    <w:basedOn w:val="a"/>
    <w:rsid w:val="00146027"/>
    <w:pPr>
      <w:tabs>
        <w:tab w:val="center" w:pos="4536"/>
        <w:tab w:val="right" w:pos="9072"/>
      </w:tabs>
    </w:pPr>
  </w:style>
  <w:style w:type="character" w:styleId="a9">
    <w:name w:val="Emphasis"/>
    <w:qFormat/>
    <w:rsid w:val="00146027"/>
    <w:rPr>
      <w:i/>
      <w:iCs/>
    </w:rPr>
  </w:style>
  <w:style w:type="character" w:styleId="aa">
    <w:name w:val="Hyperlink"/>
    <w:rsid w:val="00146027"/>
    <w:rPr>
      <w:strike w:val="0"/>
      <w:dstrike w:val="0"/>
      <w:color w:val="005858"/>
      <w:u w:val="none"/>
      <w:effect w:val="none"/>
    </w:rPr>
  </w:style>
  <w:style w:type="character" w:styleId="HTML">
    <w:name w:val="HTML Acronym"/>
    <w:basedOn w:val="a0"/>
    <w:rsid w:val="00146027"/>
  </w:style>
  <w:style w:type="paragraph" w:styleId="ab">
    <w:name w:val="Balloon Text"/>
    <w:basedOn w:val="a"/>
    <w:semiHidden/>
    <w:rsid w:val="005F6947"/>
    <w:rPr>
      <w:rFonts w:ascii="Tahoma" w:hAnsi="Tahoma" w:cs="Tahoma"/>
      <w:sz w:val="16"/>
      <w:szCs w:val="16"/>
    </w:rPr>
  </w:style>
  <w:style w:type="paragraph" w:styleId="HTML0">
    <w:name w:val="HTML Preformatted"/>
    <w:basedOn w:val="a"/>
    <w:rsid w:val="00C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rPr>
  </w:style>
  <w:style w:type="character" w:customStyle="1" w:styleId="a4">
    <w:name w:val="Долен колонтитул Знак"/>
    <w:link w:val="a3"/>
    <w:uiPriority w:val="99"/>
    <w:rsid w:val="00E93D82"/>
    <w:rPr>
      <w:kern w:val="16"/>
      <w:sz w:val="24"/>
      <w:szCs w:val="24"/>
      <w:lang w:val="bg-BG" w:eastAsia="bg-BG"/>
    </w:rPr>
  </w:style>
  <w:style w:type="paragraph" w:styleId="ac">
    <w:name w:val="No Spacing"/>
    <w:uiPriority w:val="1"/>
    <w:qFormat/>
    <w:rsid w:val="00847AA7"/>
    <w:rPr>
      <w:kern w:val="16"/>
      <w:sz w:val="24"/>
      <w:szCs w:val="24"/>
    </w:rPr>
  </w:style>
  <w:style w:type="paragraph" w:styleId="ad">
    <w:name w:val="List Paragraph"/>
    <w:basedOn w:val="a"/>
    <w:uiPriority w:val="34"/>
    <w:qFormat/>
    <w:rsid w:val="0076443E"/>
    <w:pPr>
      <w:ind w:left="720"/>
      <w:contextualSpacing/>
    </w:pPr>
  </w:style>
</w:styles>
</file>

<file path=word/webSettings.xml><?xml version="1.0" encoding="utf-8"?>
<w:webSettings xmlns:r="http://schemas.openxmlformats.org/officeDocument/2006/relationships" xmlns:w="http://schemas.openxmlformats.org/wordprocessingml/2006/main">
  <w:divs>
    <w:div w:id="57640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7B571-BF58-4824-8513-51E1B64C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16352</Words>
  <Characters>93208</Characters>
  <Application>Microsoft Office Word</Application>
  <DocSecurity>0</DocSecurity>
  <Lines>776</Lines>
  <Paragraphs>218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ОТЧЕТЕН ДОКЛАД</vt:lpstr>
      <vt:lpstr>ОТЧЕТЕН ДОКЛАД</vt:lpstr>
    </vt:vector>
  </TitlesOfParts>
  <Company>Microsoft Corporation</Company>
  <LinksUpToDate>false</LinksUpToDate>
  <CharactersWithSpaces>109342</CharactersWithSpaces>
  <SharedDoc>false</SharedDoc>
  <HLinks>
    <vt:vector size="42" baseType="variant">
      <vt:variant>
        <vt:i4>3735649</vt:i4>
      </vt:variant>
      <vt:variant>
        <vt:i4>63</vt:i4>
      </vt:variant>
      <vt:variant>
        <vt:i4>0</vt:i4>
      </vt:variant>
      <vt:variant>
        <vt:i4>5</vt:i4>
      </vt:variant>
      <vt:variant>
        <vt:lpwstr>http://www.lsbu.ac.uk/water/hyloc.html</vt:lpwstr>
      </vt:variant>
      <vt:variant>
        <vt:lpwstr/>
      </vt:variant>
      <vt:variant>
        <vt:i4>3735649</vt:i4>
      </vt:variant>
      <vt:variant>
        <vt:i4>60</vt:i4>
      </vt:variant>
      <vt:variant>
        <vt:i4>0</vt:i4>
      </vt:variant>
      <vt:variant>
        <vt:i4>5</vt:i4>
      </vt:variant>
      <vt:variant>
        <vt:lpwstr>http://www.lsbu.ac.uk/water/hyloc.html</vt:lpwstr>
      </vt:variant>
      <vt:variant>
        <vt:lpwstr/>
      </vt:variant>
      <vt:variant>
        <vt:i4>3735649</vt:i4>
      </vt:variant>
      <vt:variant>
        <vt:i4>57</vt:i4>
      </vt:variant>
      <vt:variant>
        <vt:i4>0</vt:i4>
      </vt:variant>
      <vt:variant>
        <vt:i4>5</vt:i4>
      </vt:variant>
      <vt:variant>
        <vt:lpwstr>http://www.lsbu.ac.uk/water/hyloc.html</vt:lpwstr>
      </vt:variant>
      <vt:variant>
        <vt:lpwstr/>
      </vt:variant>
      <vt:variant>
        <vt:i4>3735649</vt:i4>
      </vt:variant>
      <vt:variant>
        <vt:i4>51</vt:i4>
      </vt:variant>
      <vt:variant>
        <vt:i4>0</vt:i4>
      </vt:variant>
      <vt:variant>
        <vt:i4>5</vt:i4>
      </vt:variant>
      <vt:variant>
        <vt:lpwstr>http://www.lsbu.ac.uk/water/hyloc.html</vt:lpwstr>
      </vt:variant>
      <vt:variant>
        <vt:lpwstr/>
      </vt:variant>
      <vt:variant>
        <vt:i4>3735649</vt:i4>
      </vt:variant>
      <vt:variant>
        <vt:i4>48</vt:i4>
      </vt:variant>
      <vt:variant>
        <vt:i4>0</vt:i4>
      </vt:variant>
      <vt:variant>
        <vt:i4>5</vt:i4>
      </vt:variant>
      <vt:variant>
        <vt:lpwstr>http://www.lsbu.ac.uk/water/hyloc.html</vt:lpwstr>
      </vt:variant>
      <vt:variant>
        <vt:lpwstr/>
      </vt:variant>
      <vt:variant>
        <vt:i4>8257662</vt:i4>
      </vt:variant>
      <vt:variant>
        <vt:i4>39</vt:i4>
      </vt:variant>
      <vt:variant>
        <vt:i4>0</vt:i4>
      </vt:variant>
      <vt:variant>
        <vt:i4>5</vt:i4>
      </vt:variant>
      <vt:variant>
        <vt:lpwstr>http://www.lsbu.ac.uk/water/ref4.html</vt:lpwstr>
      </vt:variant>
      <vt:variant>
        <vt:lpwstr>330</vt:lpwstr>
      </vt:variant>
      <vt:variant>
        <vt:i4>6160474</vt:i4>
      </vt:variant>
      <vt:variant>
        <vt:i4>33</vt:i4>
      </vt:variant>
      <vt:variant>
        <vt:i4>0</vt:i4>
      </vt:variant>
      <vt:variant>
        <vt:i4>5</vt:i4>
      </vt:variant>
      <vt:variant>
        <vt:lpwstr>http://www.bergen.org/AAST/Projects/Gel/kdal.htm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creator>user</dc:creator>
  <cp:lastModifiedBy>User</cp:lastModifiedBy>
  <cp:revision>2</cp:revision>
  <cp:lastPrinted>2016-12-15T11:03:00Z</cp:lastPrinted>
  <dcterms:created xsi:type="dcterms:W3CDTF">2018-05-28T08:20:00Z</dcterms:created>
  <dcterms:modified xsi:type="dcterms:W3CDTF">2018-05-28T08:20:00Z</dcterms:modified>
</cp:coreProperties>
</file>