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FE" w:rsidRDefault="00003AFE">
      <w:pPr>
        <w:widowControl/>
        <w:spacing w:after="200" w:line="276" w:lineRule="auto"/>
        <w:rPr>
          <w:rFonts w:ascii="Arial Narrow" w:hAnsi="Arial Narrow"/>
          <w:b/>
          <w:sz w:val="24"/>
          <w:szCs w:val="24"/>
          <w:lang w:val="bg-BG"/>
        </w:rPr>
      </w:pPr>
    </w:p>
    <w:p w:rsidR="00003AFE" w:rsidRDefault="00003AFE">
      <w:pPr>
        <w:widowControl/>
        <w:spacing w:after="200" w:line="276" w:lineRule="auto"/>
        <w:rPr>
          <w:rFonts w:ascii="Arial Narrow" w:hAnsi="Arial Narrow"/>
          <w:b/>
          <w:sz w:val="24"/>
          <w:szCs w:val="24"/>
          <w:lang w:val="bg-BG"/>
        </w:rPr>
      </w:pPr>
    </w:p>
    <w:p w:rsidR="00003AFE" w:rsidRDefault="00003AFE">
      <w:pPr>
        <w:widowControl/>
        <w:spacing w:after="200" w:line="276" w:lineRule="auto"/>
        <w:rPr>
          <w:rFonts w:ascii="Arial Narrow" w:hAnsi="Arial Narrow"/>
          <w:b/>
          <w:sz w:val="24"/>
          <w:szCs w:val="24"/>
          <w:lang w:val="bg-BG"/>
        </w:rPr>
      </w:pPr>
    </w:p>
    <w:p w:rsidR="00003AFE" w:rsidRDefault="00003AFE">
      <w:pPr>
        <w:widowControl/>
        <w:spacing w:after="200" w:line="276" w:lineRule="auto"/>
        <w:rPr>
          <w:rFonts w:ascii="Arial Narrow" w:hAnsi="Arial Narrow"/>
          <w:b/>
          <w:sz w:val="24"/>
          <w:szCs w:val="24"/>
          <w:lang w:val="bg-BG"/>
        </w:rPr>
      </w:pPr>
      <w:r w:rsidRPr="00003AFE">
        <w:rPr>
          <w:rFonts w:ascii="Arial Narrow" w:hAnsi="Arial Narrow"/>
          <w:b/>
          <w:noProof/>
          <w:sz w:val="24"/>
          <w:szCs w:val="24"/>
          <w:lang w:val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2059940</wp:posOffset>
            </wp:positionH>
            <wp:positionV relativeFrom="paragraph">
              <wp:posOffset>24765</wp:posOffset>
            </wp:positionV>
            <wp:extent cx="1663065" cy="1704340"/>
            <wp:effectExtent l="19050" t="0" r="0" b="0"/>
            <wp:wrapSquare wrapText="bothSides"/>
            <wp:docPr id="1" name="Picture 3" descr="MGU_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GU_C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AFE" w:rsidRDefault="00003AFE">
      <w:pPr>
        <w:widowControl/>
        <w:spacing w:after="200" w:line="276" w:lineRule="auto"/>
        <w:rPr>
          <w:rFonts w:ascii="Arial Narrow" w:hAnsi="Arial Narrow"/>
          <w:b/>
          <w:sz w:val="24"/>
          <w:szCs w:val="24"/>
          <w:lang w:val="bg-BG"/>
        </w:rPr>
      </w:pPr>
    </w:p>
    <w:p w:rsidR="00003AFE" w:rsidRDefault="00003AFE">
      <w:pPr>
        <w:widowControl/>
        <w:spacing w:after="200" w:line="276" w:lineRule="auto"/>
        <w:rPr>
          <w:rFonts w:ascii="Arial Narrow" w:hAnsi="Arial Narrow"/>
          <w:b/>
          <w:sz w:val="24"/>
          <w:szCs w:val="24"/>
          <w:lang w:val="bg-BG"/>
        </w:rPr>
      </w:pPr>
    </w:p>
    <w:p w:rsidR="00003AFE" w:rsidRDefault="00003AFE">
      <w:pPr>
        <w:widowControl/>
        <w:spacing w:after="200" w:line="276" w:lineRule="auto"/>
        <w:rPr>
          <w:rFonts w:ascii="Arial Narrow" w:hAnsi="Arial Narrow"/>
          <w:b/>
          <w:sz w:val="24"/>
          <w:szCs w:val="24"/>
          <w:lang w:val="bg-BG"/>
        </w:rPr>
      </w:pPr>
    </w:p>
    <w:p w:rsidR="00003AFE" w:rsidRDefault="00003AFE">
      <w:pPr>
        <w:widowControl/>
        <w:spacing w:after="200" w:line="276" w:lineRule="auto"/>
        <w:rPr>
          <w:rFonts w:ascii="Arial Narrow" w:hAnsi="Arial Narrow"/>
          <w:b/>
          <w:sz w:val="24"/>
          <w:szCs w:val="24"/>
          <w:lang w:val="bg-BG"/>
        </w:rPr>
      </w:pPr>
    </w:p>
    <w:p w:rsidR="00003AFE" w:rsidRDefault="00003AFE">
      <w:pPr>
        <w:widowControl/>
        <w:spacing w:after="200" w:line="276" w:lineRule="auto"/>
        <w:rPr>
          <w:rFonts w:ascii="Arial Narrow" w:hAnsi="Arial Narrow"/>
          <w:b/>
          <w:sz w:val="24"/>
          <w:szCs w:val="24"/>
          <w:lang w:val="bg-BG"/>
        </w:rPr>
      </w:pPr>
    </w:p>
    <w:p w:rsidR="00003AFE" w:rsidRDefault="00003AFE">
      <w:pPr>
        <w:widowControl/>
        <w:spacing w:after="200" w:line="276" w:lineRule="auto"/>
        <w:rPr>
          <w:rFonts w:ascii="Arial Narrow" w:hAnsi="Arial Narrow"/>
          <w:b/>
          <w:sz w:val="24"/>
          <w:szCs w:val="24"/>
          <w:lang w:val="bg-BG"/>
        </w:rPr>
      </w:pPr>
    </w:p>
    <w:p w:rsidR="00003AFE" w:rsidRDefault="00003AFE">
      <w:pPr>
        <w:widowControl/>
        <w:spacing w:after="200" w:line="276" w:lineRule="auto"/>
        <w:rPr>
          <w:rFonts w:ascii="Arial Narrow" w:hAnsi="Arial Narrow"/>
          <w:b/>
          <w:sz w:val="24"/>
          <w:szCs w:val="24"/>
          <w:lang w:val="bg-BG"/>
        </w:rPr>
      </w:pPr>
    </w:p>
    <w:p w:rsidR="00003AFE" w:rsidRPr="00003AFE" w:rsidRDefault="004E5F54" w:rsidP="00003AFE">
      <w:pPr>
        <w:widowControl/>
        <w:spacing w:after="200" w:line="276" w:lineRule="auto"/>
        <w:jc w:val="center"/>
        <w:rPr>
          <w:rFonts w:ascii="Arial Narrow" w:hAnsi="Arial Narrow"/>
          <w:b/>
          <w:sz w:val="36"/>
          <w:szCs w:val="36"/>
          <w:lang w:val="bg-BG"/>
        </w:rPr>
      </w:pPr>
      <w:r w:rsidRPr="00003AFE">
        <w:rPr>
          <w:rFonts w:ascii="Arial Narrow" w:hAnsi="Arial Narrow"/>
          <w:b/>
          <w:sz w:val="36"/>
          <w:szCs w:val="36"/>
          <w:lang w:val="bg-BG"/>
        </w:rPr>
        <w:t xml:space="preserve">ПРАВИЛА ЗА АТЕСТИРАНЕ НА АКАДЕМИЧНИЯ СЪСТАВ </w:t>
      </w:r>
      <w:proofErr w:type="gramStart"/>
      <w:r w:rsidRPr="00003AFE">
        <w:rPr>
          <w:rFonts w:ascii="Arial Narrow" w:hAnsi="Arial Narrow"/>
          <w:b/>
          <w:sz w:val="36"/>
          <w:szCs w:val="36"/>
          <w:lang w:val="bg-BG"/>
        </w:rPr>
        <w:t xml:space="preserve">НА </w:t>
      </w:r>
      <w:proofErr w:type="gramEnd"/>
    </w:p>
    <w:p w:rsidR="004E5F54" w:rsidRPr="00003AFE" w:rsidRDefault="00003AFE" w:rsidP="00003AFE">
      <w:pPr>
        <w:widowControl/>
        <w:spacing w:after="200" w:line="276" w:lineRule="auto"/>
        <w:jc w:val="center"/>
        <w:rPr>
          <w:rFonts w:ascii="Arial Narrow" w:hAnsi="Arial Narrow"/>
          <w:b/>
          <w:sz w:val="36"/>
          <w:szCs w:val="36"/>
          <w:lang w:val="bg-BG"/>
        </w:rPr>
      </w:pPr>
      <w:r w:rsidRPr="00003AFE">
        <w:rPr>
          <w:rFonts w:ascii="Arial Narrow" w:hAnsi="Arial Narrow"/>
          <w:b/>
          <w:sz w:val="36"/>
          <w:szCs w:val="36"/>
          <w:lang w:val="bg-BG"/>
        </w:rPr>
        <w:t>МИННО-ГЕОЛОЖКИ УНИВЕРСИТЕТ „СВ. ИВАН РИЛСКИ”</w:t>
      </w:r>
    </w:p>
    <w:p w:rsidR="00003AFE" w:rsidRPr="00003AFE" w:rsidRDefault="00003AFE" w:rsidP="00003AFE">
      <w:pPr>
        <w:widowControl/>
        <w:spacing w:after="200" w:line="276" w:lineRule="auto"/>
        <w:jc w:val="center"/>
        <w:rPr>
          <w:rFonts w:ascii="Arial Narrow" w:hAnsi="Arial Narrow"/>
          <w:b/>
          <w:sz w:val="32"/>
          <w:szCs w:val="32"/>
          <w:lang w:val="bg-BG"/>
        </w:rPr>
      </w:pPr>
    </w:p>
    <w:p w:rsidR="00003AFE" w:rsidRDefault="00003AFE" w:rsidP="00957090">
      <w:pPr>
        <w:jc w:val="center"/>
        <w:rPr>
          <w:rFonts w:ascii="Arial Narrow" w:hAnsi="Arial Narrow"/>
          <w:b/>
          <w:sz w:val="24"/>
          <w:szCs w:val="24"/>
          <w:lang w:val="bg-BG"/>
        </w:rPr>
      </w:pPr>
    </w:p>
    <w:p w:rsidR="00003AFE" w:rsidRDefault="00003AFE" w:rsidP="00957090">
      <w:pPr>
        <w:jc w:val="center"/>
        <w:rPr>
          <w:rFonts w:ascii="Arial Narrow" w:hAnsi="Arial Narrow"/>
          <w:b/>
          <w:sz w:val="24"/>
          <w:szCs w:val="24"/>
          <w:lang w:val="bg-BG"/>
        </w:rPr>
      </w:pPr>
    </w:p>
    <w:p w:rsidR="00003AFE" w:rsidRDefault="00003AFE" w:rsidP="00957090">
      <w:pPr>
        <w:jc w:val="center"/>
        <w:rPr>
          <w:rFonts w:ascii="Arial Narrow" w:hAnsi="Arial Narrow"/>
          <w:b/>
          <w:sz w:val="24"/>
          <w:szCs w:val="24"/>
          <w:lang w:val="bg-BG"/>
        </w:rPr>
      </w:pPr>
    </w:p>
    <w:p w:rsidR="00003AFE" w:rsidRDefault="00003AFE" w:rsidP="00957090">
      <w:pPr>
        <w:jc w:val="center"/>
        <w:rPr>
          <w:rFonts w:ascii="Arial Narrow" w:hAnsi="Arial Narrow"/>
          <w:b/>
          <w:sz w:val="24"/>
          <w:szCs w:val="24"/>
          <w:lang w:val="bg-BG"/>
        </w:rPr>
      </w:pPr>
    </w:p>
    <w:p w:rsidR="00003AFE" w:rsidRDefault="00003AFE" w:rsidP="00957090">
      <w:pPr>
        <w:jc w:val="center"/>
        <w:rPr>
          <w:rFonts w:ascii="Arial Narrow" w:hAnsi="Arial Narrow"/>
          <w:b/>
          <w:sz w:val="24"/>
          <w:szCs w:val="24"/>
          <w:lang w:val="bg-BG"/>
        </w:rPr>
      </w:pPr>
    </w:p>
    <w:p w:rsidR="00003AFE" w:rsidRDefault="00003AFE" w:rsidP="00957090">
      <w:pPr>
        <w:jc w:val="center"/>
        <w:rPr>
          <w:rFonts w:ascii="Arial Narrow" w:hAnsi="Arial Narrow"/>
          <w:b/>
          <w:sz w:val="24"/>
          <w:szCs w:val="24"/>
          <w:lang w:val="bg-BG"/>
        </w:rPr>
      </w:pPr>
    </w:p>
    <w:p w:rsidR="00003AFE" w:rsidRDefault="00003AFE" w:rsidP="00957090">
      <w:pPr>
        <w:jc w:val="center"/>
        <w:rPr>
          <w:rFonts w:ascii="Arial Narrow" w:hAnsi="Arial Narrow"/>
          <w:b/>
          <w:sz w:val="24"/>
          <w:szCs w:val="24"/>
          <w:lang w:val="bg-BG"/>
        </w:rPr>
      </w:pPr>
    </w:p>
    <w:p w:rsidR="00003AFE" w:rsidRDefault="00003AFE" w:rsidP="00957090">
      <w:pPr>
        <w:jc w:val="center"/>
        <w:rPr>
          <w:rFonts w:ascii="Arial Narrow" w:hAnsi="Arial Narrow"/>
          <w:b/>
          <w:sz w:val="24"/>
          <w:szCs w:val="24"/>
          <w:lang w:val="bg-BG"/>
        </w:rPr>
      </w:pPr>
    </w:p>
    <w:p w:rsidR="00003AFE" w:rsidRDefault="00003AFE" w:rsidP="00957090">
      <w:pPr>
        <w:jc w:val="center"/>
        <w:rPr>
          <w:rFonts w:ascii="Arial Narrow" w:hAnsi="Arial Narrow"/>
          <w:b/>
          <w:sz w:val="24"/>
          <w:szCs w:val="24"/>
          <w:lang w:val="bg-BG"/>
        </w:rPr>
      </w:pPr>
    </w:p>
    <w:p w:rsidR="00003AFE" w:rsidRDefault="00003AFE" w:rsidP="00957090">
      <w:pPr>
        <w:jc w:val="center"/>
        <w:rPr>
          <w:rFonts w:ascii="Arial Narrow" w:hAnsi="Arial Narrow"/>
          <w:b/>
          <w:sz w:val="24"/>
          <w:szCs w:val="24"/>
          <w:lang w:val="bg-BG"/>
        </w:rPr>
      </w:pPr>
    </w:p>
    <w:p w:rsidR="00003AFE" w:rsidRDefault="00003AFE" w:rsidP="00957090">
      <w:pPr>
        <w:jc w:val="center"/>
        <w:rPr>
          <w:rFonts w:ascii="Arial Narrow" w:hAnsi="Arial Narrow"/>
          <w:b/>
          <w:sz w:val="24"/>
          <w:szCs w:val="24"/>
          <w:lang w:val="bg-BG"/>
        </w:rPr>
      </w:pPr>
    </w:p>
    <w:p w:rsidR="00003AFE" w:rsidRDefault="00003AFE" w:rsidP="00957090">
      <w:pPr>
        <w:jc w:val="center"/>
        <w:rPr>
          <w:rFonts w:ascii="Arial Narrow" w:hAnsi="Arial Narrow"/>
          <w:b/>
          <w:sz w:val="24"/>
          <w:szCs w:val="24"/>
          <w:lang w:val="bg-BG"/>
        </w:rPr>
      </w:pPr>
    </w:p>
    <w:p w:rsidR="00003AFE" w:rsidRDefault="00003AFE" w:rsidP="00957090">
      <w:pPr>
        <w:jc w:val="center"/>
        <w:rPr>
          <w:rFonts w:ascii="Arial Narrow" w:hAnsi="Arial Narrow"/>
          <w:b/>
          <w:sz w:val="24"/>
          <w:szCs w:val="24"/>
          <w:lang w:val="bg-BG"/>
        </w:rPr>
      </w:pPr>
    </w:p>
    <w:p w:rsidR="00003AFE" w:rsidRDefault="00003AFE" w:rsidP="00957090">
      <w:pPr>
        <w:jc w:val="center"/>
        <w:rPr>
          <w:rFonts w:ascii="Arial Narrow" w:hAnsi="Arial Narrow"/>
          <w:b/>
          <w:sz w:val="24"/>
          <w:szCs w:val="24"/>
          <w:lang w:val="bg-BG"/>
        </w:rPr>
      </w:pPr>
    </w:p>
    <w:p w:rsidR="00003AFE" w:rsidRDefault="00003AFE" w:rsidP="00957090">
      <w:pPr>
        <w:jc w:val="center"/>
        <w:rPr>
          <w:rFonts w:ascii="Arial Narrow" w:hAnsi="Arial Narrow"/>
          <w:b/>
          <w:sz w:val="24"/>
          <w:szCs w:val="24"/>
          <w:lang w:val="bg-BG"/>
        </w:rPr>
      </w:pPr>
    </w:p>
    <w:p w:rsidR="00003AFE" w:rsidRDefault="00003AFE" w:rsidP="00957090">
      <w:pPr>
        <w:jc w:val="center"/>
        <w:rPr>
          <w:rFonts w:ascii="Arial Narrow" w:hAnsi="Arial Narrow"/>
          <w:b/>
          <w:sz w:val="24"/>
          <w:szCs w:val="24"/>
          <w:lang w:val="bg-BG"/>
        </w:rPr>
      </w:pPr>
    </w:p>
    <w:p w:rsidR="00003AFE" w:rsidRDefault="00003AFE" w:rsidP="00957090">
      <w:pPr>
        <w:jc w:val="center"/>
        <w:rPr>
          <w:rFonts w:ascii="Arial Narrow" w:hAnsi="Arial Narrow"/>
          <w:b/>
          <w:sz w:val="24"/>
          <w:szCs w:val="24"/>
          <w:lang w:val="bg-BG"/>
        </w:rPr>
      </w:pPr>
    </w:p>
    <w:p w:rsidR="00003AFE" w:rsidRDefault="00003AFE" w:rsidP="00957090">
      <w:pPr>
        <w:jc w:val="center"/>
        <w:rPr>
          <w:rFonts w:ascii="Arial Narrow" w:hAnsi="Arial Narrow"/>
          <w:b/>
          <w:sz w:val="24"/>
          <w:szCs w:val="24"/>
          <w:lang w:val="bg-BG"/>
        </w:rPr>
      </w:pPr>
    </w:p>
    <w:p w:rsidR="00003AFE" w:rsidRDefault="00003AFE" w:rsidP="00957090">
      <w:pPr>
        <w:jc w:val="center"/>
        <w:rPr>
          <w:rFonts w:ascii="Arial Narrow" w:hAnsi="Arial Narrow"/>
          <w:b/>
          <w:sz w:val="24"/>
          <w:szCs w:val="24"/>
          <w:lang w:val="bg-BG"/>
        </w:rPr>
      </w:pPr>
    </w:p>
    <w:p w:rsidR="00003AFE" w:rsidRDefault="00003AFE" w:rsidP="00957090">
      <w:pPr>
        <w:jc w:val="center"/>
        <w:rPr>
          <w:rFonts w:ascii="Arial Narrow" w:hAnsi="Arial Narrow"/>
          <w:b/>
          <w:sz w:val="24"/>
          <w:szCs w:val="24"/>
          <w:lang w:val="bg-BG"/>
        </w:rPr>
      </w:pPr>
    </w:p>
    <w:p w:rsidR="00003AFE" w:rsidRDefault="00003AFE" w:rsidP="00957090">
      <w:pPr>
        <w:jc w:val="center"/>
        <w:rPr>
          <w:rFonts w:ascii="Arial Narrow" w:hAnsi="Arial Narrow"/>
          <w:b/>
          <w:sz w:val="24"/>
          <w:szCs w:val="24"/>
          <w:lang w:val="bg-BG"/>
        </w:rPr>
      </w:pPr>
    </w:p>
    <w:p w:rsidR="00003AFE" w:rsidRPr="00003AFE" w:rsidRDefault="002B09D8" w:rsidP="00957090">
      <w:pPr>
        <w:jc w:val="center"/>
        <w:rPr>
          <w:rFonts w:ascii="Arial Narrow" w:hAnsi="Arial Narrow"/>
          <w:b/>
          <w:sz w:val="28"/>
          <w:szCs w:val="28"/>
          <w:lang w:val="bg-BG"/>
        </w:rPr>
      </w:pPr>
      <w:r>
        <w:rPr>
          <w:rFonts w:ascii="Arial Narrow" w:hAnsi="Arial Narrow"/>
          <w:b/>
          <w:sz w:val="28"/>
          <w:szCs w:val="28"/>
          <w:lang w:val="bg-BG"/>
        </w:rPr>
        <w:t>2016</w:t>
      </w:r>
      <w:r w:rsidR="00003AFE" w:rsidRPr="00003AFE">
        <w:rPr>
          <w:rFonts w:ascii="Arial Narrow" w:hAnsi="Arial Narrow"/>
          <w:b/>
          <w:sz w:val="28"/>
          <w:szCs w:val="28"/>
          <w:lang w:val="bg-BG"/>
        </w:rPr>
        <w:t xml:space="preserve"> г.</w:t>
      </w:r>
    </w:p>
    <w:p w:rsidR="00003AFE" w:rsidRDefault="00003AFE" w:rsidP="00957090">
      <w:pPr>
        <w:jc w:val="center"/>
        <w:rPr>
          <w:rFonts w:ascii="Arial Narrow" w:hAnsi="Arial Narrow"/>
          <w:b/>
          <w:sz w:val="24"/>
          <w:szCs w:val="24"/>
          <w:lang w:val="bg-BG"/>
        </w:rPr>
      </w:pPr>
    </w:p>
    <w:p w:rsidR="00957090" w:rsidRPr="001C2DAC" w:rsidRDefault="00957090" w:rsidP="00957090">
      <w:pPr>
        <w:jc w:val="center"/>
        <w:rPr>
          <w:rFonts w:ascii="Arial Narrow" w:hAnsi="Arial Narrow"/>
          <w:b/>
          <w:sz w:val="28"/>
          <w:szCs w:val="24"/>
          <w:lang w:val="bg-BG"/>
        </w:rPr>
      </w:pPr>
      <w:r w:rsidRPr="001C2DAC">
        <w:rPr>
          <w:rFonts w:ascii="Arial Narrow" w:hAnsi="Arial Narrow"/>
          <w:b/>
          <w:sz w:val="24"/>
          <w:szCs w:val="24"/>
          <w:lang w:val="bg-BG"/>
        </w:rPr>
        <w:t>Утвърдил:</w:t>
      </w:r>
    </w:p>
    <w:p w:rsidR="00957090" w:rsidRPr="001C2DAC" w:rsidRDefault="00957090" w:rsidP="00957090">
      <w:pPr>
        <w:jc w:val="center"/>
        <w:rPr>
          <w:rFonts w:ascii="Arial Narrow" w:hAnsi="Arial Narrow"/>
          <w:b/>
          <w:sz w:val="24"/>
          <w:szCs w:val="24"/>
          <w:lang w:val="bg-BG"/>
        </w:rPr>
      </w:pPr>
    </w:p>
    <w:p w:rsidR="00957090" w:rsidRPr="001C2DAC" w:rsidRDefault="00957090" w:rsidP="00957090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1C2DAC">
        <w:rPr>
          <w:rFonts w:ascii="Arial Narrow" w:hAnsi="Arial Narrow"/>
          <w:b/>
          <w:sz w:val="24"/>
          <w:szCs w:val="24"/>
          <w:lang w:val="bg-BG"/>
        </w:rPr>
        <w:tab/>
      </w:r>
      <w:r w:rsidRPr="001C2DAC">
        <w:rPr>
          <w:rFonts w:ascii="Arial Narrow" w:hAnsi="Arial Narrow"/>
          <w:b/>
          <w:sz w:val="24"/>
          <w:szCs w:val="24"/>
          <w:lang w:val="bg-BG"/>
        </w:rPr>
        <w:tab/>
      </w:r>
      <w:r w:rsidRPr="001C2DAC">
        <w:rPr>
          <w:rFonts w:ascii="Arial Narrow" w:hAnsi="Arial Narrow"/>
          <w:b/>
          <w:sz w:val="24"/>
          <w:szCs w:val="24"/>
          <w:lang w:val="bg-BG"/>
        </w:rPr>
        <w:tab/>
      </w:r>
      <w:r w:rsidRPr="001C2DAC">
        <w:rPr>
          <w:rFonts w:ascii="Arial Narrow" w:hAnsi="Arial Narrow"/>
          <w:b/>
          <w:sz w:val="24"/>
          <w:szCs w:val="24"/>
          <w:lang w:val="bg-BG"/>
        </w:rPr>
        <w:tab/>
      </w:r>
      <w:r w:rsidRPr="001C2DAC">
        <w:rPr>
          <w:rFonts w:ascii="Arial Narrow" w:hAnsi="Arial Narrow"/>
          <w:b/>
          <w:sz w:val="24"/>
          <w:szCs w:val="24"/>
          <w:lang w:val="bg-BG"/>
        </w:rPr>
        <w:tab/>
      </w:r>
      <w:r w:rsidRPr="001C2DAC">
        <w:rPr>
          <w:rFonts w:ascii="Arial Narrow" w:hAnsi="Arial Narrow"/>
          <w:b/>
          <w:sz w:val="24"/>
          <w:szCs w:val="24"/>
          <w:lang w:val="bg-BG"/>
        </w:rPr>
        <w:tab/>
      </w:r>
      <w:proofErr w:type="gramStart"/>
      <w:r w:rsidRPr="001C2DAC">
        <w:rPr>
          <w:rFonts w:ascii="Arial Narrow" w:hAnsi="Arial Narrow"/>
          <w:b/>
          <w:sz w:val="24"/>
          <w:szCs w:val="24"/>
          <w:lang w:val="bg-BG"/>
        </w:rPr>
        <w:t>проф</w:t>
      </w:r>
      <w:proofErr w:type="gramEnd"/>
      <w:r w:rsidRPr="001C2DAC">
        <w:rPr>
          <w:rFonts w:ascii="Arial Narrow" w:hAnsi="Arial Narrow"/>
          <w:b/>
          <w:sz w:val="24"/>
          <w:szCs w:val="24"/>
          <w:lang w:val="bg-BG"/>
        </w:rPr>
        <w:t>. д-р Любен Тотев</w:t>
      </w:r>
    </w:p>
    <w:p w:rsidR="00957090" w:rsidRPr="001C2DAC" w:rsidRDefault="00957090" w:rsidP="00957090">
      <w:pPr>
        <w:tabs>
          <w:tab w:val="left" w:pos="3945"/>
        </w:tabs>
        <w:spacing w:line="276" w:lineRule="auto"/>
        <w:rPr>
          <w:rFonts w:ascii="Arial Narrow" w:hAnsi="Arial Narrow"/>
          <w:b/>
          <w:sz w:val="24"/>
          <w:szCs w:val="24"/>
          <w:lang w:val="bg-BG"/>
        </w:rPr>
      </w:pPr>
      <w:r w:rsidRPr="001C2DAC">
        <w:rPr>
          <w:rFonts w:ascii="Arial Narrow" w:hAnsi="Arial Narrow"/>
          <w:b/>
          <w:sz w:val="24"/>
          <w:szCs w:val="24"/>
          <w:lang w:val="bg-BG"/>
        </w:rPr>
        <w:tab/>
      </w:r>
      <w:r w:rsidRPr="001C2DAC">
        <w:rPr>
          <w:rFonts w:ascii="Arial Narrow" w:hAnsi="Arial Narrow"/>
          <w:b/>
          <w:sz w:val="24"/>
          <w:szCs w:val="24"/>
          <w:lang w:val="bg-BG"/>
        </w:rPr>
        <w:tab/>
      </w:r>
      <w:r w:rsidRPr="001C2DAC">
        <w:rPr>
          <w:rFonts w:ascii="Arial Narrow" w:hAnsi="Arial Narrow"/>
          <w:b/>
          <w:sz w:val="24"/>
          <w:szCs w:val="24"/>
          <w:lang w:val="bg-BG"/>
        </w:rPr>
        <w:tab/>
      </w:r>
      <w:r w:rsidRPr="001C2DAC">
        <w:rPr>
          <w:rFonts w:ascii="Arial Narrow" w:hAnsi="Arial Narrow"/>
          <w:b/>
          <w:sz w:val="24"/>
          <w:szCs w:val="24"/>
          <w:lang w:val="bg-BG"/>
        </w:rPr>
        <w:tab/>
        <w:t xml:space="preserve">       Р Е К Т ОР</w:t>
      </w:r>
    </w:p>
    <w:p w:rsidR="00957090" w:rsidRPr="001C2DAC" w:rsidRDefault="00957090" w:rsidP="00957090">
      <w:pPr>
        <w:spacing w:line="276" w:lineRule="auto"/>
        <w:jc w:val="center"/>
        <w:rPr>
          <w:rFonts w:ascii="Arial Narrow" w:hAnsi="Arial Narrow"/>
          <w:b/>
          <w:sz w:val="24"/>
          <w:szCs w:val="24"/>
          <w:lang w:val="bg-BG"/>
        </w:rPr>
      </w:pPr>
    </w:p>
    <w:p w:rsidR="00957090" w:rsidRPr="001C2DAC" w:rsidRDefault="00957090" w:rsidP="00957090">
      <w:pPr>
        <w:spacing w:line="276" w:lineRule="auto"/>
        <w:jc w:val="center"/>
        <w:rPr>
          <w:rFonts w:ascii="Arial Narrow" w:hAnsi="Arial Narrow"/>
          <w:b/>
          <w:sz w:val="24"/>
          <w:szCs w:val="24"/>
          <w:lang w:val="bg-BG"/>
        </w:rPr>
      </w:pPr>
    </w:p>
    <w:p w:rsidR="00957090" w:rsidRPr="001C2DAC" w:rsidRDefault="00957090" w:rsidP="00957090">
      <w:pPr>
        <w:spacing w:line="276" w:lineRule="auto"/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1C2DAC">
        <w:rPr>
          <w:rFonts w:ascii="Arial Narrow" w:hAnsi="Arial Narrow"/>
          <w:b/>
          <w:sz w:val="24"/>
          <w:szCs w:val="24"/>
          <w:lang w:val="bg-BG"/>
        </w:rPr>
        <w:t>ПРАВИЛА ЗА АТЕСТИРАНЕ НА АКАДЕМИЧНИЯ СЪСТАВ В</w:t>
      </w:r>
    </w:p>
    <w:p w:rsidR="00957090" w:rsidRPr="001C2DAC" w:rsidRDefault="00957090" w:rsidP="00957090">
      <w:pPr>
        <w:pStyle w:val="ListParagraph"/>
        <w:spacing w:line="276" w:lineRule="auto"/>
        <w:ind w:left="1440" w:hanging="1440"/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1C2DAC">
        <w:rPr>
          <w:rFonts w:ascii="Arial Narrow" w:hAnsi="Arial Narrow"/>
          <w:b/>
          <w:sz w:val="24"/>
          <w:szCs w:val="24"/>
          <w:lang w:val="bg-BG"/>
        </w:rPr>
        <w:t>МГУ „СВ. ИВАН РИЛСКИ”</w:t>
      </w:r>
    </w:p>
    <w:p w:rsidR="00957090" w:rsidRPr="001C2DAC" w:rsidRDefault="002B09D8" w:rsidP="00957090">
      <w:pPr>
        <w:pStyle w:val="ListParagraph"/>
        <w:spacing w:line="276" w:lineRule="auto"/>
        <w:ind w:left="1440" w:hanging="1440"/>
        <w:jc w:val="center"/>
        <w:rPr>
          <w:rFonts w:ascii="Arial Narrow" w:hAnsi="Arial Narrow"/>
          <w:b/>
          <w:sz w:val="24"/>
          <w:szCs w:val="24"/>
          <w:lang w:val="bg-BG"/>
        </w:rPr>
      </w:pPr>
      <w:r>
        <w:rPr>
          <w:rFonts w:ascii="Arial Narrow" w:hAnsi="Arial Narrow"/>
          <w:b/>
          <w:sz w:val="24"/>
          <w:szCs w:val="24"/>
          <w:lang w:val="bg-BG"/>
        </w:rPr>
        <w:t>(Приети на АС на</w:t>
      </w:r>
      <w:r w:rsidR="00E2536B">
        <w:rPr>
          <w:rFonts w:ascii="Arial Narrow" w:hAnsi="Arial Narrow"/>
          <w:b/>
          <w:sz w:val="24"/>
          <w:szCs w:val="24"/>
        </w:rPr>
        <w:t xml:space="preserve"> 22</w:t>
      </w:r>
      <w:r w:rsidR="00E2536B">
        <w:rPr>
          <w:rFonts w:ascii="Arial Narrow" w:hAnsi="Arial Narrow"/>
          <w:b/>
          <w:sz w:val="24"/>
          <w:szCs w:val="24"/>
          <w:lang w:val="bg-BG"/>
        </w:rPr>
        <w:t>.</w:t>
      </w:r>
      <w:r w:rsidR="00E2536B">
        <w:rPr>
          <w:rFonts w:ascii="Arial Narrow" w:hAnsi="Arial Narrow"/>
          <w:b/>
          <w:sz w:val="24"/>
          <w:szCs w:val="24"/>
        </w:rPr>
        <w:t>12</w:t>
      </w:r>
      <w:r w:rsidR="00E2536B">
        <w:rPr>
          <w:rFonts w:ascii="Arial Narrow" w:hAnsi="Arial Narrow"/>
          <w:b/>
          <w:sz w:val="24"/>
          <w:szCs w:val="24"/>
          <w:lang w:val="bg-BG"/>
        </w:rPr>
        <w:t>.</w:t>
      </w:r>
      <w:r w:rsidR="00E2536B">
        <w:rPr>
          <w:rFonts w:ascii="Arial Narrow" w:hAnsi="Arial Narrow"/>
          <w:b/>
          <w:sz w:val="24"/>
          <w:szCs w:val="24"/>
        </w:rPr>
        <w:t>2016</w:t>
      </w:r>
      <w:r w:rsidR="00957090" w:rsidRPr="001C2DAC">
        <w:rPr>
          <w:rFonts w:ascii="Arial Narrow" w:hAnsi="Arial Narrow"/>
          <w:b/>
          <w:sz w:val="24"/>
          <w:szCs w:val="24"/>
          <w:lang w:val="bg-BG"/>
        </w:rPr>
        <w:t>, Протокол №</w:t>
      </w:r>
      <w:r w:rsidR="00E2536B">
        <w:rPr>
          <w:rFonts w:ascii="Arial Narrow" w:hAnsi="Arial Narrow"/>
          <w:b/>
          <w:sz w:val="24"/>
          <w:szCs w:val="24"/>
          <w:lang w:val="bg-BG"/>
        </w:rPr>
        <w:t xml:space="preserve"> </w:t>
      </w:r>
      <w:proofErr w:type="gramStart"/>
      <w:r w:rsidR="00E2536B">
        <w:rPr>
          <w:rFonts w:ascii="Arial Narrow" w:hAnsi="Arial Narrow"/>
          <w:b/>
          <w:sz w:val="24"/>
          <w:szCs w:val="24"/>
          <w:lang w:val="bg-BG"/>
        </w:rPr>
        <w:t>8</w:t>
      </w:r>
      <w:r w:rsidR="00957090" w:rsidRPr="001C2DAC">
        <w:rPr>
          <w:rFonts w:ascii="Arial Narrow" w:hAnsi="Arial Narrow"/>
          <w:b/>
          <w:sz w:val="24"/>
          <w:szCs w:val="24"/>
          <w:lang w:val="bg-BG"/>
        </w:rPr>
        <w:t xml:space="preserve">)  </w:t>
      </w:r>
      <w:proofErr w:type="gramEnd"/>
    </w:p>
    <w:p w:rsidR="00957090" w:rsidRPr="001C2DAC" w:rsidRDefault="00957090" w:rsidP="00957090">
      <w:pPr>
        <w:jc w:val="center"/>
        <w:rPr>
          <w:rFonts w:ascii="Arial Narrow" w:hAnsi="Arial Narrow"/>
          <w:sz w:val="24"/>
          <w:szCs w:val="24"/>
          <w:lang w:val="ru-RU"/>
        </w:rPr>
      </w:pPr>
    </w:p>
    <w:p w:rsidR="00957090" w:rsidRPr="001C2DAC" w:rsidRDefault="00957090" w:rsidP="00957090">
      <w:pPr>
        <w:jc w:val="both"/>
        <w:rPr>
          <w:rFonts w:ascii="Arial Narrow" w:hAnsi="Arial Narrow"/>
          <w:b/>
          <w:sz w:val="24"/>
          <w:szCs w:val="24"/>
        </w:rPr>
      </w:pPr>
      <w:r w:rsidRPr="001C2DAC">
        <w:rPr>
          <w:rFonts w:ascii="Arial Narrow" w:hAnsi="Arial Narrow"/>
          <w:b/>
          <w:sz w:val="24"/>
          <w:szCs w:val="24"/>
        </w:rPr>
        <w:t>I. ОБЩИ ПОЛОЖЕНИЯ</w:t>
      </w:r>
    </w:p>
    <w:p w:rsidR="00957090" w:rsidRPr="001C2DAC" w:rsidRDefault="00957090" w:rsidP="00957090">
      <w:pPr>
        <w:jc w:val="both"/>
        <w:rPr>
          <w:rFonts w:ascii="Arial Narrow" w:hAnsi="Arial Narrow"/>
          <w:sz w:val="24"/>
          <w:szCs w:val="24"/>
        </w:rPr>
      </w:pPr>
    </w:p>
    <w:p w:rsidR="00957090" w:rsidRPr="001C2DAC" w:rsidRDefault="00957090" w:rsidP="00957090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C2DAC">
        <w:rPr>
          <w:rFonts w:ascii="Arial Narrow" w:hAnsi="Arial Narrow"/>
          <w:b/>
          <w:sz w:val="24"/>
          <w:szCs w:val="24"/>
          <w:lang w:val="ru-RU"/>
        </w:rPr>
        <w:t>Чл. 1.</w:t>
      </w:r>
      <w:r w:rsidRPr="001C2DAC">
        <w:rPr>
          <w:rFonts w:ascii="Arial Narrow" w:hAnsi="Arial Narrow"/>
          <w:sz w:val="24"/>
          <w:szCs w:val="24"/>
          <w:lang w:val="ru-RU"/>
        </w:rPr>
        <w:t>Настоящите правила определят реда и начина за атестиране на академичния</w:t>
      </w:r>
      <w:r w:rsidR="002B09D8">
        <w:rPr>
          <w:rFonts w:ascii="Arial Narrow" w:hAnsi="Arial Narrow"/>
          <w:sz w:val="24"/>
          <w:szCs w:val="24"/>
          <w:lang w:val="ru-RU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състав в МГУ и са</w:t>
      </w:r>
      <w:r w:rsidR="002B09D8">
        <w:rPr>
          <w:rFonts w:ascii="Arial Narrow" w:hAnsi="Arial Narrow"/>
          <w:sz w:val="24"/>
          <w:szCs w:val="24"/>
          <w:lang w:val="ru-RU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разработени на основание чл. 57 от ЗВО, чл. 85 от Правилник</w:t>
      </w:r>
      <w:r w:rsidR="002B09D8">
        <w:rPr>
          <w:rFonts w:ascii="Arial Narrow" w:hAnsi="Arial Narrow"/>
          <w:sz w:val="24"/>
          <w:szCs w:val="24"/>
          <w:lang w:val="ru-RU"/>
        </w:rPr>
        <w:t>а</w:t>
      </w:r>
      <w:r w:rsidRPr="001C2DAC">
        <w:rPr>
          <w:rFonts w:ascii="Arial Narrow" w:hAnsi="Arial Narrow"/>
          <w:sz w:val="24"/>
          <w:szCs w:val="24"/>
          <w:lang w:val="ru-RU"/>
        </w:rPr>
        <w:t xml:space="preserve"> за дейността на МГУ</w:t>
      </w:r>
      <w:r w:rsidRPr="001C2DAC">
        <w:rPr>
          <w:rFonts w:ascii="Arial Narrow" w:hAnsi="Arial Narrow"/>
          <w:sz w:val="24"/>
          <w:szCs w:val="24"/>
          <w:lang w:val="bg-BG"/>
        </w:rPr>
        <w:t>„</w:t>
      </w:r>
      <w:r w:rsidRPr="001C2DAC">
        <w:rPr>
          <w:rFonts w:ascii="Arial Narrow" w:hAnsi="Arial Narrow"/>
          <w:sz w:val="24"/>
          <w:szCs w:val="24"/>
          <w:lang w:val="ru-RU"/>
        </w:rPr>
        <w:t>Св. Иван Рилски” и Вътрешната система за оценяване и поддържане</w:t>
      </w:r>
      <w:r w:rsidR="002B09D8">
        <w:rPr>
          <w:rFonts w:ascii="Arial Narrow" w:hAnsi="Arial Narrow"/>
          <w:sz w:val="24"/>
          <w:szCs w:val="24"/>
          <w:lang w:val="ru-RU"/>
        </w:rPr>
        <w:t xml:space="preserve"> на </w:t>
      </w:r>
      <w:r w:rsidRPr="001C2DAC">
        <w:rPr>
          <w:rFonts w:ascii="Arial Narrow" w:hAnsi="Arial Narrow"/>
          <w:sz w:val="24"/>
          <w:szCs w:val="24"/>
          <w:lang w:val="ru-RU"/>
        </w:rPr>
        <w:t>качеството на обучението и на академичния</w:t>
      </w:r>
      <w:r w:rsidR="002B09D8">
        <w:rPr>
          <w:rFonts w:ascii="Arial Narrow" w:hAnsi="Arial Narrow"/>
          <w:sz w:val="24"/>
          <w:szCs w:val="24"/>
          <w:lang w:val="ru-RU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състав (ВСОПКОАС), която е във</w:t>
      </w:r>
      <w:r w:rsidR="007666CA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връзка с чл.6, ал.4 от ЗВО.</w:t>
      </w:r>
    </w:p>
    <w:p w:rsidR="00957090" w:rsidRPr="001C2DAC" w:rsidRDefault="00957090" w:rsidP="00957090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C2DAC">
        <w:rPr>
          <w:rFonts w:ascii="Arial Narrow" w:hAnsi="Arial Narrow"/>
          <w:b/>
          <w:sz w:val="24"/>
          <w:szCs w:val="24"/>
          <w:lang w:val="ru-RU"/>
        </w:rPr>
        <w:t>Чл. 2.</w:t>
      </w:r>
      <w:r w:rsidRPr="001C2DAC">
        <w:rPr>
          <w:rFonts w:ascii="Arial Narrow" w:hAnsi="Arial Narrow"/>
          <w:sz w:val="24"/>
          <w:szCs w:val="24"/>
          <w:lang w:val="ru-RU"/>
        </w:rPr>
        <w:t>Атестирането</w:t>
      </w:r>
      <w:r w:rsidR="002B09D8">
        <w:rPr>
          <w:rFonts w:ascii="Arial Narrow" w:hAnsi="Arial Narrow"/>
          <w:sz w:val="24"/>
          <w:szCs w:val="24"/>
          <w:lang w:val="ru-RU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има за цел:</w:t>
      </w:r>
    </w:p>
    <w:p w:rsidR="00957090" w:rsidRPr="001C2DAC" w:rsidRDefault="00957090" w:rsidP="00957090">
      <w:pPr>
        <w:widowControl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ru-RU"/>
        </w:rPr>
      </w:pPr>
      <w:r w:rsidRPr="001C2DAC">
        <w:rPr>
          <w:rFonts w:ascii="Arial Narrow" w:hAnsi="Arial Narrow"/>
          <w:sz w:val="24"/>
          <w:szCs w:val="24"/>
          <w:lang w:val="ru-RU"/>
        </w:rPr>
        <w:t>Да се осигурят условия за качествен и ефективен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учебен и научен процес;</w:t>
      </w:r>
    </w:p>
    <w:p w:rsidR="00957090" w:rsidRPr="001C2DAC" w:rsidRDefault="00957090" w:rsidP="00957090">
      <w:pPr>
        <w:widowControl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ru-RU"/>
        </w:rPr>
      </w:pPr>
      <w:r w:rsidRPr="001C2DAC">
        <w:rPr>
          <w:rFonts w:ascii="Arial Narrow" w:hAnsi="Arial Narrow"/>
          <w:sz w:val="24"/>
          <w:szCs w:val="24"/>
          <w:lang w:val="ru-RU"/>
        </w:rPr>
        <w:t>Да се осигури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подходящ подбор и  развитие на академичния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състав, като се стимулират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талантливи научно-преподавателски кадри;</w:t>
      </w:r>
    </w:p>
    <w:p w:rsidR="00957090" w:rsidRPr="001C2DAC" w:rsidRDefault="00957090" w:rsidP="00957090">
      <w:pPr>
        <w:widowControl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ru-RU"/>
        </w:rPr>
      </w:pPr>
      <w:r w:rsidRPr="001C2DAC">
        <w:rPr>
          <w:rFonts w:ascii="Arial Narrow" w:hAnsi="Arial Narrow"/>
          <w:sz w:val="24"/>
          <w:szCs w:val="24"/>
          <w:lang w:val="ru-RU"/>
        </w:rPr>
        <w:t>Да се освободят от работа или да се пренасочат</w:t>
      </w:r>
      <w:r w:rsidR="002B09D8">
        <w:rPr>
          <w:rFonts w:ascii="Arial Narrow" w:hAnsi="Arial Narrow"/>
          <w:sz w:val="24"/>
          <w:szCs w:val="24"/>
          <w:lang w:val="ru-RU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към друг вид дейност научно-препадавателски кадри;</w:t>
      </w:r>
    </w:p>
    <w:p w:rsidR="00957090" w:rsidRPr="001C2DAC" w:rsidRDefault="00957090" w:rsidP="00957090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C2DAC">
        <w:rPr>
          <w:rFonts w:ascii="Arial Narrow" w:hAnsi="Arial Narrow"/>
          <w:b/>
          <w:sz w:val="24"/>
          <w:szCs w:val="24"/>
          <w:lang w:val="ru-RU"/>
        </w:rPr>
        <w:t>Чл. 3.</w:t>
      </w:r>
      <w:r w:rsidRPr="001C2DAC">
        <w:rPr>
          <w:rFonts w:ascii="Arial Narrow" w:hAnsi="Arial Narrow"/>
          <w:sz w:val="24"/>
          <w:szCs w:val="24"/>
          <w:lang w:val="ru-RU"/>
        </w:rPr>
        <w:t xml:space="preserve"> (1) Хабилитираните научно-преподавателски кадри се атестират на всеки 5 години,</w:t>
      </w:r>
      <w:r w:rsidR="007666CA">
        <w:rPr>
          <w:rFonts w:ascii="Arial Narrow" w:hAnsi="Arial Narrow"/>
          <w:sz w:val="24"/>
          <w:szCs w:val="24"/>
          <w:lang w:val="ru-RU"/>
        </w:rPr>
        <w:t xml:space="preserve"> а нехабилитираните - на всеки </w:t>
      </w:r>
      <w:r w:rsidR="007666CA">
        <w:rPr>
          <w:rFonts w:ascii="Arial Narrow" w:hAnsi="Arial Narrow"/>
          <w:sz w:val="24"/>
          <w:szCs w:val="24"/>
        </w:rPr>
        <w:t>3</w:t>
      </w:r>
      <w:r w:rsidRPr="001C2DAC">
        <w:rPr>
          <w:rFonts w:ascii="Arial Narrow" w:hAnsi="Arial Narrow"/>
          <w:sz w:val="24"/>
          <w:szCs w:val="24"/>
          <w:lang w:val="ru-RU"/>
        </w:rPr>
        <w:t xml:space="preserve"> години.</w:t>
      </w:r>
    </w:p>
    <w:p w:rsidR="00957090" w:rsidRPr="001C2DAC" w:rsidRDefault="00957090" w:rsidP="00957090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C2DAC">
        <w:rPr>
          <w:rFonts w:ascii="Arial Narrow" w:hAnsi="Arial Narrow"/>
          <w:sz w:val="24"/>
          <w:szCs w:val="24"/>
          <w:lang w:val="ru-RU"/>
        </w:rPr>
        <w:t>(2) Атестиране</w:t>
      </w:r>
      <w:r w:rsidR="00D73FBB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преди</w:t>
      </w:r>
      <w:r w:rsidR="00D73FBB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изтичане на предвидения в ал.1 срок може да се извърши с решение на ФС по предложение на ръководителя на катедрата.</w:t>
      </w:r>
    </w:p>
    <w:p w:rsidR="00957090" w:rsidRPr="001C2DAC" w:rsidRDefault="00957090" w:rsidP="00957090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C2DAC">
        <w:rPr>
          <w:rFonts w:ascii="Arial Narrow" w:hAnsi="Arial Narrow"/>
          <w:b/>
          <w:sz w:val="24"/>
          <w:szCs w:val="24"/>
          <w:lang w:val="ru-RU"/>
        </w:rPr>
        <w:t>Чл. 4.</w:t>
      </w:r>
      <w:r w:rsidRPr="001C2DAC">
        <w:rPr>
          <w:rFonts w:ascii="Arial Narrow" w:hAnsi="Arial Narrow"/>
          <w:sz w:val="24"/>
          <w:szCs w:val="24"/>
          <w:lang w:val="ru-RU"/>
        </w:rPr>
        <w:t xml:space="preserve"> (1) От атестиране се освобождават научно-преподавателски кадри, на които</w:t>
      </w:r>
      <w:r w:rsidR="002B09D8">
        <w:rPr>
          <w:rFonts w:ascii="Arial Narrow" w:hAnsi="Arial Narrow"/>
          <w:sz w:val="24"/>
          <w:szCs w:val="24"/>
          <w:lang w:val="ru-RU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предстои</w:t>
      </w:r>
      <w:r w:rsidR="002B09D8">
        <w:rPr>
          <w:rFonts w:ascii="Arial Narrow" w:hAnsi="Arial Narrow"/>
          <w:sz w:val="24"/>
          <w:szCs w:val="24"/>
          <w:lang w:val="ru-RU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пенсиониране в срок до 3 години.</w:t>
      </w:r>
    </w:p>
    <w:p w:rsidR="00957090" w:rsidRPr="001C2DAC" w:rsidRDefault="00957090" w:rsidP="00957090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C2DAC">
        <w:rPr>
          <w:rFonts w:ascii="Arial Narrow" w:hAnsi="Arial Narrow"/>
          <w:sz w:val="24"/>
          <w:szCs w:val="24"/>
          <w:lang w:val="ru-RU"/>
        </w:rPr>
        <w:t>(2) Лицата, които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заемат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изборни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ръководни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длъжности се освобождават от атестиране за времето на техния мандат</w:t>
      </w:r>
      <w:r w:rsidR="00E90454">
        <w:rPr>
          <w:rFonts w:ascii="Arial Narrow" w:hAnsi="Arial Narrow"/>
          <w:sz w:val="24"/>
          <w:szCs w:val="24"/>
        </w:rPr>
        <w:t xml:space="preserve">. </w:t>
      </w:r>
      <w:r w:rsidRPr="001C2DAC">
        <w:rPr>
          <w:rFonts w:ascii="Arial Narrow" w:hAnsi="Arial Narrow"/>
          <w:sz w:val="24"/>
          <w:szCs w:val="24"/>
          <w:lang w:val="ru-RU"/>
        </w:rPr>
        <w:t xml:space="preserve"> </w:t>
      </w:r>
    </w:p>
    <w:p w:rsidR="00957090" w:rsidRPr="001C2DAC" w:rsidRDefault="00957090" w:rsidP="00957090">
      <w:pPr>
        <w:ind w:firstLine="708"/>
        <w:jc w:val="both"/>
        <w:rPr>
          <w:rFonts w:ascii="Arial Narrow" w:hAnsi="Arial Narrow"/>
          <w:sz w:val="24"/>
          <w:szCs w:val="24"/>
          <w:lang w:val="ru-RU"/>
        </w:rPr>
      </w:pPr>
      <w:r w:rsidRPr="001C2DAC">
        <w:rPr>
          <w:rFonts w:ascii="Arial Narrow" w:hAnsi="Arial Narrow"/>
          <w:sz w:val="24"/>
          <w:szCs w:val="24"/>
          <w:lang w:val="ru-RU"/>
        </w:rPr>
        <w:t>(3)</w:t>
      </w:r>
      <w:r w:rsidR="002B09D8">
        <w:rPr>
          <w:rFonts w:ascii="Arial Narrow" w:hAnsi="Arial Narrow"/>
          <w:sz w:val="24"/>
          <w:szCs w:val="24"/>
          <w:lang w:val="ru-RU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Хабилитираните преподаватели се освобождават от атестиране в продължение на 5 години от датата на хабилитиране или</w:t>
      </w:r>
      <w:r w:rsidR="002B09D8">
        <w:rPr>
          <w:rFonts w:ascii="Arial Narrow" w:hAnsi="Arial Narrow"/>
          <w:sz w:val="24"/>
          <w:szCs w:val="24"/>
          <w:lang w:val="ru-RU"/>
        </w:rPr>
        <w:t xml:space="preserve"> получаване на научната степен «Доктор на науките»</w:t>
      </w:r>
      <w:r w:rsidRPr="001C2DAC">
        <w:rPr>
          <w:rFonts w:ascii="Arial Narrow" w:hAnsi="Arial Narrow"/>
          <w:sz w:val="24"/>
          <w:szCs w:val="24"/>
          <w:lang w:val="ru-RU"/>
        </w:rPr>
        <w:t xml:space="preserve">, а нехабилитираните преподаватели се освобождават </w:t>
      </w:r>
      <w:r w:rsidR="00E90454">
        <w:rPr>
          <w:rFonts w:ascii="Arial Narrow" w:hAnsi="Arial Narrow"/>
          <w:sz w:val="24"/>
          <w:szCs w:val="24"/>
          <w:lang w:val="ru-RU"/>
        </w:rPr>
        <w:t xml:space="preserve">от атестиране в продължение на </w:t>
      </w:r>
      <w:r w:rsidR="00E90454">
        <w:rPr>
          <w:rFonts w:ascii="Arial Narrow" w:hAnsi="Arial Narrow"/>
          <w:sz w:val="24"/>
          <w:szCs w:val="24"/>
        </w:rPr>
        <w:t>3</w:t>
      </w:r>
      <w:r w:rsidRPr="001C2DAC">
        <w:rPr>
          <w:rFonts w:ascii="Arial Narrow" w:hAnsi="Arial Narrow"/>
          <w:sz w:val="24"/>
          <w:szCs w:val="24"/>
          <w:lang w:val="ru-RU"/>
        </w:rPr>
        <w:t xml:space="preserve"> години от датата на повишаването им в научн</w:t>
      </w:r>
      <w:r w:rsidRPr="001C2DAC">
        <w:rPr>
          <w:rFonts w:ascii="Arial Narrow" w:hAnsi="Arial Narrow"/>
          <w:sz w:val="24"/>
          <w:szCs w:val="24"/>
          <w:lang w:val="bg-BG"/>
        </w:rPr>
        <w:t>а длъжност</w:t>
      </w:r>
      <w:r w:rsidRPr="001C2DAC">
        <w:rPr>
          <w:rFonts w:ascii="Arial Narrow" w:hAnsi="Arial Narrow"/>
          <w:sz w:val="24"/>
          <w:szCs w:val="24"/>
          <w:lang w:val="ru-RU"/>
        </w:rPr>
        <w:t xml:space="preserve"> или получаването на образователна и научна степен </w:t>
      </w:r>
      <w:r w:rsidR="002B09D8">
        <w:rPr>
          <w:rFonts w:ascii="Arial Narrow" w:hAnsi="Arial Narrow"/>
          <w:sz w:val="24"/>
          <w:szCs w:val="24"/>
          <w:lang w:val="bg-BG"/>
        </w:rPr>
        <w:t>„</w:t>
      </w:r>
      <w:r w:rsidRPr="001C2DAC">
        <w:rPr>
          <w:rFonts w:ascii="Arial Narrow" w:hAnsi="Arial Narrow"/>
          <w:sz w:val="24"/>
          <w:szCs w:val="24"/>
          <w:lang w:val="ru-RU"/>
        </w:rPr>
        <w:t>Доктор".</w:t>
      </w:r>
    </w:p>
    <w:p w:rsidR="00957090" w:rsidRPr="001C2DAC" w:rsidRDefault="00957090" w:rsidP="00957090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C2DAC">
        <w:rPr>
          <w:rFonts w:ascii="Arial Narrow" w:hAnsi="Arial Narrow"/>
          <w:b/>
          <w:sz w:val="24"/>
          <w:szCs w:val="24"/>
          <w:lang w:val="ru-RU"/>
        </w:rPr>
        <w:t>Чл. 5.</w:t>
      </w:r>
      <w:r w:rsidR="002B09D8">
        <w:rPr>
          <w:rFonts w:ascii="Arial Narrow" w:hAnsi="Arial Narrow"/>
          <w:b/>
          <w:sz w:val="24"/>
          <w:szCs w:val="24"/>
          <w:lang w:val="ru-RU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Срокът за атестиране се удължава на:</w:t>
      </w:r>
    </w:p>
    <w:p w:rsidR="00957090" w:rsidRPr="001C2DAC" w:rsidRDefault="00957090" w:rsidP="00957090">
      <w:pPr>
        <w:widowControl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ru-RU"/>
        </w:rPr>
      </w:pPr>
      <w:r w:rsidRPr="001C2DAC">
        <w:rPr>
          <w:rFonts w:ascii="Arial Narrow" w:hAnsi="Arial Narrow"/>
          <w:sz w:val="24"/>
          <w:szCs w:val="24"/>
          <w:lang w:val="ru-RU"/>
        </w:rPr>
        <w:t>Жените, които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са били в отпуск по бременност, майките с деца до едногодишна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възраст - с времето, в което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са били в съответния отпуск;</w:t>
      </w:r>
    </w:p>
    <w:p w:rsidR="00957090" w:rsidRPr="001C2DAC" w:rsidRDefault="00957090" w:rsidP="00957090">
      <w:pPr>
        <w:widowControl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ru-RU"/>
        </w:rPr>
      </w:pPr>
      <w:r w:rsidRPr="001C2DAC">
        <w:rPr>
          <w:rFonts w:ascii="Arial Narrow" w:hAnsi="Arial Narrow"/>
          <w:sz w:val="24"/>
          <w:szCs w:val="24"/>
          <w:lang w:val="ru-RU"/>
        </w:rPr>
        <w:t>Лицата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отсъствали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от работа поради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болест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повече от една година в течение на две последователни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години - с времето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през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което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са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отсъствали.</w:t>
      </w:r>
    </w:p>
    <w:p w:rsidR="00957090" w:rsidRPr="001C2DAC" w:rsidRDefault="00957090" w:rsidP="00957090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C2DAC">
        <w:rPr>
          <w:rFonts w:ascii="Arial Narrow" w:hAnsi="Arial Narrow"/>
          <w:b/>
          <w:sz w:val="24"/>
          <w:szCs w:val="24"/>
          <w:lang w:val="ru-RU"/>
        </w:rPr>
        <w:t>Чл. 6.</w:t>
      </w:r>
      <w:r w:rsidRPr="001C2DAC">
        <w:rPr>
          <w:rFonts w:ascii="Arial Narrow" w:hAnsi="Arial Narrow"/>
          <w:sz w:val="24"/>
          <w:szCs w:val="24"/>
          <w:lang w:val="ru-RU"/>
        </w:rPr>
        <w:t xml:space="preserve"> (1) Органите по атестирането</w:t>
      </w:r>
      <w:r w:rsidR="00AB14CC">
        <w:rPr>
          <w:rFonts w:ascii="Arial Narrow" w:hAnsi="Arial Narrow"/>
          <w:sz w:val="24"/>
          <w:szCs w:val="24"/>
          <w:lang w:val="ru-RU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са :</w:t>
      </w:r>
    </w:p>
    <w:p w:rsidR="00957090" w:rsidRPr="001C2DAC" w:rsidRDefault="00957090" w:rsidP="00957090">
      <w:pPr>
        <w:widowControl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1C2DAC">
        <w:rPr>
          <w:rFonts w:ascii="Arial Narrow" w:hAnsi="Arial Narrow"/>
          <w:sz w:val="24"/>
          <w:szCs w:val="24"/>
        </w:rPr>
        <w:t>Катедрен</w:t>
      </w:r>
      <w:proofErr w:type="spellEnd"/>
      <w:r w:rsidR="00FC7F4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C2DAC">
        <w:rPr>
          <w:rFonts w:ascii="Arial Narrow" w:hAnsi="Arial Narrow"/>
          <w:sz w:val="24"/>
          <w:szCs w:val="24"/>
        </w:rPr>
        <w:t>съвет</w:t>
      </w:r>
      <w:proofErr w:type="spellEnd"/>
      <w:r w:rsidRPr="001C2DAC">
        <w:rPr>
          <w:rFonts w:ascii="Arial Narrow" w:hAnsi="Arial Narrow"/>
          <w:sz w:val="24"/>
          <w:szCs w:val="24"/>
        </w:rPr>
        <w:t xml:space="preserve"> (КС)</w:t>
      </w:r>
    </w:p>
    <w:p w:rsidR="00957090" w:rsidRPr="001C2DAC" w:rsidRDefault="002B09D8" w:rsidP="00957090">
      <w:pPr>
        <w:widowControl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bg-BG"/>
        </w:rPr>
        <w:t>Факултетна атестационна комисия</w:t>
      </w:r>
      <w:r w:rsidR="00957090" w:rsidRPr="001C2DAC">
        <w:rPr>
          <w:rFonts w:ascii="Arial Narrow" w:hAnsi="Arial Narrow"/>
          <w:sz w:val="24"/>
          <w:szCs w:val="24"/>
        </w:rPr>
        <w:t xml:space="preserve"> (</w:t>
      </w:r>
      <w:proofErr w:type="gramStart"/>
      <w:r w:rsidRPr="001C2DAC">
        <w:rPr>
          <w:rFonts w:ascii="Arial Narrow" w:hAnsi="Arial Narrow"/>
          <w:sz w:val="24"/>
          <w:szCs w:val="24"/>
          <w:lang w:val="bg-BG"/>
        </w:rPr>
        <w:t>ФАК</w:t>
      </w:r>
      <w:r w:rsidR="00957090" w:rsidRPr="001C2DAC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  <w:lang w:val="bg-BG"/>
        </w:rPr>
        <w:t xml:space="preserve">  </w:t>
      </w:r>
      <w:r w:rsidR="00957090" w:rsidRPr="001C2DAC">
        <w:rPr>
          <w:rFonts w:ascii="Arial Narrow" w:hAnsi="Arial Narrow"/>
          <w:sz w:val="24"/>
          <w:szCs w:val="24"/>
          <w:lang w:val="bg-BG"/>
        </w:rPr>
        <w:t xml:space="preserve"> </w:t>
      </w:r>
      <w:proofErr w:type="gramEnd"/>
    </w:p>
    <w:p w:rsidR="00957090" w:rsidRPr="002B09D8" w:rsidRDefault="00957090" w:rsidP="002B09D8">
      <w:pPr>
        <w:widowControl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1C2DAC">
        <w:rPr>
          <w:rFonts w:ascii="Arial Narrow" w:hAnsi="Arial Narrow"/>
          <w:sz w:val="24"/>
          <w:szCs w:val="24"/>
        </w:rPr>
        <w:t>Факултетен</w:t>
      </w:r>
      <w:proofErr w:type="spellEnd"/>
      <w:r w:rsidR="00FC7F4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C2DAC">
        <w:rPr>
          <w:rFonts w:ascii="Arial Narrow" w:hAnsi="Arial Narrow"/>
          <w:sz w:val="24"/>
          <w:szCs w:val="24"/>
        </w:rPr>
        <w:t>научен</w:t>
      </w:r>
      <w:proofErr w:type="spellEnd"/>
      <w:r w:rsidR="00FC7F4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C2DAC">
        <w:rPr>
          <w:rFonts w:ascii="Arial Narrow" w:hAnsi="Arial Narrow"/>
          <w:sz w:val="24"/>
          <w:szCs w:val="24"/>
        </w:rPr>
        <w:t>съвет</w:t>
      </w:r>
      <w:proofErr w:type="spellEnd"/>
      <w:r w:rsidRPr="001C2DAC">
        <w:rPr>
          <w:rFonts w:ascii="Arial Narrow" w:hAnsi="Arial Narrow"/>
          <w:sz w:val="24"/>
          <w:szCs w:val="24"/>
        </w:rPr>
        <w:t xml:space="preserve"> (ФНС)</w:t>
      </w:r>
      <w:r w:rsidR="002B09D8">
        <w:rPr>
          <w:rFonts w:ascii="Arial Narrow" w:hAnsi="Arial Narrow"/>
          <w:sz w:val="24"/>
          <w:szCs w:val="24"/>
          <w:lang w:val="bg-BG"/>
        </w:rPr>
        <w:t xml:space="preserve"> </w:t>
      </w:r>
    </w:p>
    <w:p w:rsidR="00957090" w:rsidRPr="001C2DAC" w:rsidRDefault="00957090" w:rsidP="00957090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1C2DAC">
        <w:rPr>
          <w:rFonts w:ascii="Arial Narrow" w:hAnsi="Arial Narrow"/>
          <w:sz w:val="24"/>
          <w:szCs w:val="24"/>
          <w:lang w:val="ru-RU"/>
        </w:rPr>
        <w:t>(2) Първият</w:t>
      </w:r>
      <w:r w:rsidR="002B09D8">
        <w:rPr>
          <w:rFonts w:ascii="Arial Narrow" w:hAnsi="Arial Narrow"/>
          <w:sz w:val="24"/>
          <w:szCs w:val="24"/>
          <w:lang w:val="ru-RU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етап от атестирането се извършва от катедрения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="005B65C3">
        <w:rPr>
          <w:rFonts w:ascii="Arial Narrow" w:hAnsi="Arial Narrow"/>
          <w:sz w:val="24"/>
          <w:szCs w:val="24"/>
          <w:lang w:val="ru-RU"/>
        </w:rPr>
        <w:t>съвет (КС), след което ФАК</w:t>
      </w:r>
      <w:r w:rsidRPr="001C2DAC">
        <w:rPr>
          <w:rFonts w:ascii="Arial Narrow" w:hAnsi="Arial Narrow"/>
          <w:sz w:val="24"/>
          <w:szCs w:val="24"/>
          <w:lang w:val="ru-RU"/>
        </w:rPr>
        <w:t xml:space="preserve"> гласува с обикновено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мнозинство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предложената от КС оценка.</w:t>
      </w:r>
    </w:p>
    <w:p w:rsidR="00957090" w:rsidRPr="001C2DAC" w:rsidRDefault="00957090" w:rsidP="00957090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1C2DAC">
        <w:rPr>
          <w:rFonts w:ascii="Arial Narrow" w:hAnsi="Arial Narrow"/>
          <w:sz w:val="24"/>
          <w:szCs w:val="24"/>
          <w:lang w:val="ru-RU"/>
        </w:rPr>
        <w:t>(</w:t>
      </w:r>
      <w:r w:rsidRPr="001C2DAC">
        <w:rPr>
          <w:rFonts w:ascii="Arial Narrow" w:hAnsi="Arial Narrow"/>
          <w:sz w:val="24"/>
          <w:szCs w:val="24"/>
          <w:lang w:val="bg-BG"/>
        </w:rPr>
        <w:t>3</w:t>
      </w:r>
      <w:r w:rsidRPr="001C2DAC">
        <w:rPr>
          <w:rFonts w:ascii="Arial Narrow" w:hAnsi="Arial Narrow"/>
          <w:sz w:val="24"/>
          <w:szCs w:val="24"/>
          <w:lang w:val="ru-RU"/>
        </w:rPr>
        <w:t>) Факултетната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атестационна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комисия (ФАК), която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има 5 членен състав от хабилитирани преподаватели,(в това число председател и</w:t>
      </w:r>
      <w:r w:rsidR="005B65C3">
        <w:rPr>
          <w:rFonts w:ascii="Arial Narrow" w:hAnsi="Arial Narrow"/>
          <w:sz w:val="24"/>
          <w:szCs w:val="24"/>
          <w:lang w:val="ru-RU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 xml:space="preserve">секретар) се предлага от Декана и се избира от </w:t>
      </w:r>
      <w:r w:rsidRPr="001C2DAC">
        <w:rPr>
          <w:rFonts w:ascii="Arial Narrow" w:hAnsi="Arial Narrow"/>
          <w:sz w:val="24"/>
          <w:szCs w:val="24"/>
          <w:lang w:val="ru-RU"/>
        </w:rPr>
        <w:lastRenderedPageBreak/>
        <w:t>факултетния</w:t>
      </w:r>
      <w:r w:rsidR="005B65C3">
        <w:rPr>
          <w:rFonts w:ascii="Arial Narrow" w:hAnsi="Arial Narrow"/>
          <w:sz w:val="24"/>
          <w:szCs w:val="24"/>
          <w:lang w:val="ru-RU"/>
        </w:rPr>
        <w:t xml:space="preserve"> </w:t>
      </w:r>
      <w:r w:rsidR="00AB14CC">
        <w:rPr>
          <w:rFonts w:ascii="Arial Narrow" w:hAnsi="Arial Narrow"/>
          <w:sz w:val="24"/>
          <w:szCs w:val="24"/>
          <w:lang w:val="ru-RU"/>
        </w:rPr>
        <w:t>съвет. В състава на атестационната комисия на</w:t>
      </w:r>
      <w:r w:rsidRPr="001C2DAC">
        <w:rPr>
          <w:rFonts w:ascii="Arial Narrow" w:hAnsi="Arial Narrow"/>
          <w:sz w:val="24"/>
          <w:szCs w:val="24"/>
          <w:lang w:val="ru-RU"/>
        </w:rPr>
        <w:t xml:space="preserve"> </w:t>
      </w:r>
      <w:r w:rsidR="00AB14CC">
        <w:rPr>
          <w:rFonts w:ascii="Arial Narrow" w:hAnsi="Arial Narrow"/>
          <w:sz w:val="24"/>
          <w:szCs w:val="24"/>
          <w:lang w:val="ru-RU"/>
        </w:rPr>
        <w:t xml:space="preserve">Хуманитарния департамент и </w:t>
      </w:r>
      <w:r w:rsidRPr="001C2DAC">
        <w:rPr>
          <w:rFonts w:ascii="Arial Narrow" w:hAnsi="Arial Narrow"/>
          <w:sz w:val="24"/>
          <w:szCs w:val="24"/>
          <w:lang w:val="ru-RU"/>
        </w:rPr>
        <w:t xml:space="preserve">Филиала </w:t>
      </w:r>
      <w:r w:rsidR="00AB14CC">
        <w:rPr>
          <w:rFonts w:ascii="Arial Narrow" w:hAnsi="Arial Narrow"/>
          <w:sz w:val="24"/>
          <w:szCs w:val="24"/>
          <w:lang w:val="ru-RU"/>
        </w:rPr>
        <w:t>на МГУ – гр. Кърджали, могат да бъдат включвани</w:t>
      </w:r>
      <w:r w:rsidRPr="001C2DAC">
        <w:rPr>
          <w:rFonts w:ascii="Arial Narrow" w:hAnsi="Arial Narrow"/>
          <w:sz w:val="24"/>
          <w:szCs w:val="24"/>
          <w:lang w:val="ru-RU"/>
        </w:rPr>
        <w:t xml:space="preserve"> и нехабилитирани преподаватели с изключение на председателя.</w:t>
      </w:r>
    </w:p>
    <w:p w:rsidR="00957090" w:rsidRPr="001C2DAC" w:rsidRDefault="00957090" w:rsidP="00957090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1C2DAC">
        <w:rPr>
          <w:rFonts w:ascii="Arial Narrow" w:hAnsi="Arial Narrow"/>
          <w:sz w:val="24"/>
          <w:szCs w:val="24"/>
          <w:lang w:val="ru-RU"/>
        </w:rPr>
        <w:t>(</w:t>
      </w:r>
      <w:r w:rsidRPr="001C2DAC">
        <w:rPr>
          <w:rFonts w:ascii="Arial Narrow" w:hAnsi="Arial Narrow"/>
          <w:sz w:val="24"/>
          <w:szCs w:val="24"/>
          <w:lang w:val="bg-BG"/>
        </w:rPr>
        <w:t>4</w:t>
      </w:r>
      <w:r w:rsidRPr="001C2DAC">
        <w:rPr>
          <w:rFonts w:ascii="Arial Narrow" w:hAnsi="Arial Narrow"/>
          <w:sz w:val="24"/>
          <w:szCs w:val="24"/>
          <w:lang w:val="ru-RU"/>
        </w:rPr>
        <w:t>) На основание решението на Факултетния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съвет, Ректорът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издава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заповед за назначаване на председателя, секретаря и членовете на ФАК.</w:t>
      </w:r>
    </w:p>
    <w:p w:rsidR="00957090" w:rsidRPr="001C2DAC" w:rsidRDefault="00957090" w:rsidP="00957090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1C2DAC">
        <w:rPr>
          <w:rFonts w:ascii="Arial Narrow" w:hAnsi="Arial Narrow"/>
          <w:sz w:val="24"/>
          <w:szCs w:val="24"/>
          <w:lang w:val="ru-RU"/>
        </w:rPr>
        <w:t>(</w:t>
      </w:r>
      <w:r w:rsidRPr="001C2DAC">
        <w:rPr>
          <w:rFonts w:ascii="Arial Narrow" w:hAnsi="Arial Narrow"/>
          <w:sz w:val="24"/>
          <w:szCs w:val="24"/>
          <w:lang w:val="bg-BG"/>
        </w:rPr>
        <w:t>5</w:t>
      </w:r>
      <w:r w:rsidRPr="001C2DAC">
        <w:rPr>
          <w:rFonts w:ascii="Arial Narrow" w:hAnsi="Arial Narrow"/>
          <w:sz w:val="24"/>
          <w:szCs w:val="24"/>
          <w:lang w:val="ru-RU"/>
        </w:rPr>
        <w:t>) Едно</w:t>
      </w:r>
      <w:r w:rsidR="005B65C3">
        <w:rPr>
          <w:rFonts w:ascii="Arial Narrow" w:hAnsi="Arial Narrow"/>
          <w:sz w:val="24"/>
          <w:szCs w:val="24"/>
          <w:lang w:val="ru-RU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лице</w:t>
      </w:r>
      <w:r w:rsidR="005B65C3">
        <w:rPr>
          <w:rFonts w:ascii="Arial Narrow" w:hAnsi="Arial Narrow"/>
          <w:sz w:val="24"/>
          <w:szCs w:val="24"/>
          <w:lang w:val="ru-RU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може да участва</w:t>
      </w:r>
      <w:r w:rsidR="005B65C3">
        <w:rPr>
          <w:rFonts w:ascii="Arial Narrow" w:hAnsi="Arial Narrow"/>
          <w:sz w:val="24"/>
          <w:szCs w:val="24"/>
          <w:lang w:val="ru-RU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като член на атестационна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комисия два последователни мандата</w:t>
      </w:r>
      <w:r w:rsidRPr="001C2DAC">
        <w:rPr>
          <w:rFonts w:ascii="Arial Narrow" w:hAnsi="Arial Narrow"/>
          <w:sz w:val="24"/>
          <w:szCs w:val="24"/>
          <w:lang w:val="bg-BG"/>
        </w:rPr>
        <w:t>,</w:t>
      </w:r>
      <w:r w:rsidRPr="001C2DAC">
        <w:rPr>
          <w:rFonts w:ascii="Arial Narrow" w:hAnsi="Arial Narrow"/>
          <w:sz w:val="24"/>
          <w:szCs w:val="24"/>
          <w:lang w:val="ru-RU"/>
        </w:rPr>
        <w:t xml:space="preserve"> само ако е избран на ръководна</w:t>
      </w:r>
      <w:r w:rsidR="005B65C3">
        <w:rPr>
          <w:rFonts w:ascii="Arial Narrow" w:hAnsi="Arial Narrow"/>
          <w:sz w:val="24"/>
          <w:szCs w:val="24"/>
          <w:lang w:val="ru-RU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длъжност.</w:t>
      </w:r>
    </w:p>
    <w:p w:rsidR="00957090" w:rsidRPr="001C2DAC" w:rsidRDefault="00957090" w:rsidP="00957090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C2DAC">
        <w:rPr>
          <w:rFonts w:ascii="Arial Narrow" w:hAnsi="Arial Narrow"/>
          <w:b/>
          <w:sz w:val="24"/>
          <w:szCs w:val="24"/>
          <w:lang w:val="ru-RU"/>
        </w:rPr>
        <w:t>Чл. 7.</w:t>
      </w:r>
      <w:r w:rsidRPr="001C2DAC">
        <w:rPr>
          <w:rFonts w:ascii="Arial Narrow" w:hAnsi="Arial Narrow"/>
          <w:sz w:val="24"/>
          <w:szCs w:val="24"/>
          <w:lang w:val="ru-RU"/>
        </w:rPr>
        <w:t xml:space="preserve"> (1) Университетска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арбитражна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комисия</w:t>
      </w:r>
      <w:r w:rsidR="005B65C3">
        <w:rPr>
          <w:rFonts w:ascii="Arial Narrow" w:hAnsi="Arial Narrow"/>
          <w:sz w:val="24"/>
          <w:szCs w:val="24"/>
          <w:lang w:val="ru-RU"/>
        </w:rPr>
        <w:t xml:space="preserve"> </w:t>
      </w:r>
      <w:r w:rsidRPr="001C2DAC">
        <w:rPr>
          <w:rFonts w:ascii="Arial Narrow" w:hAnsi="Arial Narrow"/>
          <w:sz w:val="24"/>
          <w:szCs w:val="24"/>
          <w:lang w:val="bg-BG"/>
        </w:rPr>
        <w:t>(</w:t>
      </w:r>
      <w:r w:rsidRPr="001C2DAC">
        <w:rPr>
          <w:rFonts w:ascii="Arial Narrow" w:hAnsi="Arial Narrow"/>
          <w:sz w:val="24"/>
          <w:szCs w:val="24"/>
          <w:lang w:val="ru-RU"/>
        </w:rPr>
        <w:t>УАК</w:t>
      </w:r>
      <w:r w:rsidRPr="001C2DAC">
        <w:rPr>
          <w:rFonts w:ascii="Arial Narrow" w:hAnsi="Arial Narrow"/>
          <w:sz w:val="24"/>
          <w:szCs w:val="24"/>
          <w:lang w:val="bg-BG"/>
        </w:rPr>
        <w:t>)</w:t>
      </w:r>
      <w:r w:rsidR="00C10AF0">
        <w:rPr>
          <w:rFonts w:ascii="Arial Narrow" w:hAnsi="Arial Narrow"/>
          <w:sz w:val="24"/>
          <w:szCs w:val="24"/>
          <w:lang w:val="bg-BG"/>
        </w:rPr>
        <w:t xml:space="preserve"> се състои от</w:t>
      </w:r>
      <w:r w:rsidR="005B65C3">
        <w:rPr>
          <w:rFonts w:ascii="Arial Narrow" w:hAnsi="Arial Narrow"/>
          <w:sz w:val="24"/>
          <w:szCs w:val="24"/>
          <w:lang w:val="bg-BG"/>
        </w:rPr>
        <w:t xml:space="preserve"> </w:t>
      </w:r>
      <w:r w:rsidR="00C10AF0">
        <w:rPr>
          <w:rFonts w:ascii="Arial Narrow" w:hAnsi="Arial Narrow"/>
          <w:sz w:val="24"/>
          <w:szCs w:val="24"/>
          <w:lang w:val="bg-BG"/>
        </w:rPr>
        <w:t>п</w:t>
      </w:r>
      <w:r w:rsidR="00AB14CC">
        <w:rPr>
          <w:rFonts w:ascii="Arial Narrow" w:hAnsi="Arial Narrow"/>
          <w:sz w:val="24"/>
          <w:szCs w:val="24"/>
          <w:lang w:val="bg-BG"/>
        </w:rPr>
        <w:t xml:space="preserve">редседател - </w:t>
      </w:r>
      <w:r w:rsidR="005B65C3">
        <w:rPr>
          <w:rFonts w:ascii="Arial Narrow" w:hAnsi="Arial Narrow"/>
          <w:sz w:val="24"/>
          <w:szCs w:val="24"/>
          <w:lang w:val="bg-BG"/>
        </w:rPr>
        <w:t>Зам.-</w:t>
      </w:r>
      <w:proofErr w:type="gramStart"/>
      <w:r w:rsidR="005B65C3">
        <w:rPr>
          <w:rFonts w:ascii="Arial Narrow" w:hAnsi="Arial Narrow"/>
          <w:sz w:val="24"/>
          <w:szCs w:val="24"/>
          <w:lang w:val="bg-BG"/>
        </w:rPr>
        <w:t>ректор</w:t>
      </w:r>
      <w:proofErr w:type="gramEnd"/>
      <w:r w:rsidR="005B65C3">
        <w:rPr>
          <w:rFonts w:ascii="Arial Narrow" w:hAnsi="Arial Narrow"/>
          <w:sz w:val="24"/>
          <w:szCs w:val="24"/>
          <w:lang w:val="bg-BG"/>
        </w:rPr>
        <w:t xml:space="preserve"> УД и </w:t>
      </w:r>
      <w:r w:rsidR="00AB14CC">
        <w:rPr>
          <w:rFonts w:ascii="Arial Narrow" w:hAnsi="Arial Narrow"/>
          <w:sz w:val="24"/>
          <w:szCs w:val="24"/>
          <w:lang w:val="bg-BG"/>
        </w:rPr>
        <w:t>членове</w:t>
      </w:r>
      <w:r w:rsidR="00C10AF0">
        <w:rPr>
          <w:rFonts w:ascii="Arial Narrow" w:hAnsi="Arial Narrow"/>
          <w:sz w:val="24"/>
          <w:szCs w:val="24"/>
          <w:lang w:val="bg-BG"/>
        </w:rPr>
        <w:t xml:space="preserve"> -</w:t>
      </w:r>
      <w:r w:rsidR="00AB14CC">
        <w:rPr>
          <w:rFonts w:ascii="Arial Narrow" w:hAnsi="Arial Narrow"/>
          <w:sz w:val="24"/>
          <w:szCs w:val="24"/>
          <w:lang w:val="bg-BG"/>
        </w:rPr>
        <w:t xml:space="preserve"> </w:t>
      </w:r>
      <w:r w:rsidR="005B65C3">
        <w:rPr>
          <w:rFonts w:ascii="Arial Narrow" w:hAnsi="Arial Narrow"/>
          <w:sz w:val="24"/>
          <w:szCs w:val="24"/>
          <w:lang w:val="bg-BG"/>
        </w:rPr>
        <w:t xml:space="preserve">деканите на </w:t>
      </w:r>
      <w:r w:rsidR="00AB14CC">
        <w:rPr>
          <w:rFonts w:ascii="Arial Narrow" w:hAnsi="Arial Narrow"/>
          <w:sz w:val="24"/>
          <w:szCs w:val="24"/>
          <w:lang w:val="bg-BG"/>
        </w:rPr>
        <w:t>трите факултета</w:t>
      </w:r>
      <w:r w:rsidR="00C10AF0">
        <w:rPr>
          <w:rFonts w:ascii="Arial Narrow" w:hAnsi="Arial Narrow"/>
          <w:sz w:val="24"/>
          <w:szCs w:val="24"/>
          <w:lang w:val="bg-BG"/>
        </w:rPr>
        <w:t xml:space="preserve"> и главния секретар на МГУ</w:t>
      </w:r>
      <w:r w:rsidRPr="001C2DAC">
        <w:rPr>
          <w:rFonts w:ascii="Arial Narrow" w:hAnsi="Arial Narrow"/>
          <w:sz w:val="24"/>
          <w:szCs w:val="24"/>
          <w:lang w:val="ru-RU"/>
        </w:rPr>
        <w:t>.</w:t>
      </w:r>
    </w:p>
    <w:p w:rsidR="00957090" w:rsidRPr="001C2DAC" w:rsidRDefault="00957090" w:rsidP="00957090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C2DAC">
        <w:rPr>
          <w:rFonts w:ascii="Arial Narrow" w:hAnsi="Arial Narrow"/>
          <w:sz w:val="24"/>
          <w:szCs w:val="24"/>
          <w:lang w:val="ru-RU"/>
        </w:rPr>
        <w:t xml:space="preserve">(2) Мандатът на УАК </w:t>
      </w:r>
      <w:r w:rsidR="00C10AF0">
        <w:rPr>
          <w:rFonts w:ascii="Arial Narrow" w:hAnsi="Arial Narrow"/>
          <w:sz w:val="24"/>
          <w:szCs w:val="24"/>
          <w:lang w:val="ru-RU"/>
        </w:rPr>
        <w:t xml:space="preserve">започва и </w:t>
      </w:r>
      <w:r w:rsidRPr="001C2DAC">
        <w:rPr>
          <w:rFonts w:ascii="Arial Narrow" w:hAnsi="Arial Narrow"/>
          <w:sz w:val="24"/>
          <w:szCs w:val="24"/>
          <w:lang w:val="ru-RU"/>
        </w:rPr>
        <w:t>приключва с мандата на Ректора</w:t>
      </w:r>
      <w:r w:rsidR="00C10AF0">
        <w:rPr>
          <w:rFonts w:ascii="Arial Narrow" w:hAnsi="Arial Narrow"/>
          <w:sz w:val="24"/>
          <w:szCs w:val="24"/>
          <w:lang w:val="ru-RU"/>
        </w:rPr>
        <w:t>.</w:t>
      </w:r>
    </w:p>
    <w:p w:rsidR="00957090" w:rsidRPr="001C2DAC" w:rsidRDefault="00FC7F46" w:rsidP="00957090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>
        <w:rPr>
          <w:rFonts w:ascii="Arial Narrow" w:hAnsi="Arial Narrow"/>
          <w:b/>
          <w:sz w:val="24"/>
          <w:szCs w:val="24"/>
          <w:lang w:val="ru-RU"/>
        </w:rPr>
        <w:t>Чл.</w:t>
      </w:r>
      <w:r w:rsidR="00C10AF0">
        <w:rPr>
          <w:rFonts w:ascii="Arial Narrow" w:hAnsi="Arial Narrow"/>
          <w:b/>
          <w:sz w:val="24"/>
          <w:szCs w:val="24"/>
          <w:lang w:val="ru-RU"/>
        </w:rPr>
        <w:t xml:space="preserve"> </w:t>
      </w:r>
      <w:r w:rsidR="00957090" w:rsidRPr="001C2DAC">
        <w:rPr>
          <w:rFonts w:ascii="Arial Narrow" w:hAnsi="Arial Narrow"/>
          <w:b/>
          <w:sz w:val="24"/>
          <w:szCs w:val="24"/>
          <w:lang w:val="ru-RU"/>
        </w:rPr>
        <w:t>8.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957090" w:rsidRPr="001C2DAC">
        <w:rPr>
          <w:rFonts w:ascii="Arial Narrow" w:hAnsi="Arial Narrow"/>
          <w:sz w:val="24"/>
          <w:szCs w:val="24"/>
          <w:lang w:val="ru-RU"/>
        </w:rPr>
        <w:t>Преди</w:t>
      </w:r>
      <w:r>
        <w:rPr>
          <w:rFonts w:ascii="Arial Narrow" w:hAnsi="Arial Narrow"/>
          <w:sz w:val="24"/>
          <w:szCs w:val="24"/>
        </w:rPr>
        <w:t xml:space="preserve"> </w:t>
      </w:r>
      <w:r w:rsidR="00957090" w:rsidRPr="001C2DAC">
        <w:rPr>
          <w:rFonts w:ascii="Arial Narrow" w:hAnsi="Arial Narrow"/>
          <w:sz w:val="24"/>
          <w:szCs w:val="24"/>
          <w:lang w:val="ru-RU"/>
        </w:rPr>
        <w:t>израстване</w:t>
      </w:r>
      <w:r>
        <w:rPr>
          <w:rFonts w:ascii="Arial Narrow" w:hAnsi="Arial Narrow"/>
          <w:sz w:val="24"/>
          <w:szCs w:val="24"/>
        </w:rPr>
        <w:t xml:space="preserve"> </w:t>
      </w:r>
      <w:r w:rsidR="00957090" w:rsidRPr="001C2DAC">
        <w:rPr>
          <w:rFonts w:ascii="Arial Narrow" w:hAnsi="Arial Narrow"/>
          <w:sz w:val="24"/>
          <w:szCs w:val="24"/>
          <w:lang w:val="ru-RU"/>
        </w:rPr>
        <w:t>в академична длъжност</w:t>
      </w:r>
      <w:r>
        <w:rPr>
          <w:rFonts w:ascii="Arial Narrow" w:hAnsi="Arial Narrow"/>
          <w:sz w:val="24"/>
          <w:szCs w:val="24"/>
        </w:rPr>
        <w:t xml:space="preserve"> </w:t>
      </w:r>
      <w:r w:rsidR="00957090" w:rsidRPr="001C2DAC">
        <w:rPr>
          <w:rFonts w:ascii="Arial Narrow" w:hAnsi="Arial Narrow"/>
          <w:sz w:val="24"/>
          <w:szCs w:val="24"/>
          <w:lang w:val="ru-RU"/>
        </w:rPr>
        <w:t>всеки кандидат предварително</w:t>
      </w:r>
      <w:r>
        <w:rPr>
          <w:rFonts w:ascii="Arial Narrow" w:hAnsi="Arial Narrow"/>
          <w:sz w:val="24"/>
          <w:szCs w:val="24"/>
        </w:rPr>
        <w:t xml:space="preserve"> </w:t>
      </w:r>
      <w:r w:rsidR="00957090" w:rsidRPr="001C2DAC">
        <w:rPr>
          <w:rFonts w:ascii="Arial Narrow" w:hAnsi="Arial Narrow"/>
          <w:sz w:val="24"/>
          <w:szCs w:val="24"/>
          <w:lang w:val="ru-RU"/>
        </w:rPr>
        <w:t>минава</w:t>
      </w:r>
      <w:r>
        <w:rPr>
          <w:rFonts w:ascii="Arial Narrow" w:hAnsi="Arial Narrow"/>
          <w:sz w:val="24"/>
          <w:szCs w:val="24"/>
        </w:rPr>
        <w:t xml:space="preserve"> </w:t>
      </w:r>
      <w:r w:rsidR="00957090" w:rsidRPr="001C2DAC">
        <w:rPr>
          <w:rFonts w:ascii="Arial Narrow" w:hAnsi="Arial Narrow"/>
          <w:sz w:val="24"/>
          <w:szCs w:val="24"/>
          <w:lang w:val="ru-RU"/>
        </w:rPr>
        <w:t>атестация по критериите</w:t>
      </w:r>
      <w:r>
        <w:rPr>
          <w:rFonts w:ascii="Arial Narrow" w:hAnsi="Arial Narrow"/>
          <w:sz w:val="24"/>
          <w:szCs w:val="24"/>
        </w:rPr>
        <w:t xml:space="preserve"> </w:t>
      </w:r>
      <w:r w:rsidR="00957090" w:rsidRPr="001C2DAC">
        <w:rPr>
          <w:rFonts w:ascii="Arial Narrow" w:hAnsi="Arial Narrow"/>
          <w:sz w:val="24"/>
          <w:szCs w:val="24"/>
          <w:lang w:val="bg-BG"/>
        </w:rPr>
        <w:t>з</w:t>
      </w:r>
      <w:r w:rsidR="00957090" w:rsidRPr="001C2DAC">
        <w:rPr>
          <w:rFonts w:ascii="Arial Narrow" w:hAnsi="Arial Narrow"/>
          <w:sz w:val="24"/>
          <w:szCs w:val="24"/>
          <w:lang w:val="ru-RU"/>
        </w:rPr>
        <w:t>а атестация.</w:t>
      </w:r>
    </w:p>
    <w:p w:rsidR="00957090" w:rsidRPr="001C2DAC" w:rsidRDefault="00957090" w:rsidP="00957090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C2DAC">
        <w:rPr>
          <w:rFonts w:ascii="Arial Narrow" w:hAnsi="Arial Narrow"/>
          <w:b/>
          <w:sz w:val="24"/>
          <w:szCs w:val="24"/>
          <w:lang w:val="ru-RU"/>
        </w:rPr>
        <w:t>Чл. 9.</w:t>
      </w:r>
      <w:r w:rsidR="00FC7F46">
        <w:rPr>
          <w:rFonts w:ascii="Arial Narrow" w:hAnsi="Arial Narrow"/>
          <w:b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Мандатът на Факултетната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атестационна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комисия (ФАК) е със срок от 4 години.</w:t>
      </w:r>
    </w:p>
    <w:p w:rsidR="00957090" w:rsidRPr="001C2DAC" w:rsidRDefault="00957090" w:rsidP="00957090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C2DAC">
        <w:rPr>
          <w:rFonts w:ascii="Arial Narrow" w:hAnsi="Arial Narrow"/>
          <w:b/>
          <w:sz w:val="24"/>
          <w:szCs w:val="24"/>
          <w:lang w:val="ru-RU"/>
        </w:rPr>
        <w:t>Чл. 1</w:t>
      </w:r>
      <w:r w:rsidRPr="001C2DAC">
        <w:rPr>
          <w:rFonts w:ascii="Arial Narrow" w:hAnsi="Arial Narrow"/>
          <w:b/>
          <w:sz w:val="24"/>
          <w:szCs w:val="24"/>
          <w:lang w:val="bg-BG"/>
        </w:rPr>
        <w:t>0</w:t>
      </w:r>
      <w:r w:rsidRPr="001C2DAC">
        <w:rPr>
          <w:rFonts w:ascii="Arial Narrow" w:hAnsi="Arial Narrow"/>
          <w:b/>
          <w:sz w:val="24"/>
          <w:szCs w:val="24"/>
          <w:lang w:val="ru-RU"/>
        </w:rPr>
        <w:t>.</w:t>
      </w:r>
      <w:r w:rsidR="00FC7F46">
        <w:rPr>
          <w:rFonts w:ascii="Arial Narrow" w:hAnsi="Arial Narrow"/>
          <w:b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Атестирането се извършва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въз основа на:</w:t>
      </w:r>
    </w:p>
    <w:p w:rsidR="00957090" w:rsidRPr="00C10AF0" w:rsidRDefault="00957090" w:rsidP="00957090">
      <w:pPr>
        <w:widowControl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lang w:val="ru-RU"/>
        </w:rPr>
      </w:pPr>
      <w:r w:rsidRPr="00C10AF0">
        <w:rPr>
          <w:rFonts w:ascii="Arial Narrow" w:hAnsi="Arial Narrow"/>
          <w:sz w:val="24"/>
          <w:szCs w:val="24"/>
          <w:lang w:val="ru-RU"/>
        </w:rPr>
        <w:t>доклад, в който</w:t>
      </w:r>
      <w:r w:rsidR="00FC7F46" w:rsidRPr="00C10AF0">
        <w:rPr>
          <w:rFonts w:ascii="Arial Narrow" w:hAnsi="Arial Narrow"/>
          <w:sz w:val="24"/>
          <w:szCs w:val="24"/>
        </w:rPr>
        <w:t xml:space="preserve"> </w:t>
      </w:r>
      <w:r w:rsidRPr="00C10AF0">
        <w:rPr>
          <w:rFonts w:ascii="Arial Narrow" w:hAnsi="Arial Narrow"/>
          <w:sz w:val="24"/>
          <w:szCs w:val="24"/>
          <w:lang w:val="ru-RU"/>
        </w:rPr>
        <w:t>атестирания</w:t>
      </w:r>
      <w:r w:rsidR="00C10AF0" w:rsidRPr="00C10AF0">
        <w:rPr>
          <w:rFonts w:ascii="Arial Narrow" w:hAnsi="Arial Narrow"/>
          <w:sz w:val="24"/>
          <w:szCs w:val="24"/>
          <w:lang w:val="ru-RU"/>
        </w:rPr>
        <w:t>т</w:t>
      </w:r>
      <w:r w:rsidR="00FC7F46" w:rsidRPr="00C10AF0">
        <w:rPr>
          <w:rFonts w:ascii="Arial Narrow" w:hAnsi="Arial Narrow"/>
          <w:sz w:val="24"/>
          <w:szCs w:val="24"/>
        </w:rPr>
        <w:t xml:space="preserve"> </w:t>
      </w:r>
      <w:r w:rsidRPr="00C10AF0">
        <w:rPr>
          <w:rFonts w:ascii="Arial Narrow" w:hAnsi="Arial Narrow"/>
          <w:sz w:val="24"/>
          <w:szCs w:val="24"/>
          <w:lang w:val="ru-RU"/>
        </w:rPr>
        <w:t>дава информация по критериите</w:t>
      </w:r>
      <w:r w:rsidR="00C10AF0" w:rsidRPr="00C10AF0">
        <w:rPr>
          <w:rFonts w:ascii="Arial Narrow" w:hAnsi="Arial Narrow"/>
          <w:sz w:val="24"/>
          <w:szCs w:val="24"/>
          <w:lang w:val="ru-RU"/>
        </w:rPr>
        <w:t xml:space="preserve"> </w:t>
      </w:r>
      <w:r w:rsidRPr="00C10AF0">
        <w:rPr>
          <w:rFonts w:ascii="Arial Narrow" w:hAnsi="Arial Narrow"/>
          <w:sz w:val="24"/>
          <w:szCs w:val="24"/>
          <w:lang w:val="ru-RU"/>
        </w:rPr>
        <w:t xml:space="preserve">посочени в приложение №1 </w:t>
      </w:r>
      <w:r w:rsidRPr="00C10AF0">
        <w:rPr>
          <w:rFonts w:ascii="Arial Narrow" w:hAnsi="Arial Narrow"/>
          <w:sz w:val="24"/>
          <w:szCs w:val="24"/>
          <w:lang w:val="bg-BG"/>
        </w:rPr>
        <w:t xml:space="preserve">към настоящите правила </w:t>
      </w:r>
      <w:r w:rsidRPr="00C10AF0">
        <w:rPr>
          <w:rFonts w:ascii="Arial Narrow" w:hAnsi="Arial Narrow"/>
          <w:sz w:val="24"/>
          <w:szCs w:val="24"/>
          <w:lang w:val="ru-RU"/>
        </w:rPr>
        <w:t>и изпълнението на препоръките от предходната</w:t>
      </w:r>
      <w:r w:rsidR="00E95BDC">
        <w:rPr>
          <w:rFonts w:ascii="Arial Narrow" w:hAnsi="Arial Narrow"/>
          <w:sz w:val="24"/>
          <w:szCs w:val="24"/>
          <w:lang w:val="ru-RU"/>
        </w:rPr>
        <w:t xml:space="preserve"> </w:t>
      </w:r>
      <w:r w:rsidR="00C10AF0">
        <w:rPr>
          <w:rFonts w:ascii="Arial Narrow" w:hAnsi="Arial Narrow"/>
          <w:sz w:val="24"/>
          <w:szCs w:val="24"/>
          <w:lang w:val="ru-RU"/>
        </w:rPr>
        <w:t xml:space="preserve"> </w:t>
      </w:r>
      <w:r w:rsidRPr="00C10AF0">
        <w:rPr>
          <w:rFonts w:ascii="Arial Narrow" w:hAnsi="Arial Narrow"/>
          <w:sz w:val="24"/>
          <w:szCs w:val="24"/>
          <w:lang w:val="ru-RU"/>
        </w:rPr>
        <w:t>атестация</w:t>
      </w:r>
      <w:r w:rsidR="007838E6">
        <w:rPr>
          <w:rFonts w:ascii="Arial Narrow" w:hAnsi="Arial Narrow"/>
          <w:sz w:val="24"/>
          <w:szCs w:val="24"/>
          <w:lang w:val="ru-RU"/>
        </w:rPr>
        <w:t>. Към документите за атестиране се прилагат ксерокопия</w:t>
      </w:r>
      <w:r w:rsidR="000740AB">
        <w:rPr>
          <w:rFonts w:ascii="Arial Narrow" w:hAnsi="Arial Narrow"/>
          <w:sz w:val="24"/>
          <w:szCs w:val="24"/>
          <w:lang w:val="ru-RU"/>
        </w:rPr>
        <w:t xml:space="preserve"> на отпечатъците на публикациите</w:t>
      </w:r>
      <w:r w:rsidR="00E95BDC">
        <w:rPr>
          <w:rFonts w:ascii="Arial Narrow" w:hAnsi="Arial Narrow"/>
          <w:sz w:val="24"/>
          <w:szCs w:val="24"/>
          <w:lang w:val="ru-RU"/>
        </w:rPr>
        <w:t xml:space="preserve"> (от ръководства, учебници, монографии и книги се представят само челни страници и съдържание</w:t>
      </w:r>
      <w:r w:rsidR="00E95BDC" w:rsidRPr="001C2DAC">
        <w:rPr>
          <w:rFonts w:ascii="Arial Narrow" w:hAnsi="Arial Narrow"/>
          <w:sz w:val="24"/>
          <w:szCs w:val="24"/>
          <w:lang w:val="ru-RU"/>
        </w:rPr>
        <w:t>)</w:t>
      </w:r>
      <w:r w:rsidR="00E95BDC">
        <w:rPr>
          <w:rFonts w:ascii="Arial Narrow" w:hAnsi="Arial Narrow"/>
          <w:sz w:val="24"/>
          <w:szCs w:val="24"/>
          <w:lang w:val="ru-RU"/>
        </w:rPr>
        <w:t xml:space="preserve"> и други документи имащи отношение към оценката по отделните критерии</w:t>
      </w:r>
      <w:r w:rsidRPr="00C10AF0">
        <w:rPr>
          <w:rFonts w:ascii="Arial Narrow" w:hAnsi="Arial Narrow"/>
          <w:sz w:val="24"/>
          <w:szCs w:val="24"/>
          <w:lang w:val="ru-RU"/>
        </w:rPr>
        <w:t>;</w:t>
      </w:r>
    </w:p>
    <w:p w:rsidR="00957090" w:rsidRPr="001C2DAC" w:rsidRDefault="00957090" w:rsidP="00957090">
      <w:pPr>
        <w:widowControl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lang w:val="ru-RU"/>
        </w:rPr>
      </w:pPr>
      <w:r w:rsidRPr="001C2DAC">
        <w:rPr>
          <w:rFonts w:ascii="Arial Narrow" w:hAnsi="Arial Narrow"/>
          <w:sz w:val="24"/>
          <w:szCs w:val="24"/>
          <w:lang w:val="ru-RU"/>
        </w:rPr>
        <w:t xml:space="preserve"> доклад от ръководителя на катедрата с предложение за оценка;</w:t>
      </w:r>
    </w:p>
    <w:p w:rsidR="00957090" w:rsidRPr="001C2DAC" w:rsidRDefault="00957090" w:rsidP="00957090">
      <w:pPr>
        <w:widowControl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lang w:val="ru-RU"/>
        </w:rPr>
      </w:pPr>
      <w:r w:rsidRPr="001C2DAC">
        <w:rPr>
          <w:rFonts w:ascii="Arial Narrow" w:hAnsi="Arial Narrow"/>
          <w:sz w:val="24"/>
          <w:szCs w:val="24"/>
          <w:lang w:val="ru-RU"/>
        </w:rPr>
        <w:t xml:space="preserve"> протокол от катедрен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съвет, на който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са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разгледани, обсъдени и утвърдени</w:t>
      </w:r>
      <w:r w:rsidR="00C10AF0">
        <w:rPr>
          <w:rFonts w:ascii="Arial Narrow" w:hAnsi="Arial Narrow"/>
          <w:sz w:val="24"/>
          <w:szCs w:val="24"/>
          <w:lang w:val="ru-RU"/>
        </w:rPr>
        <w:t xml:space="preserve"> двата доклада и </w:t>
      </w:r>
      <w:r w:rsidR="009B53DD">
        <w:rPr>
          <w:rFonts w:ascii="Arial Narrow" w:hAnsi="Arial Narrow"/>
          <w:sz w:val="24"/>
          <w:szCs w:val="24"/>
          <w:lang w:val="ru-RU"/>
        </w:rPr>
        <w:t xml:space="preserve">приложените </w:t>
      </w:r>
      <w:r w:rsidR="00C10AF0">
        <w:rPr>
          <w:rFonts w:ascii="Arial Narrow" w:hAnsi="Arial Narrow"/>
          <w:sz w:val="24"/>
          <w:szCs w:val="24"/>
          <w:lang w:val="ru-RU"/>
        </w:rPr>
        <w:t>документи</w:t>
      </w:r>
      <w:r w:rsidRPr="001C2DAC">
        <w:rPr>
          <w:rFonts w:ascii="Arial Narrow" w:hAnsi="Arial Narrow"/>
          <w:sz w:val="24"/>
          <w:szCs w:val="24"/>
          <w:lang w:val="ru-RU"/>
        </w:rPr>
        <w:t>;</w:t>
      </w:r>
    </w:p>
    <w:p w:rsidR="00957090" w:rsidRPr="001C2DAC" w:rsidRDefault="00957090" w:rsidP="00957090">
      <w:pPr>
        <w:widowControl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lang w:val="ru-RU"/>
        </w:rPr>
      </w:pPr>
      <w:r w:rsidRPr="001C2DAC">
        <w:rPr>
          <w:rFonts w:ascii="Arial Narrow" w:hAnsi="Arial Narrow"/>
          <w:sz w:val="24"/>
          <w:szCs w:val="24"/>
          <w:lang w:val="ru-RU"/>
        </w:rPr>
        <w:t>докладът от атестирания</w:t>
      </w:r>
      <w:r w:rsidR="00C10AF0">
        <w:rPr>
          <w:rFonts w:ascii="Arial Narrow" w:hAnsi="Arial Narrow"/>
          <w:sz w:val="24"/>
          <w:szCs w:val="24"/>
          <w:lang w:val="ru-RU"/>
        </w:rPr>
        <w:t xml:space="preserve"> с подготвената документация,</w:t>
      </w:r>
      <w:r w:rsidRPr="001C2DAC">
        <w:rPr>
          <w:rFonts w:ascii="Arial Narrow" w:hAnsi="Arial Narrow"/>
          <w:sz w:val="24"/>
          <w:szCs w:val="24"/>
          <w:lang w:val="ru-RU"/>
        </w:rPr>
        <w:t xml:space="preserve"> доклад</w:t>
      </w:r>
      <w:r w:rsidR="00C10AF0">
        <w:rPr>
          <w:rFonts w:ascii="Arial Narrow" w:hAnsi="Arial Narrow"/>
          <w:sz w:val="24"/>
          <w:szCs w:val="24"/>
          <w:lang w:val="ru-RU"/>
        </w:rPr>
        <w:t>ът</w:t>
      </w:r>
      <w:r w:rsidRPr="001C2DAC">
        <w:rPr>
          <w:rFonts w:ascii="Arial Narrow" w:hAnsi="Arial Narrow"/>
          <w:sz w:val="24"/>
          <w:szCs w:val="24"/>
          <w:lang w:val="ru-RU"/>
        </w:rPr>
        <w:t xml:space="preserve"> на ръководителя на катедрата</w:t>
      </w:r>
      <w:r w:rsidR="00E95BDC">
        <w:rPr>
          <w:rFonts w:ascii="Arial Narrow" w:hAnsi="Arial Narrow"/>
          <w:sz w:val="24"/>
          <w:szCs w:val="24"/>
          <w:lang w:val="ru-RU"/>
        </w:rPr>
        <w:t xml:space="preserve"> и</w:t>
      </w:r>
      <w:r w:rsidR="00C10AF0">
        <w:rPr>
          <w:rFonts w:ascii="Arial Narrow" w:hAnsi="Arial Narrow"/>
          <w:sz w:val="24"/>
          <w:szCs w:val="24"/>
          <w:lang w:val="ru-RU"/>
        </w:rPr>
        <w:t xml:space="preserve"> протоколът от катедрения съвет </w:t>
      </w:r>
      <w:r w:rsidR="009B53DD">
        <w:rPr>
          <w:rFonts w:ascii="Arial Narrow" w:hAnsi="Arial Narrow"/>
          <w:sz w:val="24"/>
          <w:szCs w:val="24"/>
          <w:lang w:val="ru-RU"/>
        </w:rPr>
        <w:t>се представят</w:t>
      </w:r>
      <w:r w:rsidR="00E95BDC">
        <w:rPr>
          <w:rFonts w:ascii="Arial Narrow" w:hAnsi="Arial Narrow"/>
          <w:sz w:val="24"/>
          <w:szCs w:val="24"/>
          <w:lang w:val="ru-RU"/>
        </w:rPr>
        <w:t xml:space="preserve"> на ФАК</w:t>
      </w:r>
      <w:r w:rsidRPr="001C2DAC">
        <w:rPr>
          <w:rFonts w:ascii="Arial Narrow" w:hAnsi="Arial Narrow"/>
          <w:sz w:val="24"/>
          <w:szCs w:val="24"/>
          <w:lang w:val="ru-RU"/>
        </w:rPr>
        <w:t>.</w:t>
      </w:r>
    </w:p>
    <w:p w:rsidR="00957090" w:rsidRPr="001C2DAC" w:rsidRDefault="00FC7F46" w:rsidP="00957090">
      <w:pPr>
        <w:ind w:left="720"/>
        <w:jc w:val="both"/>
        <w:rPr>
          <w:rFonts w:ascii="Arial Narrow" w:hAnsi="Arial Narrow"/>
          <w:sz w:val="24"/>
          <w:szCs w:val="24"/>
          <w:lang w:val="ru-RU"/>
        </w:rPr>
      </w:pPr>
      <w:r>
        <w:rPr>
          <w:rFonts w:ascii="Arial Narrow" w:hAnsi="Arial Narrow"/>
          <w:b/>
          <w:sz w:val="24"/>
          <w:szCs w:val="24"/>
          <w:lang w:val="ru-RU"/>
        </w:rPr>
        <w:t>Чл.</w:t>
      </w:r>
      <w:r w:rsidR="00957090" w:rsidRPr="001C2DAC">
        <w:rPr>
          <w:rFonts w:ascii="Arial Narrow" w:hAnsi="Arial Narrow"/>
          <w:b/>
          <w:sz w:val="24"/>
          <w:szCs w:val="24"/>
          <w:lang w:val="ru-RU"/>
        </w:rPr>
        <w:t>1</w:t>
      </w:r>
      <w:proofErr w:type="spellStart"/>
      <w:r w:rsidR="00957090" w:rsidRPr="001C2DAC">
        <w:rPr>
          <w:rFonts w:ascii="Arial Narrow" w:hAnsi="Arial Narrow"/>
          <w:b/>
          <w:sz w:val="24"/>
          <w:szCs w:val="24"/>
          <w:lang w:val="bg-BG"/>
        </w:rPr>
        <w:t>1</w:t>
      </w:r>
      <w:proofErr w:type="spellEnd"/>
      <w:r w:rsidR="00957090" w:rsidRPr="001C2DAC">
        <w:rPr>
          <w:rFonts w:ascii="Arial Narrow" w:hAnsi="Arial Narrow"/>
          <w:b/>
          <w:sz w:val="24"/>
          <w:szCs w:val="24"/>
          <w:lang w:val="ru-RU"/>
        </w:rPr>
        <w:t>.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957090" w:rsidRPr="001C2DAC">
        <w:rPr>
          <w:rFonts w:ascii="Arial Narrow" w:hAnsi="Arial Narrow"/>
          <w:sz w:val="24"/>
          <w:szCs w:val="24"/>
          <w:lang w:val="ru-RU"/>
        </w:rPr>
        <w:t>Факултетната</w:t>
      </w:r>
      <w:r>
        <w:rPr>
          <w:rFonts w:ascii="Arial Narrow" w:hAnsi="Arial Narrow"/>
          <w:sz w:val="24"/>
          <w:szCs w:val="24"/>
        </w:rPr>
        <w:t xml:space="preserve"> </w:t>
      </w:r>
      <w:r w:rsidR="00957090" w:rsidRPr="001C2DAC">
        <w:rPr>
          <w:rFonts w:ascii="Arial Narrow" w:hAnsi="Arial Narrow"/>
          <w:sz w:val="24"/>
          <w:szCs w:val="24"/>
          <w:lang w:val="ru-RU"/>
        </w:rPr>
        <w:t>атестационна</w:t>
      </w:r>
      <w:r>
        <w:rPr>
          <w:rFonts w:ascii="Arial Narrow" w:hAnsi="Arial Narrow"/>
          <w:sz w:val="24"/>
          <w:szCs w:val="24"/>
        </w:rPr>
        <w:t xml:space="preserve"> </w:t>
      </w:r>
      <w:r w:rsidR="00957090" w:rsidRPr="001C2DAC">
        <w:rPr>
          <w:rFonts w:ascii="Arial Narrow" w:hAnsi="Arial Narrow"/>
          <w:sz w:val="24"/>
          <w:szCs w:val="24"/>
          <w:lang w:val="ru-RU"/>
        </w:rPr>
        <w:t>комисия</w:t>
      </w:r>
      <w:r>
        <w:rPr>
          <w:rFonts w:ascii="Arial Narrow" w:hAnsi="Arial Narrow"/>
          <w:sz w:val="24"/>
          <w:szCs w:val="24"/>
        </w:rPr>
        <w:t xml:space="preserve"> </w:t>
      </w:r>
      <w:r w:rsidR="00957090" w:rsidRPr="001C2DAC">
        <w:rPr>
          <w:rFonts w:ascii="Arial Narrow" w:hAnsi="Arial Narrow"/>
          <w:sz w:val="24"/>
          <w:szCs w:val="24"/>
          <w:lang w:val="ru-RU"/>
        </w:rPr>
        <w:t>разглежда</w:t>
      </w:r>
      <w:r>
        <w:rPr>
          <w:rFonts w:ascii="Arial Narrow" w:hAnsi="Arial Narrow"/>
          <w:sz w:val="24"/>
          <w:szCs w:val="24"/>
        </w:rPr>
        <w:t xml:space="preserve"> </w:t>
      </w:r>
      <w:r w:rsidR="00E90454">
        <w:rPr>
          <w:rFonts w:ascii="Arial Narrow" w:hAnsi="Arial Narrow"/>
          <w:sz w:val="24"/>
          <w:szCs w:val="24"/>
          <w:lang w:val="ru-RU"/>
        </w:rPr>
        <w:t>документите по чл.1</w:t>
      </w:r>
      <w:r w:rsidR="00E90454">
        <w:rPr>
          <w:rFonts w:ascii="Arial Narrow" w:hAnsi="Arial Narrow"/>
          <w:sz w:val="24"/>
          <w:szCs w:val="24"/>
        </w:rPr>
        <w:t>0 и</w:t>
      </w:r>
      <w:r w:rsidR="00957090" w:rsidRPr="001C2DAC">
        <w:rPr>
          <w:rFonts w:ascii="Arial Narrow" w:hAnsi="Arial Narrow"/>
          <w:sz w:val="24"/>
          <w:szCs w:val="24"/>
          <w:lang w:val="ru-RU"/>
        </w:rPr>
        <w:t xml:space="preserve"> изготвя</w:t>
      </w:r>
      <w:r>
        <w:rPr>
          <w:rFonts w:ascii="Arial Narrow" w:hAnsi="Arial Narrow"/>
          <w:sz w:val="24"/>
          <w:szCs w:val="24"/>
        </w:rPr>
        <w:t xml:space="preserve"> </w:t>
      </w:r>
      <w:r w:rsidR="00957090" w:rsidRPr="001C2DAC">
        <w:rPr>
          <w:rFonts w:ascii="Arial Narrow" w:hAnsi="Arial Narrow"/>
          <w:sz w:val="24"/>
          <w:szCs w:val="24"/>
          <w:lang w:val="ru-RU"/>
        </w:rPr>
        <w:t>окончателна оценка. Оценката се утвърждава с явно гласуване от Факултетния</w:t>
      </w:r>
      <w:r>
        <w:rPr>
          <w:rFonts w:ascii="Arial Narrow" w:hAnsi="Arial Narrow"/>
          <w:sz w:val="24"/>
          <w:szCs w:val="24"/>
        </w:rPr>
        <w:t xml:space="preserve"> </w:t>
      </w:r>
      <w:r w:rsidR="00E95BDC">
        <w:rPr>
          <w:rFonts w:ascii="Arial Narrow" w:hAnsi="Arial Narrow"/>
          <w:sz w:val="24"/>
          <w:szCs w:val="24"/>
          <w:lang w:val="bg-BG"/>
        </w:rPr>
        <w:t xml:space="preserve">научен </w:t>
      </w:r>
      <w:r w:rsidR="00957090" w:rsidRPr="001C2DAC">
        <w:rPr>
          <w:rFonts w:ascii="Arial Narrow" w:hAnsi="Arial Narrow"/>
          <w:sz w:val="24"/>
          <w:szCs w:val="24"/>
          <w:lang w:val="ru-RU"/>
        </w:rPr>
        <w:t>съвет.</w:t>
      </w:r>
    </w:p>
    <w:p w:rsidR="00957090" w:rsidRPr="001C2DAC" w:rsidRDefault="00957090" w:rsidP="00957090">
      <w:pPr>
        <w:jc w:val="both"/>
        <w:rPr>
          <w:rFonts w:ascii="Arial Narrow" w:hAnsi="Arial Narrow"/>
          <w:sz w:val="24"/>
          <w:szCs w:val="24"/>
          <w:lang w:val="ru-RU"/>
        </w:rPr>
      </w:pPr>
    </w:p>
    <w:p w:rsidR="00957090" w:rsidRPr="001C2DAC" w:rsidRDefault="00957090" w:rsidP="00957090">
      <w:pPr>
        <w:jc w:val="both"/>
        <w:rPr>
          <w:rFonts w:ascii="Arial Narrow" w:hAnsi="Arial Narrow"/>
          <w:b/>
          <w:sz w:val="24"/>
          <w:szCs w:val="24"/>
          <w:lang w:val="ru-RU"/>
        </w:rPr>
      </w:pPr>
      <w:r w:rsidRPr="001C2DAC">
        <w:rPr>
          <w:rFonts w:ascii="Arial Narrow" w:hAnsi="Arial Narrow"/>
          <w:b/>
          <w:sz w:val="24"/>
          <w:szCs w:val="24"/>
        </w:rPr>
        <w:t>II</w:t>
      </w:r>
      <w:r w:rsidRPr="001C2DAC">
        <w:rPr>
          <w:rFonts w:ascii="Arial Narrow" w:hAnsi="Arial Narrow"/>
          <w:b/>
          <w:sz w:val="24"/>
          <w:szCs w:val="24"/>
          <w:lang w:val="ru-RU"/>
        </w:rPr>
        <w:t>. ПРОЦЕДУРА И ДОКУМЕНТАЦИЯ</w:t>
      </w:r>
    </w:p>
    <w:p w:rsidR="00957090" w:rsidRPr="001C2DAC" w:rsidRDefault="00957090" w:rsidP="00957090">
      <w:pPr>
        <w:jc w:val="both"/>
        <w:rPr>
          <w:rFonts w:ascii="Arial Narrow" w:hAnsi="Arial Narrow"/>
          <w:sz w:val="24"/>
          <w:szCs w:val="24"/>
          <w:lang w:val="ru-RU"/>
        </w:rPr>
      </w:pPr>
    </w:p>
    <w:p w:rsidR="00957090" w:rsidRPr="001C2DAC" w:rsidRDefault="00957090" w:rsidP="00957090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C2DAC">
        <w:rPr>
          <w:rFonts w:ascii="Arial Narrow" w:hAnsi="Arial Narrow"/>
          <w:b/>
          <w:sz w:val="24"/>
          <w:szCs w:val="24"/>
          <w:lang w:val="ru-RU"/>
        </w:rPr>
        <w:t>Чл. 1</w:t>
      </w:r>
      <w:r w:rsidRPr="001C2DAC">
        <w:rPr>
          <w:rFonts w:ascii="Arial Narrow" w:hAnsi="Arial Narrow"/>
          <w:b/>
          <w:sz w:val="24"/>
          <w:szCs w:val="24"/>
          <w:lang w:val="bg-BG"/>
        </w:rPr>
        <w:t>2</w:t>
      </w:r>
      <w:r w:rsidRPr="001C2DAC">
        <w:rPr>
          <w:rFonts w:ascii="Arial Narrow" w:hAnsi="Arial Narrow"/>
          <w:b/>
          <w:sz w:val="24"/>
          <w:szCs w:val="24"/>
          <w:lang w:val="ru-RU"/>
        </w:rPr>
        <w:t>.</w:t>
      </w:r>
      <w:r w:rsidRPr="001C2DAC">
        <w:rPr>
          <w:rFonts w:ascii="Arial Narrow" w:hAnsi="Arial Narrow"/>
          <w:sz w:val="24"/>
          <w:szCs w:val="24"/>
          <w:lang w:val="ru-RU"/>
        </w:rPr>
        <w:t xml:space="preserve"> По предложение на деканите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Ректорът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утвърждава в началото на всяка календарна година график за атестиране на академичния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състав, на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който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срокът за атестиране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изтича до края на текущата година.</w:t>
      </w:r>
    </w:p>
    <w:p w:rsidR="00957090" w:rsidRPr="001C2DAC" w:rsidRDefault="00957090" w:rsidP="00957090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C2DAC">
        <w:rPr>
          <w:rFonts w:ascii="Arial Narrow" w:hAnsi="Arial Narrow"/>
          <w:b/>
          <w:sz w:val="24"/>
          <w:szCs w:val="24"/>
          <w:lang w:val="ru-RU"/>
        </w:rPr>
        <w:t>Чл. 1</w:t>
      </w:r>
      <w:r w:rsidRPr="001C2DAC">
        <w:rPr>
          <w:rFonts w:ascii="Arial Narrow" w:hAnsi="Arial Narrow"/>
          <w:b/>
          <w:sz w:val="24"/>
          <w:szCs w:val="24"/>
          <w:lang w:val="bg-BG"/>
        </w:rPr>
        <w:t>3</w:t>
      </w:r>
      <w:r w:rsidRPr="001C2DAC">
        <w:rPr>
          <w:rFonts w:ascii="Arial Narrow" w:hAnsi="Arial Narrow"/>
          <w:b/>
          <w:sz w:val="24"/>
          <w:szCs w:val="24"/>
          <w:lang w:val="ru-RU"/>
        </w:rPr>
        <w:t>.</w:t>
      </w:r>
      <w:r w:rsidRPr="001C2DAC">
        <w:rPr>
          <w:rFonts w:ascii="Arial Narrow" w:hAnsi="Arial Narrow"/>
          <w:sz w:val="24"/>
          <w:szCs w:val="24"/>
          <w:lang w:val="ru-RU"/>
        </w:rPr>
        <w:t xml:space="preserve"> (1) Процедурата по атестирането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започва с писмено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уведомяване на подлежащия на атестиране и ръководителя на съответната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катедра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от страна на председателя на комисията по атестирането.</w:t>
      </w:r>
    </w:p>
    <w:p w:rsidR="00957090" w:rsidRPr="001C2DAC" w:rsidRDefault="00957090" w:rsidP="00957090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1C2DAC">
        <w:rPr>
          <w:rFonts w:ascii="Arial Narrow" w:hAnsi="Arial Narrow"/>
          <w:sz w:val="24"/>
          <w:szCs w:val="24"/>
          <w:lang w:val="ru-RU"/>
        </w:rPr>
        <w:t>(2) Срокът за уведомяване е не по-късно от 2 месеца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преди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датата на атестиране.</w:t>
      </w:r>
    </w:p>
    <w:p w:rsidR="00957090" w:rsidRPr="001C2DAC" w:rsidRDefault="00957090" w:rsidP="00957090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1C2DAC">
        <w:rPr>
          <w:rFonts w:ascii="Arial Narrow" w:hAnsi="Arial Narrow"/>
          <w:sz w:val="24"/>
          <w:szCs w:val="24"/>
          <w:lang w:val="ru-RU"/>
        </w:rPr>
        <w:t>(3) Лицата, на които е открита процедура за атестиране представят не по-късно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от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един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месец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преди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датат</w:t>
      </w:r>
      <w:r w:rsidR="00143E95">
        <w:rPr>
          <w:rFonts w:ascii="Arial Narrow" w:hAnsi="Arial Narrow"/>
          <w:sz w:val="24"/>
          <w:szCs w:val="24"/>
          <w:lang w:val="ru-RU"/>
        </w:rPr>
        <w:t>а на атестиране доклад по чл. 10</w:t>
      </w:r>
      <w:r w:rsidRPr="001C2DAC">
        <w:rPr>
          <w:rFonts w:ascii="Arial Narrow" w:hAnsi="Arial Narrow"/>
          <w:sz w:val="24"/>
          <w:szCs w:val="24"/>
          <w:lang w:val="ru-RU"/>
        </w:rPr>
        <w:t xml:space="preserve"> със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списък на публикациите, творческите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изяви и обществената си ангажираност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през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изтеклия период</w:t>
      </w:r>
    </w:p>
    <w:p w:rsidR="00957090" w:rsidRPr="001C2DAC" w:rsidRDefault="00957090" w:rsidP="00957090">
      <w:pPr>
        <w:ind w:firstLine="720"/>
        <w:jc w:val="both"/>
        <w:rPr>
          <w:rFonts w:ascii="Arial Narrow" w:hAnsi="Arial Narrow"/>
          <w:sz w:val="24"/>
          <w:szCs w:val="24"/>
        </w:rPr>
      </w:pPr>
      <w:r w:rsidRPr="001C2DAC">
        <w:rPr>
          <w:rFonts w:ascii="Arial Narrow" w:hAnsi="Arial Narrow"/>
          <w:b/>
          <w:sz w:val="24"/>
          <w:szCs w:val="24"/>
          <w:lang w:val="ru-RU"/>
        </w:rPr>
        <w:t>Чл. 1</w:t>
      </w:r>
      <w:r w:rsidRPr="001C2DAC">
        <w:rPr>
          <w:rFonts w:ascii="Arial Narrow" w:hAnsi="Arial Narrow"/>
          <w:b/>
          <w:sz w:val="24"/>
          <w:szCs w:val="24"/>
          <w:lang w:val="bg-BG"/>
        </w:rPr>
        <w:t>4</w:t>
      </w:r>
      <w:r w:rsidRPr="001C2DAC">
        <w:rPr>
          <w:rFonts w:ascii="Arial Narrow" w:hAnsi="Arial Narrow"/>
          <w:b/>
          <w:sz w:val="24"/>
          <w:szCs w:val="24"/>
          <w:lang w:val="ru-RU"/>
        </w:rPr>
        <w:t>.</w:t>
      </w:r>
      <w:r w:rsidR="00E90454">
        <w:rPr>
          <w:rFonts w:ascii="Arial Narrow" w:hAnsi="Arial Narrow"/>
          <w:b/>
          <w:sz w:val="24"/>
          <w:szCs w:val="24"/>
          <w:lang w:val="ru-RU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 xml:space="preserve">Основен документ от атестацията е Атестационния лист, който се изготвя в окончателния вариант от ФАК. </w:t>
      </w:r>
      <w:proofErr w:type="spellStart"/>
      <w:r w:rsidRPr="001C2DAC">
        <w:rPr>
          <w:rFonts w:ascii="Arial Narrow" w:hAnsi="Arial Narrow"/>
          <w:sz w:val="24"/>
          <w:szCs w:val="24"/>
        </w:rPr>
        <w:t>Той</w:t>
      </w:r>
      <w:proofErr w:type="spellEnd"/>
      <w:r w:rsidR="00FC7F4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C2DAC">
        <w:rPr>
          <w:rFonts w:ascii="Arial Narrow" w:hAnsi="Arial Narrow"/>
          <w:sz w:val="24"/>
          <w:szCs w:val="24"/>
        </w:rPr>
        <w:t>задължително</w:t>
      </w:r>
      <w:proofErr w:type="spellEnd"/>
      <w:r w:rsidR="00FC7F4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C2DAC">
        <w:rPr>
          <w:rFonts w:ascii="Arial Narrow" w:hAnsi="Arial Narrow"/>
          <w:sz w:val="24"/>
          <w:szCs w:val="24"/>
        </w:rPr>
        <w:t>включва</w:t>
      </w:r>
      <w:proofErr w:type="spellEnd"/>
      <w:r w:rsidR="00FC7F4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C2DAC">
        <w:rPr>
          <w:rFonts w:ascii="Arial Narrow" w:hAnsi="Arial Narrow"/>
          <w:sz w:val="24"/>
          <w:szCs w:val="24"/>
        </w:rPr>
        <w:t>следната</w:t>
      </w:r>
      <w:proofErr w:type="spellEnd"/>
      <w:r w:rsidR="00FC7F4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C2DAC">
        <w:rPr>
          <w:rFonts w:ascii="Arial Narrow" w:hAnsi="Arial Narrow"/>
          <w:sz w:val="24"/>
          <w:szCs w:val="24"/>
        </w:rPr>
        <w:t>информация</w:t>
      </w:r>
      <w:proofErr w:type="spellEnd"/>
      <w:r w:rsidRPr="001C2DAC">
        <w:rPr>
          <w:rFonts w:ascii="Arial Narrow" w:hAnsi="Arial Narrow"/>
          <w:sz w:val="24"/>
          <w:szCs w:val="24"/>
        </w:rPr>
        <w:t>:</w:t>
      </w:r>
    </w:p>
    <w:p w:rsidR="00957090" w:rsidRPr="001C2DAC" w:rsidRDefault="00957090" w:rsidP="00957090">
      <w:pPr>
        <w:widowControl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1C2DAC">
        <w:rPr>
          <w:rFonts w:ascii="Arial Narrow" w:hAnsi="Arial Narrow"/>
          <w:sz w:val="24"/>
          <w:szCs w:val="24"/>
        </w:rPr>
        <w:t>Общи</w:t>
      </w:r>
      <w:proofErr w:type="spellEnd"/>
      <w:r w:rsidR="00FC7F4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C2DAC">
        <w:rPr>
          <w:rFonts w:ascii="Arial Narrow" w:hAnsi="Arial Narrow"/>
          <w:sz w:val="24"/>
          <w:szCs w:val="24"/>
        </w:rPr>
        <w:t>данни</w:t>
      </w:r>
      <w:proofErr w:type="spellEnd"/>
      <w:r w:rsidR="00FC7F4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C2DAC">
        <w:rPr>
          <w:rFonts w:ascii="Arial Narrow" w:hAnsi="Arial Narrow"/>
          <w:sz w:val="24"/>
          <w:szCs w:val="24"/>
        </w:rPr>
        <w:t>за</w:t>
      </w:r>
      <w:proofErr w:type="spellEnd"/>
      <w:r w:rsidR="00FC7F4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C2DAC">
        <w:rPr>
          <w:rFonts w:ascii="Arial Narrow" w:hAnsi="Arial Narrow"/>
          <w:sz w:val="24"/>
          <w:szCs w:val="24"/>
        </w:rPr>
        <w:t>атестирания</w:t>
      </w:r>
      <w:proofErr w:type="spellEnd"/>
      <w:r w:rsidRPr="001C2DAC">
        <w:rPr>
          <w:rFonts w:ascii="Arial Narrow" w:hAnsi="Arial Narrow"/>
          <w:sz w:val="24"/>
          <w:szCs w:val="24"/>
        </w:rPr>
        <w:t>.</w:t>
      </w:r>
    </w:p>
    <w:p w:rsidR="00957090" w:rsidRPr="001C2DAC" w:rsidRDefault="00957090" w:rsidP="00957090">
      <w:pPr>
        <w:widowControl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  <w:lang w:val="ru-RU"/>
        </w:rPr>
      </w:pPr>
      <w:r w:rsidRPr="001C2DAC">
        <w:rPr>
          <w:rFonts w:ascii="Arial Narrow" w:hAnsi="Arial Narrow"/>
          <w:sz w:val="24"/>
          <w:szCs w:val="24"/>
          <w:lang w:val="ru-RU"/>
        </w:rPr>
        <w:t>Оценка и препоръки от предхождащата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атестация.</w:t>
      </w:r>
    </w:p>
    <w:p w:rsidR="00E90454" w:rsidRDefault="00957090" w:rsidP="00957090">
      <w:pPr>
        <w:widowControl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  <w:lang w:val="ru-RU"/>
        </w:rPr>
      </w:pPr>
      <w:r w:rsidRPr="00E90454">
        <w:rPr>
          <w:rFonts w:ascii="Arial Narrow" w:hAnsi="Arial Narrow"/>
          <w:sz w:val="24"/>
          <w:szCs w:val="24"/>
          <w:lang w:val="ru-RU"/>
        </w:rPr>
        <w:t>Резултати от атестирането по Приложение 1</w:t>
      </w:r>
      <w:r w:rsidR="00E90454" w:rsidRPr="00E90454">
        <w:rPr>
          <w:rFonts w:ascii="Arial Narrow" w:hAnsi="Arial Narrow"/>
          <w:sz w:val="24"/>
          <w:szCs w:val="24"/>
          <w:lang w:val="ru-RU"/>
        </w:rPr>
        <w:t>.</w:t>
      </w:r>
      <w:r w:rsidRPr="00E90454">
        <w:rPr>
          <w:rFonts w:ascii="Arial Narrow" w:hAnsi="Arial Narrow"/>
          <w:sz w:val="24"/>
          <w:szCs w:val="24"/>
          <w:lang w:val="ru-RU"/>
        </w:rPr>
        <w:t xml:space="preserve"> </w:t>
      </w:r>
    </w:p>
    <w:p w:rsidR="00957090" w:rsidRPr="00E90454" w:rsidRDefault="00957090" w:rsidP="00957090">
      <w:pPr>
        <w:widowControl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  <w:lang w:val="ru-RU"/>
        </w:rPr>
      </w:pPr>
      <w:r w:rsidRPr="00E90454">
        <w:rPr>
          <w:rFonts w:ascii="Arial Narrow" w:hAnsi="Arial Narrow"/>
          <w:sz w:val="24"/>
          <w:szCs w:val="24"/>
          <w:lang w:val="ru-RU"/>
        </w:rPr>
        <w:t>Предложения на комисията по атестиране до ФНС.</w:t>
      </w:r>
    </w:p>
    <w:p w:rsidR="00957090" w:rsidRPr="001C2DAC" w:rsidRDefault="00957090" w:rsidP="00957090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C2DAC">
        <w:rPr>
          <w:rFonts w:ascii="Arial Narrow" w:hAnsi="Arial Narrow"/>
          <w:b/>
          <w:sz w:val="24"/>
          <w:szCs w:val="24"/>
          <w:lang w:val="ru-RU"/>
        </w:rPr>
        <w:t>Чл. 1</w:t>
      </w:r>
      <w:r w:rsidR="00E90454">
        <w:rPr>
          <w:rFonts w:ascii="Arial Narrow" w:hAnsi="Arial Narrow"/>
          <w:b/>
          <w:sz w:val="24"/>
          <w:szCs w:val="24"/>
          <w:lang w:val="bg-BG"/>
        </w:rPr>
        <w:t>5</w:t>
      </w:r>
      <w:r w:rsidRPr="001C2DAC">
        <w:rPr>
          <w:rFonts w:ascii="Arial Narrow" w:hAnsi="Arial Narrow"/>
          <w:b/>
          <w:sz w:val="24"/>
          <w:szCs w:val="24"/>
          <w:lang w:val="ru-RU"/>
        </w:rPr>
        <w:t>.</w:t>
      </w:r>
      <w:r w:rsidRPr="001C2DAC">
        <w:rPr>
          <w:rFonts w:ascii="Arial Narrow" w:hAnsi="Arial Narrow"/>
          <w:sz w:val="24"/>
          <w:szCs w:val="24"/>
          <w:lang w:val="ru-RU"/>
        </w:rPr>
        <w:t xml:space="preserve"> (1) ФАК разглежда</w:t>
      </w:r>
      <w:r w:rsidR="0020178D">
        <w:rPr>
          <w:rFonts w:ascii="Arial Narrow" w:hAnsi="Arial Narrow"/>
          <w:sz w:val="24"/>
          <w:szCs w:val="24"/>
          <w:lang w:val="ru-RU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материалите в 1-месечен срок след изпращането им.</w:t>
      </w:r>
    </w:p>
    <w:p w:rsidR="00957090" w:rsidRPr="001C2DAC" w:rsidRDefault="00957090" w:rsidP="00957090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1C2DAC">
        <w:rPr>
          <w:rFonts w:ascii="Arial Narrow" w:hAnsi="Arial Narrow"/>
          <w:sz w:val="24"/>
          <w:szCs w:val="24"/>
          <w:lang w:val="ru-RU"/>
        </w:rPr>
        <w:t>(2) Ако</w:t>
      </w:r>
      <w:r w:rsidR="0020178D">
        <w:rPr>
          <w:rFonts w:ascii="Arial Narrow" w:hAnsi="Arial Narrow"/>
          <w:sz w:val="24"/>
          <w:szCs w:val="24"/>
          <w:lang w:val="ru-RU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счита за необходимо, ФАК може да събере</w:t>
      </w:r>
      <w:r w:rsidR="0020178D">
        <w:rPr>
          <w:rFonts w:ascii="Arial Narrow" w:hAnsi="Arial Narrow"/>
          <w:sz w:val="24"/>
          <w:szCs w:val="24"/>
          <w:lang w:val="ru-RU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допълнително</w:t>
      </w:r>
      <w:r w:rsidR="0020178D">
        <w:rPr>
          <w:rFonts w:ascii="Arial Narrow" w:hAnsi="Arial Narrow"/>
          <w:sz w:val="24"/>
          <w:szCs w:val="24"/>
          <w:lang w:val="ru-RU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устни и писмени сведения от атестирания и от ръководителя на съответната</w:t>
      </w:r>
      <w:r w:rsidR="0020178D">
        <w:rPr>
          <w:rFonts w:ascii="Arial Narrow" w:hAnsi="Arial Narrow"/>
          <w:sz w:val="24"/>
          <w:szCs w:val="24"/>
          <w:lang w:val="ru-RU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катедра</w:t>
      </w:r>
      <w:r w:rsidR="0020178D">
        <w:rPr>
          <w:rFonts w:ascii="Arial Narrow" w:hAnsi="Arial Narrow"/>
          <w:sz w:val="24"/>
          <w:szCs w:val="24"/>
          <w:lang w:val="ru-RU"/>
        </w:rPr>
        <w:t>.</w:t>
      </w:r>
    </w:p>
    <w:p w:rsidR="00957090" w:rsidRPr="001C2DAC" w:rsidRDefault="00957090" w:rsidP="00957090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1C2DAC">
        <w:rPr>
          <w:rFonts w:ascii="Arial Narrow" w:hAnsi="Arial Narrow"/>
          <w:sz w:val="24"/>
          <w:szCs w:val="24"/>
          <w:lang w:val="ru-RU"/>
        </w:rPr>
        <w:lastRenderedPageBreak/>
        <w:t>(3) Заседанията на ФАК се считат за редовни</w:t>
      </w:r>
      <w:r w:rsidR="0020178D">
        <w:rPr>
          <w:rFonts w:ascii="Arial Narrow" w:hAnsi="Arial Narrow"/>
          <w:sz w:val="24"/>
          <w:szCs w:val="24"/>
          <w:lang w:val="ru-RU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ако</w:t>
      </w:r>
      <w:r w:rsidR="0020178D">
        <w:rPr>
          <w:rFonts w:ascii="Arial Narrow" w:hAnsi="Arial Narrow"/>
          <w:sz w:val="24"/>
          <w:szCs w:val="24"/>
          <w:lang w:val="ru-RU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присъстват</w:t>
      </w:r>
      <w:r w:rsidR="0020178D">
        <w:rPr>
          <w:rFonts w:ascii="Arial Narrow" w:hAnsi="Arial Narrow"/>
          <w:sz w:val="24"/>
          <w:szCs w:val="24"/>
          <w:lang w:val="ru-RU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най-малко 2/3 от списъчния й състав.</w:t>
      </w:r>
    </w:p>
    <w:p w:rsidR="00957090" w:rsidRPr="001C2DAC" w:rsidRDefault="00957090" w:rsidP="00957090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1C2DAC">
        <w:rPr>
          <w:rFonts w:ascii="Arial Narrow" w:hAnsi="Arial Narrow"/>
          <w:sz w:val="24"/>
          <w:szCs w:val="24"/>
          <w:lang w:val="ru-RU"/>
        </w:rPr>
        <w:t>(4) Решенията на ФАК се вземат с тайно гласуване с обикновено</w:t>
      </w:r>
      <w:r w:rsidR="0020178D">
        <w:rPr>
          <w:rFonts w:ascii="Arial Narrow" w:hAnsi="Arial Narrow"/>
          <w:sz w:val="24"/>
          <w:szCs w:val="24"/>
          <w:lang w:val="ru-RU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мнозинство от списъчния</w:t>
      </w:r>
      <w:r w:rsidR="0020178D">
        <w:rPr>
          <w:rFonts w:ascii="Arial Narrow" w:hAnsi="Arial Narrow"/>
          <w:sz w:val="24"/>
          <w:szCs w:val="24"/>
          <w:lang w:val="ru-RU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състав.</w:t>
      </w:r>
    </w:p>
    <w:p w:rsidR="00957090" w:rsidRPr="001C2DAC" w:rsidRDefault="00957090" w:rsidP="00957090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C2DAC">
        <w:rPr>
          <w:rFonts w:ascii="Arial Narrow" w:hAnsi="Arial Narrow"/>
          <w:b/>
          <w:sz w:val="24"/>
          <w:szCs w:val="24"/>
          <w:lang w:val="ru-RU"/>
        </w:rPr>
        <w:t>Чл. 1</w:t>
      </w:r>
      <w:r w:rsidR="00E90454">
        <w:rPr>
          <w:rFonts w:ascii="Arial Narrow" w:hAnsi="Arial Narrow"/>
          <w:b/>
          <w:sz w:val="24"/>
          <w:szCs w:val="24"/>
          <w:lang w:val="bg-BG"/>
        </w:rPr>
        <w:t>6</w:t>
      </w:r>
      <w:r w:rsidRPr="001C2DAC">
        <w:rPr>
          <w:rFonts w:ascii="Arial Narrow" w:hAnsi="Arial Narrow"/>
          <w:b/>
          <w:sz w:val="24"/>
          <w:szCs w:val="24"/>
          <w:lang w:val="ru-RU"/>
        </w:rPr>
        <w:t>.</w:t>
      </w:r>
      <w:r w:rsidRPr="001C2DAC">
        <w:rPr>
          <w:rFonts w:ascii="Arial Narrow" w:hAnsi="Arial Narrow"/>
          <w:sz w:val="24"/>
          <w:szCs w:val="24"/>
          <w:lang w:val="ru-RU"/>
        </w:rPr>
        <w:t xml:space="preserve"> (1) Протоколът от заседанието на ФАК </w:t>
      </w:r>
      <w:r w:rsidR="00E90454">
        <w:rPr>
          <w:rFonts w:ascii="Arial Narrow" w:hAnsi="Arial Narrow"/>
          <w:sz w:val="24"/>
          <w:szCs w:val="24"/>
          <w:lang w:val="ru-RU"/>
        </w:rPr>
        <w:t>се подписва от всички нейни членове</w:t>
      </w:r>
      <w:r w:rsidR="00922C45">
        <w:rPr>
          <w:rFonts w:ascii="Arial Narrow" w:hAnsi="Arial Narrow"/>
          <w:sz w:val="24"/>
          <w:szCs w:val="24"/>
          <w:lang w:val="ru-RU"/>
        </w:rPr>
        <w:t xml:space="preserve">. </w:t>
      </w:r>
      <w:r w:rsidRPr="001C2DAC">
        <w:rPr>
          <w:rFonts w:ascii="Arial Narrow" w:hAnsi="Arial Narrow"/>
          <w:sz w:val="24"/>
          <w:szCs w:val="24"/>
          <w:lang w:val="ru-RU"/>
        </w:rPr>
        <w:t>В 7-дневен срок от заседанието на ФАК</w:t>
      </w:r>
      <w:r w:rsidR="00922C45">
        <w:rPr>
          <w:rFonts w:ascii="Arial Narrow" w:hAnsi="Arial Narrow"/>
          <w:sz w:val="24"/>
          <w:szCs w:val="24"/>
          <w:lang w:val="ru-RU"/>
        </w:rPr>
        <w:t>,</w:t>
      </w:r>
      <w:r w:rsidRPr="001C2DAC">
        <w:rPr>
          <w:rFonts w:ascii="Arial Narrow" w:hAnsi="Arial Narrow"/>
          <w:sz w:val="24"/>
          <w:szCs w:val="24"/>
          <w:lang w:val="ru-RU"/>
        </w:rPr>
        <w:t xml:space="preserve"> председателят</w:t>
      </w:r>
      <w:r w:rsidR="00E90454">
        <w:rPr>
          <w:rFonts w:ascii="Arial Narrow" w:hAnsi="Arial Narrow"/>
          <w:sz w:val="24"/>
          <w:szCs w:val="24"/>
          <w:lang w:val="ru-RU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 xml:space="preserve">връчва </w:t>
      </w:r>
      <w:r w:rsidR="00922C45">
        <w:rPr>
          <w:rFonts w:ascii="Arial Narrow" w:hAnsi="Arial Narrow"/>
          <w:sz w:val="24"/>
          <w:szCs w:val="24"/>
          <w:lang w:val="ru-RU"/>
        </w:rPr>
        <w:t>протокола на а</w:t>
      </w:r>
      <w:r w:rsidRPr="001C2DAC">
        <w:rPr>
          <w:rFonts w:ascii="Arial Narrow" w:hAnsi="Arial Narrow"/>
          <w:sz w:val="24"/>
          <w:szCs w:val="24"/>
          <w:lang w:val="ru-RU"/>
        </w:rPr>
        <w:t>тестирания</w:t>
      </w:r>
      <w:r w:rsidR="00E90454">
        <w:rPr>
          <w:rFonts w:ascii="Arial Narrow" w:hAnsi="Arial Narrow"/>
          <w:sz w:val="24"/>
          <w:szCs w:val="24"/>
          <w:lang w:val="ru-RU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за подписване. С подписът си атестираният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удостоверява, че е запознат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с</w:t>
      </w:r>
      <w:r w:rsidR="009C34F1">
        <w:rPr>
          <w:rFonts w:ascii="Arial Narrow" w:hAnsi="Arial Narrow"/>
          <w:sz w:val="24"/>
          <w:szCs w:val="24"/>
          <w:lang w:val="ru-RU"/>
        </w:rPr>
        <w:t xml:space="preserve"> решението на ФАК</w:t>
      </w:r>
      <w:r w:rsidRPr="001C2DAC">
        <w:rPr>
          <w:rFonts w:ascii="Arial Narrow" w:hAnsi="Arial Narrow"/>
          <w:sz w:val="24"/>
          <w:szCs w:val="24"/>
          <w:lang w:val="ru-RU"/>
        </w:rPr>
        <w:t>. Отказът на атестирания да подпише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="00922C45">
        <w:rPr>
          <w:rFonts w:ascii="Arial Narrow" w:hAnsi="Arial Narrow"/>
          <w:sz w:val="24"/>
          <w:szCs w:val="24"/>
          <w:lang w:val="bg-BG"/>
        </w:rPr>
        <w:t xml:space="preserve">протокола </w:t>
      </w:r>
      <w:r w:rsidRPr="001C2DAC">
        <w:rPr>
          <w:rFonts w:ascii="Arial Narrow" w:hAnsi="Arial Narrow"/>
          <w:sz w:val="24"/>
          <w:szCs w:val="24"/>
          <w:lang w:val="ru-RU"/>
        </w:rPr>
        <w:t>не спира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проце</w:t>
      </w:r>
      <w:r w:rsidR="00FC7F46">
        <w:rPr>
          <w:rFonts w:ascii="Arial Narrow" w:hAnsi="Arial Narrow"/>
          <w:sz w:val="24"/>
          <w:szCs w:val="24"/>
          <w:lang w:val="ru-RU"/>
        </w:rPr>
        <w:t>дурата по атестирането. В същия</w:t>
      </w:r>
      <w:r w:rsidRPr="001C2DAC">
        <w:rPr>
          <w:rFonts w:ascii="Arial Narrow" w:hAnsi="Arial Narrow"/>
          <w:sz w:val="24"/>
          <w:szCs w:val="24"/>
          <w:lang w:val="ru-RU"/>
        </w:rPr>
        <w:t xml:space="preserve"> срок председателят на комисията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изпраща</w:t>
      </w:r>
      <w:r w:rsidR="00FC7F46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 xml:space="preserve">копие от </w:t>
      </w:r>
      <w:r w:rsidR="00922C45">
        <w:rPr>
          <w:rFonts w:ascii="Arial Narrow" w:hAnsi="Arial Narrow"/>
          <w:sz w:val="24"/>
          <w:szCs w:val="24"/>
          <w:lang w:val="ru-RU"/>
        </w:rPr>
        <w:t xml:space="preserve">протокола и до </w:t>
      </w:r>
      <w:r w:rsidRPr="001C2DAC">
        <w:rPr>
          <w:rFonts w:ascii="Arial Narrow" w:hAnsi="Arial Narrow"/>
          <w:sz w:val="24"/>
          <w:szCs w:val="24"/>
          <w:lang w:val="ru-RU"/>
        </w:rPr>
        <w:t>ръководителя на катедрата за сведение.</w:t>
      </w:r>
    </w:p>
    <w:p w:rsidR="00957090" w:rsidRPr="001C2DAC" w:rsidRDefault="00DB16AE" w:rsidP="00957090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AC7A77">
        <w:rPr>
          <w:rFonts w:ascii="Arial Narrow" w:hAnsi="Arial Narrow"/>
          <w:b/>
          <w:sz w:val="24"/>
          <w:szCs w:val="24"/>
          <w:lang w:val="ru-RU"/>
        </w:rPr>
        <w:t xml:space="preserve"> </w:t>
      </w:r>
      <w:r w:rsidR="00AC7A77">
        <w:rPr>
          <w:rFonts w:ascii="Arial Narrow" w:hAnsi="Arial Narrow"/>
          <w:b/>
          <w:sz w:val="24"/>
          <w:szCs w:val="24"/>
          <w:lang w:val="ru-RU"/>
        </w:rPr>
        <w:tab/>
      </w:r>
      <w:r w:rsidR="00AC7A77" w:rsidRPr="00AC7A77">
        <w:rPr>
          <w:rFonts w:ascii="Arial Narrow" w:hAnsi="Arial Narrow"/>
          <w:b/>
          <w:sz w:val="24"/>
          <w:szCs w:val="24"/>
          <w:lang w:val="ru-RU"/>
        </w:rPr>
        <w:t>Чл. 17.</w:t>
      </w:r>
      <w:r w:rsidR="00AC7A77">
        <w:rPr>
          <w:rFonts w:ascii="Arial Narrow" w:hAnsi="Arial Narrow"/>
          <w:sz w:val="24"/>
          <w:szCs w:val="24"/>
          <w:lang w:val="ru-RU"/>
        </w:rPr>
        <w:t xml:space="preserve"> </w:t>
      </w:r>
      <w:r>
        <w:rPr>
          <w:rFonts w:ascii="Arial Narrow" w:hAnsi="Arial Narrow"/>
          <w:sz w:val="24"/>
          <w:szCs w:val="24"/>
          <w:lang w:val="ru-RU"/>
        </w:rPr>
        <w:t>В 10-дневен срок след</w:t>
      </w:r>
      <w:r w:rsidRPr="001C2DAC">
        <w:rPr>
          <w:rFonts w:ascii="Arial Narrow" w:hAnsi="Arial Narrow"/>
          <w:sz w:val="24"/>
          <w:szCs w:val="24"/>
          <w:lang w:val="ru-RU"/>
        </w:rPr>
        <w:t xml:space="preserve"> заседанието на ФАК</w:t>
      </w:r>
      <w:r w:rsidR="00AC7A77">
        <w:rPr>
          <w:rFonts w:ascii="Arial Narrow" w:hAnsi="Arial Narrow"/>
          <w:sz w:val="24"/>
          <w:szCs w:val="24"/>
          <w:lang w:val="ru-RU"/>
        </w:rPr>
        <w:t>, п</w:t>
      </w:r>
      <w:r>
        <w:rPr>
          <w:rFonts w:ascii="Arial Narrow" w:hAnsi="Arial Narrow"/>
          <w:sz w:val="24"/>
          <w:szCs w:val="24"/>
          <w:lang w:val="ru-RU"/>
        </w:rPr>
        <w:t xml:space="preserve">редседателят на комисията подготвя доклад </w:t>
      </w:r>
      <w:r w:rsidR="00AC7A77">
        <w:rPr>
          <w:rFonts w:ascii="Arial Narrow" w:hAnsi="Arial Narrow"/>
          <w:sz w:val="24"/>
          <w:szCs w:val="24"/>
          <w:lang w:val="ru-RU"/>
        </w:rPr>
        <w:t>и</w:t>
      </w:r>
      <w:r w:rsidRPr="001C2DAC">
        <w:rPr>
          <w:rFonts w:ascii="Arial Narrow" w:hAnsi="Arial Narrow"/>
          <w:sz w:val="24"/>
          <w:szCs w:val="24"/>
          <w:lang w:val="ru-RU"/>
        </w:rPr>
        <w:t xml:space="preserve"> </w:t>
      </w:r>
      <w:r w:rsidR="00957090" w:rsidRPr="001C2DAC">
        <w:rPr>
          <w:rFonts w:ascii="Arial Narrow" w:hAnsi="Arial Narrow"/>
          <w:sz w:val="24"/>
          <w:szCs w:val="24"/>
          <w:lang w:val="ru-RU"/>
        </w:rPr>
        <w:t>Атестацион</w:t>
      </w:r>
      <w:r w:rsidR="00AC7A77">
        <w:rPr>
          <w:rFonts w:ascii="Arial Narrow" w:hAnsi="Arial Narrow"/>
          <w:sz w:val="24"/>
          <w:szCs w:val="24"/>
          <w:lang w:val="ru-RU"/>
        </w:rPr>
        <w:t>ен</w:t>
      </w:r>
      <w:r w:rsidR="00957090" w:rsidRPr="001C2DAC">
        <w:rPr>
          <w:rFonts w:ascii="Arial Narrow" w:hAnsi="Arial Narrow"/>
          <w:sz w:val="24"/>
          <w:szCs w:val="24"/>
          <w:lang w:val="ru-RU"/>
        </w:rPr>
        <w:t xml:space="preserve"> лист</w:t>
      </w:r>
      <w:r w:rsidR="00AC7A77">
        <w:rPr>
          <w:rFonts w:ascii="Arial Narrow" w:hAnsi="Arial Narrow"/>
          <w:sz w:val="24"/>
          <w:szCs w:val="24"/>
          <w:lang w:val="ru-RU"/>
        </w:rPr>
        <w:t xml:space="preserve"> (Приложение 2) </w:t>
      </w:r>
      <w:r w:rsidR="00957090" w:rsidRPr="001C2DAC">
        <w:rPr>
          <w:rFonts w:ascii="Arial Narrow" w:hAnsi="Arial Narrow"/>
          <w:sz w:val="24"/>
          <w:szCs w:val="24"/>
          <w:lang w:val="ru-RU"/>
        </w:rPr>
        <w:t xml:space="preserve"> </w:t>
      </w:r>
      <w:r w:rsidR="009C34F1">
        <w:rPr>
          <w:rFonts w:ascii="Arial Narrow" w:hAnsi="Arial Narrow"/>
          <w:sz w:val="24"/>
          <w:szCs w:val="24"/>
          <w:lang w:val="ru-RU"/>
        </w:rPr>
        <w:t xml:space="preserve">и </w:t>
      </w:r>
      <w:r w:rsidR="00AC7A77">
        <w:rPr>
          <w:rFonts w:ascii="Arial Narrow" w:hAnsi="Arial Narrow"/>
          <w:sz w:val="24"/>
          <w:szCs w:val="24"/>
          <w:lang w:val="ru-RU"/>
        </w:rPr>
        <w:t xml:space="preserve">заедно с </w:t>
      </w:r>
      <w:r w:rsidR="009C34F1">
        <w:rPr>
          <w:rFonts w:ascii="Arial Narrow" w:hAnsi="Arial Narrow"/>
          <w:sz w:val="24"/>
          <w:szCs w:val="24"/>
          <w:lang w:val="ru-RU"/>
        </w:rPr>
        <w:t xml:space="preserve">цялата преписка по атестирането </w:t>
      </w:r>
      <w:r w:rsidR="00AC7A77">
        <w:rPr>
          <w:rFonts w:ascii="Arial Narrow" w:hAnsi="Arial Narrow"/>
          <w:sz w:val="24"/>
          <w:szCs w:val="24"/>
          <w:lang w:val="ru-RU"/>
        </w:rPr>
        <w:t>ги предава на Д</w:t>
      </w:r>
      <w:r w:rsidR="009C34F1" w:rsidRPr="001C2DAC">
        <w:rPr>
          <w:rFonts w:ascii="Arial Narrow" w:hAnsi="Arial Narrow"/>
          <w:sz w:val="24"/>
          <w:szCs w:val="24"/>
          <w:lang w:val="ru-RU"/>
        </w:rPr>
        <w:t xml:space="preserve">екана </w:t>
      </w:r>
      <w:r w:rsidR="00957090" w:rsidRPr="001C2DAC">
        <w:rPr>
          <w:rFonts w:ascii="Arial Narrow" w:hAnsi="Arial Narrow"/>
          <w:sz w:val="24"/>
          <w:szCs w:val="24"/>
          <w:lang w:val="ru-RU"/>
        </w:rPr>
        <w:t>за утвърждаване от Ф</w:t>
      </w:r>
      <w:r w:rsidR="00957090" w:rsidRPr="001C2DAC">
        <w:rPr>
          <w:rFonts w:ascii="Arial Narrow" w:hAnsi="Arial Narrow"/>
          <w:sz w:val="24"/>
          <w:szCs w:val="24"/>
          <w:lang w:val="bg-BG"/>
        </w:rPr>
        <w:t>Н</w:t>
      </w:r>
      <w:r w:rsidR="00957090" w:rsidRPr="001C2DAC">
        <w:rPr>
          <w:rFonts w:ascii="Arial Narrow" w:hAnsi="Arial Narrow"/>
          <w:sz w:val="24"/>
          <w:szCs w:val="24"/>
          <w:lang w:val="ru-RU"/>
        </w:rPr>
        <w:t>С</w:t>
      </w:r>
      <w:r w:rsidR="002213C3">
        <w:rPr>
          <w:rFonts w:ascii="Arial Narrow" w:hAnsi="Arial Narrow"/>
          <w:sz w:val="24"/>
          <w:szCs w:val="24"/>
          <w:lang w:val="ru-RU"/>
        </w:rPr>
        <w:t xml:space="preserve"> на </w:t>
      </w:r>
      <w:r w:rsidR="00AC7A77">
        <w:rPr>
          <w:rFonts w:ascii="Arial Narrow" w:hAnsi="Arial Narrow"/>
          <w:sz w:val="24"/>
          <w:szCs w:val="24"/>
          <w:lang w:val="ru-RU"/>
        </w:rPr>
        <w:t>следващото поредно</w:t>
      </w:r>
      <w:r w:rsidR="002213C3">
        <w:rPr>
          <w:rFonts w:ascii="Arial Narrow" w:hAnsi="Arial Narrow"/>
          <w:sz w:val="24"/>
          <w:szCs w:val="24"/>
          <w:lang w:val="ru-RU"/>
        </w:rPr>
        <w:t xml:space="preserve"> заседание</w:t>
      </w:r>
      <w:r w:rsidR="00AC7A77">
        <w:rPr>
          <w:rFonts w:ascii="Arial Narrow" w:hAnsi="Arial Narrow"/>
          <w:sz w:val="24"/>
          <w:szCs w:val="24"/>
          <w:lang w:val="ru-RU"/>
        </w:rPr>
        <w:t xml:space="preserve"> на ФС</w:t>
      </w:r>
      <w:r w:rsidR="009C34F1">
        <w:rPr>
          <w:rFonts w:ascii="Arial Narrow" w:hAnsi="Arial Narrow"/>
          <w:sz w:val="24"/>
          <w:szCs w:val="24"/>
          <w:lang w:val="ru-RU"/>
        </w:rPr>
        <w:t xml:space="preserve">. </w:t>
      </w:r>
    </w:p>
    <w:p w:rsidR="00957090" w:rsidRPr="001C2DAC" w:rsidRDefault="00957090" w:rsidP="00957090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C2DAC">
        <w:rPr>
          <w:rFonts w:ascii="Arial Narrow" w:hAnsi="Arial Narrow"/>
          <w:b/>
          <w:sz w:val="24"/>
          <w:szCs w:val="24"/>
          <w:lang w:val="ru-RU"/>
        </w:rPr>
        <w:t>Чл.1</w:t>
      </w:r>
      <w:r w:rsidR="00AC7A77">
        <w:rPr>
          <w:rFonts w:ascii="Arial Narrow" w:hAnsi="Arial Narrow"/>
          <w:b/>
          <w:sz w:val="24"/>
          <w:szCs w:val="24"/>
          <w:lang w:val="bg-BG"/>
        </w:rPr>
        <w:t>8</w:t>
      </w:r>
      <w:r w:rsidRPr="001C2DAC">
        <w:rPr>
          <w:rFonts w:ascii="Arial Narrow" w:hAnsi="Arial Narrow"/>
          <w:b/>
          <w:sz w:val="24"/>
          <w:szCs w:val="24"/>
          <w:lang w:val="ru-RU"/>
        </w:rPr>
        <w:t>.</w:t>
      </w:r>
      <w:r w:rsidR="004E5F54">
        <w:rPr>
          <w:rFonts w:ascii="Arial Narrow" w:hAnsi="Arial Narrow"/>
          <w:b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Решението на Ф</w:t>
      </w:r>
      <w:r w:rsidRPr="001C2DAC">
        <w:rPr>
          <w:rFonts w:ascii="Arial Narrow" w:hAnsi="Arial Narrow"/>
          <w:sz w:val="24"/>
          <w:szCs w:val="24"/>
          <w:lang w:val="bg-BG"/>
        </w:rPr>
        <w:t>Н</w:t>
      </w:r>
      <w:r w:rsidRPr="001C2DAC">
        <w:rPr>
          <w:rFonts w:ascii="Arial Narrow" w:hAnsi="Arial Narrow"/>
          <w:sz w:val="24"/>
          <w:szCs w:val="24"/>
          <w:lang w:val="ru-RU"/>
        </w:rPr>
        <w:t>С може да бъде</w:t>
      </w:r>
      <w:r w:rsidR="004E5F54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обжалвано в 7-дневен срок пред Университетската</w:t>
      </w:r>
      <w:r w:rsidR="004E5F54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арбитражна</w:t>
      </w:r>
      <w:r w:rsidR="004E5F54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 xml:space="preserve">комисия (УАК) на МГУ "Св. </w:t>
      </w:r>
      <w:proofErr w:type="spellStart"/>
      <w:proofErr w:type="gramStart"/>
      <w:r w:rsidRPr="001C2DAC">
        <w:rPr>
          <w:rFonts w:ascii="Arial Narrow" w:hAnsi="Arial Narrow"/>
          <w:sz w:val="24"/>
          <w:szCs w:val="24"/>
        </w:rPr>
        <w:t>Иван</w:t>
      </w:r>
      <w:proofErr w:type="spellEnd"/>
      <w:r w:rsidR="001C2DA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C2DAC">
        <w:rPr>
          <w:rFonts w:ascii="Arial Narrow" w:hAnsi="Arial Narrow"/>
          <w:sz w:val="24"/>
          <w:szCs w:val="24"/>
        </w:rPr>
        <w:t>Рилски</w:t>
      </w:r>
      <w:proofErr w:type="spellEnd"/>
      <w:r w:rsidR="001C2DAC">
        <w:rPr>
          <w:rFonts w:ascii="Arial Narrow" w:hAnsi="Arial Narrow"/>
          <w:sz w:val="24"/>
          <w:szCs w:val="24"/>
        </w:rPr>
        <w:t>”</w:t>
      </w:r>
      <w:r w:rsidRPr="001C2DAC">
        <w:rPr>
          <w:rFonts w:ascii="Arial Narrow" w:hAnsi="Arial Narrow"/>
          <w:sz w:val="24"/>
          <w:szCs w:val="24"/>
        </w:rPr>
        <w:t>.</w:t>
      </w:r>
      <w:proofErr w:type="gramEnd"/>
      <w:r w:rsidRPr="001C2DAC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Обжалването се извършва чрез ФС, което</w:t>
      </w:r>
      <w:r w:rsidR="004E5F54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задължава</w:t>
      </w:r>
      <w:r w:rsidR="004E5F54">
        <w:rPr>
          <w:rFonts w:ascii="Arial Narrow" w:hAnsi="Arial Narrow"/>
          <w:sz w:val="24"/>
          <w:szCs w:val="24"/>
        </w:rPr>
        <w:t xml:space="preserve"> </w:t>
      </w:r>
      <w:r w:rsidR="009C34F1">
        <w:rPr>
          <w:rFonts w:ascii="Arial Narrow" w:hAnsi="Arial Narrow"/>
          <w:sz w:val="24"/>
          <w:szCs w:val="24"/>
          <w:lang w:val="ru-RU"/>
        </w:rPr>
        <w:t xml:space="preserve"> Декана</w:t>
      </w:r>
      <w:r w:rsidRPr="001C2DAC">
        <w:rPr>
          <w:rFonts w:ascii="Arial Narrow" w:hAnsi="Arial Narrow"/>
          <w:sz w:val="24"/>
          <w:szCs w:val="24"/>
          <w:lang w:val="ru-RU"/>
        </w:rPr>
        <w:t xml:space="preserve"> да представи на арбитражната</w:t>
      </w:r>
      <w:r w:rsidR="004E5F54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комисия</w:t>
      </w:r>
      <w:r w:rsidR="004E5F54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всички</w:t>
      </w:r>
      <w:r w:rsidR="004E5F54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документи по атестацията, включително и протокола от заседанието на ФС.</w:t>
      </w:r>
    </w:p>
    <w:p w:rsidR="00957090" w:rsidRPr="001C2DAC" w:rsidRDefault="00957090" w:rsidP="00957090">
      <w:pPr>
        <w:ind w:firstLine="720"/>
        <w:jc w:val="both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1C2DAC">
        <w:rPr>
          <w:rFonts w:ascii="Arial Narrow" w:hAnsi="Arial Narrow"/>
          <w:b/>
          <w:sz w:val="24"/>
          <w:szCs w:val="24"/>
        </w:rPr>
        <w:t>Чл</w:t>
      </w:r>
      <w:proofErr w:type="spellEnd"/>
      <w:r w:rsidRPr="001C2DAC">
        <w:rPr>
          <w:rFonts w:ascii="Arial Narrow" w:hAnsi="Arial Narrow"/>
          <w:b/>
          <w:sz w:val="24"/>
          <w:szCs w:val="24"/>
        </w:rPr>
        <w:t xml:space="preserve">. </w:t>
      </w:r>
      <w:r w:rsidR="00AC7A77">
        <w:rPr>
          <w:rFonts w:ascii="Arial Narrow" w:hAnsi="Arial Narrow"/>
          <w:b/>
          <w:sz w:val="24"/>
          <w:szCs w:val="24"/>
          <w:lang w:val="bg-BG"/>
        </w:rPr>
        <w:t>19</w:t>
      </w:r>
      <w:r w:rsidRPr="001C2DAC">
        <w:rPr>
          <w:rFonts w:ascii="Arial Narrow" w:hAnsi="Arial Narrow"/>
          <w:b/>
          <w:sz w:val="24"/>
          <w:szCs w:val="24"/>
        </w:rPr>
        <w:t>.</w:t>
      </w:r>
      <w:proofErr w:type="gramEnd"/>
      <w:r w:rsidR="001C2DAC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Pr="001C2DAC">
        <w:rPr>
          <w:rFonts w:ascii="Arial Narrow" w:hAnsi="Arial Narrow"/>
          <w:sz w:val="24"/>
          <w:szCs w:val="24"/>
        </w:rPr>
        <w:t xml:space="preserve">УАК  </w:t>
      </w:r>
      <w:proofErr w:type="spellStart"/>
      <w:r w:rsidRPr="001C2DAC">
        <w:rPr>
          <w:rFonts w:ascii="Arial Narrow" w:hAnsi="Arial Narrow"/>
          <w:sz w:val="24"/>
          <w:szCs w:val="24"/>
        </w:rPr>
        <w:t>може</w:t>
      </w:r>
      <w:proofErr w:type="spellEnd"/>
      <w:proofErr w:type="gramEnd"/>
      <w:r w:rsidRPr="001C2DAC">
        <w:rPr>
          <w:rFonts w:ascii="Arial Narrow" w:hAnsi="Arial Narrow"/>
          <w:sz w:val="24"/>
          <w:szCs w:val="24"/>
        </w:rPr>
        <w:t>:</w:t>
      </w:r>
    </w:p>
    <w:p w:rsidR="00957090" w:rsidRPr="001C2DAC" w:rsidRDefault="00957090" w:rsidP="00957090">
      <w:pPr>
        <w:widowControl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  <w:lang w:val="ru-RU"/>
        </w:rPr>
      </w:pPr>
      <w:r w:rsidRPr="001C2DAC">
        <w:rPr>
          <w:rFonts w:ascii="Arial Narrow" w:hAnsi="Arial Narrow"/>
          <w:sz w:val="24"/>
          <w:szCs w:val="24"/>
          <w:lang w:val="ru-RU"/>
        </w:rPr>
        <w:t>да потвърди</w:t>
      </w:r>
      <w:r w:rsidR="004E5F54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решението на ФАК и на ФНС;</w:t>
      </w:r>
    </w:p>
    <w:p w:rsidR="00957090" w:rsidRPr="001C2DAC" w:rsidRDefault="00957090" w:rsidP="00957090">
      <w:pPr>
        <w:widowControl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  <w:lang w:val="ru-RU"/>
        </w:rPr>
      </w:pPr>
      <w:r w:rsidRPr="001C2DAC">
        <w:rPr>
          <w:rFonts w:ascii="Arial Narrow" w:hAnsi="Arial Narrow"/>
          <w:sz w:val="24"/>
          <w:szCs w:val="24"/>
          <w:lang w:val="ru-RU"/>
        </w:rPr>
        <w:t>да върне</w:t>
      </w:r>
      <w:r w:rsidR="004E5F54">
        <w:rPr>
          <w:rFonts w:ascii="Arial Narrow" w:hAnsi="Arial Narrow"/>
          <w:sz w:val="24"/>
          <w:szCs w:val="24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документите за преразглеждане от ФАК;</w:t>
      </w:r>
    </w:p>
    <w:p w:rsidR="00957090" w:rsidRPr="001C2DAC" w:rsidRDefault="00957090" w:rsidP="00957090">
      <w:pPr>
        <w:widowControl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  <w:lang w:val="ru-RU"/>
        </w:rPr>
      </w:pPr>
      <w:r w:rsidRPr="001C2DAC">
        <w:rPr>
          <w:rFonts w:ascii="Arial Narrow" w:hAnsi="Arial Narrow"/>
          <w:sz w:val="24"/>
          <w:szCs w:val="24"/>
          <w:lang w:val="ru-RU"/>
        </w:rPr>
        <w:t xml:space="preserve">да предложи на Ректора отмяна на решенията на ФАК и ФНС </w:t>
      </w:r>
      <w:r w:rsidR="004E5F54">
        <w:rPr>
          <w:rFonts w:ascii="Arial Narrow" w:hAnsi="Arial Narrow"/>
          <w:sz w:val="24"/>
          <w:szCs w:val="24"/>
          <w:lang w:val="bg-BG"/>
        </w:rPr>
        <w:t xml:space="preserve">само </w:t>
      </w:r>
      <w:r w:rsidRPr="001C2DAC">
        <w:rPr>
          <w:rFonts w:ascii="Arial Narrow" w:hAnsi="Arial Narrow"/>
          <w:sz w:val="24"/>
          <w:szCs w:val="24"/>
          <w:lang w:val="ru-RU"/>
        </w:rPr>
        <w:t>при установяване на нарушение в процедурата.</w:t>
      </w:r>
    </w:p>
    <w:p w:rsidR="00957090" w:rsidRPr="001C2DAC" w:rsidRDefault="00AC7A77" w:rsidP="00957090">
      <w:pPr>
        <w:ind w:left="720"/>
        <w:jc w:val="both"/>
        <w:rPr>
          <w:rFonts w:ascii="Arial Narrow" w:hAnsi="Arial Narrow"/>
          <w:sz w:val="24"/>
          <w:szCs w:val="24"/>
          <w:lang w:val="ru-RU"/>
        </w:rPr>
      </w:pPr>
      <w:r>
        <w:rPr>
          <w:rFonts w:ascii="Arial Narrow" w:hAnsi="Arial Narrow"/>
          <w:b/>
          <w:sz w:val="24"/>
          <w:szCs w:val="24"/>
          <w:lang w:val="ru-RU"/>
        </w:rPr>
        <w:t>Чл. 20</w:t>
      </w:r>
      <w:r w:rsidR="00957090" w:rsidRPr="001C2DAC">
        <w:rPr>
          <w:rFonts w:ascii="Arial Narrow" w:hAnsi="Arial Narrow"/>
          <w:b/>
          <w:sz w:val="24"/>
          <w:szCs w:val="24"/>
          <w:lang w:val="bg-BG"/>
        </w:rPr>
        <w:t>.</w:t>
      </w:r>
      <w:r w:rsidR="00957090" w:rsidRPr="001C2DAC">
        <w:rPr>
          <w:rFonts w:ascii="Arial Narrow" w:hAnsi="Arial Narrow"/>
          <w:sz w:val="24"/>
          <w:szCs w:val="24"/>
          <w:lang w:val="ru-RU"/>
        </w:rPr>
        <w:t xml:space="preserve"> При отрицателна</w:t>
      </w:r>
      <w:r w:rsidR="004E5F54">
        <w:rPr>
          <w:rFonts w:ascii="Arial Narrow" w:hAnsi="Arial Narrow"/>
          <w:sz w:val="24"/>
          <w:szCs w:val="24"/>
        </w:rPr>
        <w:t xml:space="preserve"> </w:t>
      </w:r>
      <w:r w:rsidR="00957090" w:rsidRPr="001C2DAC">
        <w:rPr>
          <w:rFonts w:ascii="Arial Narrow" w:hAnsi="Arial Narrow"/>
          <w:sz w:val="24"/>
          <w:szCs w:val="24"/>
          <w:lang w:val="ru-RU"/>
        </w:rPr>
        <w:t>атестация ФАК определя срок за изпълнение на</w:t>
      </w:r>
      <w:r w:rsidR="004E5F54">
        <w:rPr>
          <w:rFonts w:ascii="Arial Narrow" w:hAnsi="Arial Narrow"/>
          <w:sz w:val="24"/>
          <w:szCs w:val="24"/>
        </w:rPr>
        <w:t xml:space="preserve"> </w:t>
      </w:r>
      <w:r w:rsidR="00957090" w:rsidRPr="001C2DAC">
        <w:rPr>
          <w:rFonts w:ascii="Arial Narrow" w:hAnsi="Arial Narrow"/>
          <w:sz w:val="24"/>
          <w:szCs w:val="24"/>
          <w:lang w:val="ru-RU"/>
        </w:rPr>
        <w:t>препоръките</w:t>
      </w:r>
      <w:r w:rsidR="00957090" w:rsidRPr="001C2DAC">
        <w:rPr>
          <w:rFonts w:ascii="Arial Narrow" w:hAnsi="Arial Narrow"/>
          <w:sz w:val="24"/>
          <w:szCs w:val="24"/>
          <w:lang w:val="bg-BG"/>
        </w:rPr>
        <w:t xml:space="preserve"> в рамките на една календарна година</w:t>
      </w:r>
      <w:r w:rsidR="00957090" w:rsidRPr="001C2DAC">
        <w:rPr>
          <w:rFonts w:ascii="Arial Narrow" w:hAnsi="Arial Narrow"/>
          <w:sz w:val="24"/>
          <w:szCs w:val="24"/>
          <w:lang w:val="ru-RU"/>
        </w:rPr>
        <w:t>.</w:t>
      </w:r>
    </w:p>
    <w:p w:rsidR="00957090" w:rsidRPr="001C2DAC" w:rsidRDefault="007520C0" w:rsidP="00957090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>
        <w:rPr>
          <w:rFonts w:ascii="Arial Narrow" w:hAnsi="Arial Narrow"/>
          <w:b/>
          <w:sz w:val="24"/>
          <w:szCs w:val="24"/>
          <w:lang w:val="ru-RU"/>
        </w:rPr>
        <w:t xml:space="preserve">Чл. </w:t>
      </w:r>
      <w:r>
        <w:rPr>
          <w:rFonts w:ascii="Arial Narrow" w:hAnsi="Arial Narrow"/>
          <w:b/>
          <w:sz w:val="24"/>
          <w:szCs w:val="24"/>
        </w:rPr>
        <w:t>21</w:t>
      </w:r>
      <w:r w:rsidR="00957090" w:rsidRPr="001C2DAC">
        <w:rPr>
          <w:rFonts w:ascii="Arial Narrow" w:hAnsi="Arial Narrow"/>
          <w:b/>
          <w:sz w:val="24"/>
          <w:szCs w:val="24"/>
          <w:lang w:val="ru-RU"/>
        </w:rPr>
        <w:t>.</w:t>
      </w:r>
      <w:r w:rsidR="00F715BA">
        <w:rPr>
          <w:rFonts w:ascii="Arial Narrow" w:hAnsi="Arial Narrow"/>
          <w:b/>
          <w:sz w:val="24"/>
          <w:szCs w:val="24"/>
          <w:lang w:val="ru-RU"/>
        </w:rPr>
        <w:t xml:space="preserve"> </w:t>
      </w:r>
      <w:r w:rsidR="002213C3">
        <w:rPr>
          <w:rFonts w:ascii="Arial Narrow" w:hAnsi="Arial Narrow"/>
          <w:sz w:val="24"/>
          <w:szCs w:val="24"/>
          <w:lang w:val="ru-RU"/>
        </w:rPr>
        <w:t>Решението на УА</w:t>
      </w:r>
      <w:r w:rsidR="00957090" w:rsidRPr="001C2DAC">
        <w:rPr>
          <w:rFonts w:ascii="Arial Narrow" w:hAnsi="Arial Narrow"/>
          <w:sz w:val="24"/>
          <w:szCs w:val="24"/>
          <w:lang w:val="ru-RU"/>
        </w:rPr>
        <w:t>К е окончателно и не подлежи на обжалване.</w:t>
      </w:r>
    </w:p>
    <w:p w:rsidR="00957090" w:rsidRPr="001C2DAC" w:rsidRDefault="00957090" w:rsidP="00957090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C2DAC">
        <w:rPr>
          <w:rFonts w:ascii="Arial Narrow" w:hAnsi="Arial Narrow"/>
          <w:b/>
          <w:sz w:val="24"/>
          <w:szCs w:val="24"/>
          <w:lang w:val="ru-RU"/>
        </w:rPr>
        <w:t>Чл. 2</w:t>
      </w:r>
      <w:r w:rsidR="007520C0">
        <w:rPr>
          <w:rFonts w:ascii="Arial Narrow" w:hAnsi="Arial Narrow"/>
          <w:b/>
          <w:sz w:val="24"/>
          <w:szCs w:val="24"/>
        </w:rPr>
        <w:t>2</w:t>
      </w:r>
      <w:r w:rsidRPr="001C2DAC">
        <w:rPr>
          <w:rFonts w:ascii="Arial Narrow" w:hAnsi="Arial Narrow"/>
          <w:b/>
          <w:sz w:val="24"/>
          <w:szCs w:val="24"/>
          <w:lang w:val="ru-RU"/>
        </w:rPr>
        <w:t>.</w:t>
      </w:r>
      <w:r w:rsidRPr="001C2DAC">
        <w:rPr>
          <w:rFonts w:ascii="Arial Narrow" w:hAnsi="Arial Narrow"/>
          <w:sz w:val="24"/>
          <w:szCs w:val="24"/>
          <w:lang w:val="ru-RU"/>
        </w:rPr>
        <w:t xml:space="preserve"> При получаване на втора отрицателна</w:t>
      </w:r>
      <w:r w:rsidR="004E5F54">
        <w:rPr>
          <w:rFonts w:ascii="Arial Narrow" w:hAnsi="Arial Narrow"/>
          <w:sz w:val="24"/>
          <w:szCs w:val="24"/>
          <w:lang w:val="ru-RU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атестация</w:t>
      </w:r>
      <w:r w:rsidR="004E5F54">
        <w:rPr>
          <w:rFonts w:ascii="Arial Narrow" w:hAnsi="Arial Narrow"/>
          <w:sz w:val="24"/>
          <w:szCs w:val="24"/>
          <w:lang w:val="ru-RU"/>
        </w:rPr>
        <w:t xml:space="preserve"> </w:t>
      </w:r>
      <w:r w:rsidR="0020178D">
        <w:rPr>
          <w:rFonts w:ascii="Arial Narrow" w:hAnsi="Arial Narrow"/>
          <w:sz w:val="24"/>
          <w:szCs w:val="24"/>
          <w:lang w:val="ru-RU"/>
        </w:rPr>
        <w:t>Д</w:t>
      </w:r>
      <w:r w:rsidRPr="001C2DAC">
        <w:rPr>
          <w:rFonts w:ascii="Arial Narrow" w:hAnsi="Arial Narrow"/>
          <w:sz w:val="24"/>
          <w:szCs w:val="24"/>
          <w:lang w:val="ru-RU"/>
        </w:rPr>
        <w:t>еканът</w:t>
      </w:r>
      <w:r w:rsidR="004E5F54">
        <w:rPr>
          <w:rFonts w:ascii="Arial Narrow" w:hAnsi="Arial Narrow"/>
          <w:sz w:val="24"/>
          <w:szCs w:val="24"/>
          <w:lang w:val="ru-RU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представя на Ректора на МГУ материалите по атестирането и доклад с решение на ФС за освобождаване от длъжност</w:t>
      </w:r>
      <w:r w:rsidR="004E5F54">
        <w:rPr>
          <w:rFonts w:ascii="Arial Narrow" w:hAnsi="Arial Narrow"/>
          <w:sz w:val="24"/>
          <w:szCs w:val="24"/>
          <w:lang w:val="ru-RU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на</w:t>
      </w:r>
      <w:r w:rsidR="004E5F54">
        <w:rPr>
          <w:rFonts w:ascii="Arial Narrow" w:hAnsi="Arial Narrow"/>
          <w:sz w:val="24"/>
          <w:szCs w:val="24"/>
          <w:lang w:val="ru-RU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атестирания. При липса на нарушения в процедурата по атестиране</w:t>
      </w:r>
      <w:r w:rsidR="002213C3">
        <w:rPr>
          <w:rFonts w:ascii="Arial Narrow" w:hAnsi="Arial Narrow"/>
          <w:sz w:val="24"/>
          <w:szCs w:val="24"/>
          <w:lang w:val="ru-RU"/>
        </w:rPr>
        <w:t>,</w:t>
      </w:r>
      <w:r w:rsidR="004E5F54">
        <w:rPr>
          <w:rFonts w:ascii="Arial Narrow" w:hAnsi="Arial Narrow"/>
          <w:sz w:val="24"/>
          <w:szCs w:val="24"/>
          <w:lang w:val="ru-RU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Ректорът</w:t>
      </w:r>
      <w:r w:rsidR="004E5F54">
        <w:rPr>
          <w:rFonts w:ascii="Arial Narrow" w:hAnsi="Arial Narrow"/>
          <w:sz w:val="24"/>
          <w:szCs w:val="24"/>
          <w:lang w:val="ru-RU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издава</w:t>
      </w:r>
      <w:r w:rsidR="004E5F54">
        <w:rPr>
          <w:rFonts w:ascii="Arial Narrow" w:hAnsi="Arial Narrow"/>
          <w:sz w:val="24"/>
          <w:szCs w:val="24"/>
          <w:lang w:val="ru-RU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заповед за освобождаване от длъжност (чл. 58 (6) от ЗВО).</w:t>
      </w:r>
    </w:p>
    <w:p w:rsidR="00957090" w:rsidRPr="001C2DAC" w:rsidRDefault="00957090" w:rsidP="00957090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C2DAC">
        <w:rPr>
          <w:rFonts w:ascii="Arial Narrow" w:hAnsi="Arial Narrow"/>
          <w:b/>
          <w:sz w:val="24"/>
          <w:szCs w:val="24"/>
          <w:lang w:val="ru-RU"/>
        </w:rPr>
        <w:t>Чл. 2</w:t>
      </w:r>
      <w:r w:rsidR="007520C0">
        <w:rPr>
          <w:rFonts w:ascii="Arial Narrow" w:hAnsi="Arial Narrow"/>
          <w:b/>
          <w:sz w:val="24"/>
          <w:szCs w:val="24"/>
        </w:rPr>
        <w:t>3</w:t>
      </w:r>
      <w:r w:rsidRPr="001C2DAC">
        <w:rPr>
          <w:rFonts w:ascii="Arial Narrow" w:hAnsi="Arial Narrow"/>
          <w:b/>
          <w:sz w:val="24"/>
          <w:szCs w:val="24"/>
          <w:lang w:val="ru-RU"/>
        </w:rPr>
        <w:t>.</w:t>
      </w:r>
      <w:r w:rsidR="002213C3">
        <w:rPr>
          <w:rFonts w:ascii="Arial Narrow" w:hAnsi="Arial Narrow"/>
          <w:b/>
          <w:sz w:val="24"/>
          <w:szCs w:val="24"/>
          <w:lang w:val="ru-RU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Оригиналните</w:t>
      </w:r>
      <w:r w:rsidR="004E5F54">
        <w:rPr>
          <w:rFonts w:ascii="Arial Narrow" w:hAnsi="Arial Narrow"/>
          <w:sz w:val="24"/>
          <w:szCs w:val="24"/>
          <w:lang w:val="ru-RU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документи по атестацията</w:t>
      </w:r>
      <w:r w:rsidR="004E5F54">
        <w:rPr>
          <w:rFonts w:ascii="Arial Narrow" w:hAnsi="Arial Narrow"/>
          <w:sz w:val="24"/>
          <w:szCs w:val="24"/>
          <w:lang w:val="ru-RU"/>
        </w:rPr>
        <w:t xml:space="preserve"> </w:t>
      </w:r>
      <w:r w:rsidR="004E5F54">
        <w:rPr>
          <w:rFonts w:ascii="Arial Narrow" w:hAnsi="Arial Narrow"/>
          <w:sz w:val="24"/>
          <w:szCs w:val="24"/>
          <w:lang w:val="bg-BG"/>
        </w:rPr>
        <w:t>с</w:t>
      </w:r>
      <w:r w:rsidRPr="001C2DAC">
        <w:rPr>
          <w:rFonts w:ascii="Arial Narrow" w:hAnsi="Arial Narrow"/>
          <w:sz w:val="24"/>
          <w:szCs w:val="24"/>
        </w:rPr>
        <w:t>e</w:t>
      </w:r>
      <w:r w:rsidR="004E5F54">
        <w:rPr>
          <w:rFonts w:ascii="Arial Narrow" w:hAnsi="Arial Narrow"/>
          <w:sz w:val="24"/>
          <w:szCs w:val="24"/>
          <w:lang w:val="bg-BG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съхраняват</w:t>
      </w:r>
      <w:r w:rsidR="004E5F54">
        <w:rPr>
          <w:rFonts w:ascii="Arial Narrow" w:hAnsi="Arial Narrow"/>
          <w:sz w:val="24"/>
          <w:szCs w:val="24"/>
          <w:lang w:val="ru-RU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в архива на деканата. Заверено от деканата копие от Атестационния лист се предава в отдел "Човешки ресурс* за личното</w:t>
      </w:r>
      <w:r w:rsidR="004E5F54">
        <w:rPr>
          <w:rFonts w:ascii="Arial Narrow" w:hAnsi="Arial Narrow"/>
          <w:sz w:val="24"/>
          <w:szCs w:val="24"/>
          <w:lang w:val="ru-RU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досие на атестирания.</w:t>
      </w:r>
    </w:p>
    <w:p w:rsidR="00957090" w:rsidRPr="001C2DAC" w:rsidRDefault="00957090" w:rsidP="00957090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C2DAC">
        <w:rPr>
          <w:rFonts w:ascii="Arial Narrow" w:hAnsi="Arial Narrow"/>
          <w:sz w:val="24"/>
          <w:szCs w:val="24"/>
          <w:lang w:val="ru-RU"/>
        </w:rPr>
        <w:t>Настоящите правила за атестиране</w:t>
      </w:r>
      <w:r w:rsidR="004E5F54">
        <w:rPr>
          <w:rFonts w:ascii="Arial Narrow" w:hAnsi="Arial Narrow"/>
          <w:sz w:val="24"/>
          <w:szCs w:val="24"/>
          <w:lang w:val="ru-RU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влизат</w:t>
      </w:r>
      <w:r w:rsidR="004E5F54">
        <w:rPr>
          <w:rFonts w:ascii="Arial Narrow" w:hAnsi="Arial Narrow"/>
          <w:sz w:val="24"/>
          <w:szCs w:val="24"/>
          <w:lang w:val="ru-RU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>в</w:t>
      </w:r>
      <w:r w:rsidR="004E5F54">
        <w:rPr>
          <w:rFonts w:ascii="Arial Narrow" w:hAnsi="Arial Narrow"/>
          <w:sz w:val="24"/>
          <w:szCs w:val="24"/>
          <w:lang w:val="ru-RU"/>
        </w:rPr>
        <w:t xml:space="preserve"> </w:t>
      </w:r>
      <w:r w:rsidRPr="001C2DAC">
        <w:rPr>
          <w:rFonts w:ascii="Arial Narrow" w:hAnsi="Arial Narrow"/>
          <w:sz w:val="24"/>
          <w:szCs w:val="24"/>
          <w:lang w:val="ru-RU"/>
        </w:rPr>
        <w:t xml:space="preserve">сила с решение </w:t>
      </w:r>
      <w:r w:rsidR="00AC7A77">
        <w:rPr>
          <w:rFonts w:ascii="Arial Narrow" w:hAnsi="Arial Narrow"/>
          <w:sz w:val="24"/>
          <w:szCs w:val="24"/>
          <w:lang w:val="ru-RU"/>
        </w:rPr>
        <w:t>на АС на МГУ от</w:t>
      </w:r>
      <w:r w:rsidR="00A42B00">
        <w:rPr>
          <w:rFonts w:ascii="Arial Narrow" w:hAnsi="Arial Narrow"/>
          <w:sz w:val="24"/>
          <w:szCs w:val="24"/>
        </w:rPr>
        <w:t xml:space="preserve"> 22.12.2016г. </w:t>
      </w:r>
      <w:r w:rsidR="00790A5D">
        <w:rPr>
          <w:rFonts w:ascii="Arial Narrow" w:hAnsi="Arial Narrow"/>
          <w:sz w:val="24"/>
          <w:szCs w:val="24"/>
          <w:lang w:val="ru-RU"/>
        </w:rPr>
        <w:t>(Протокол №</w:t>
      </w:r>
      <w:r w:rsidR="00A42B00">
        <w:rPr>
          <w:rFonts w:ascii="Arial Narrow" w:hAnsi="Arial Narrow"/>
          <w:sz w:val="24"/>
          <w:szCs w:val="24"/>
        </w:rPr>
        <w:t>8</w:t>
      </w:r>
      <w:r w:rsidRPr="001C2DAC">
        <w:rPr>
          <w:rFonts w:ascii="Arial Narrow" w:hAnsi="Arial Narrow"/>
          <w:sz w:val="24"/>
          <w:szCs w:val="24"/>
          <w:lang w:val="ru-RU"/>
        </w:rPr>
        <w:t>)</w:t>
      </w:r>
    </w:p>
    <w:p w:rsidR="00957090" w:rsidRPr="001C2DAC" w:rsidRDefault="00957090" w:rsidP="00957090">
      <w:pPr>
        <w:rPr>
          <w:rFonts w:ascii="Arial Narrow" w:hAnsi="Arial Narrow"/>
          <w:b/>
          <w:sz w:val="24"/>
          <w:szCs w:val="24"/>
          <w:lang w:val="bg-BG"/>
        </w:rPr>
      </w:pPr>
    </w:p>
    <w:p w:rsidR="0007593B" w:rsidRDefault="0007593B" w:rsidP="00957090">
      <w:pPr>
        <w:rPr>
          <w:rFonts w:ascii="Arial Narrow" w:hAnsi="Arial Narrow"/>
          <w:b/>
          <w:i/>
          <w:sz w:val="24"/>
          <w:szCs w:val="24"/>
        </w:rPr>
      </w:pPr>
    </w:p>
    <w:p w:rsidR="0007593B" w:rsidRDefault="0007593B" w:rsidP="00957090">
      <w:pPr>
        <w:rPr>
          <w:rFonts w:ascii="Arial Narrow" w:hAnsi="Arial Narrow"/>
          <w:b/>
          <w:i/>
          <w:sz w:val="24"/>
          <w:szCs w:val="24"/>
        </w:rPr>
      </w:pPr>
    </w:p>
    <w:p w:rsidR="0007593B" w:rsidRDefault="0007593B" w:rsidP="00957090">
      <w:pPr>
        <w:rPr>
          <w:rFonts w:ascii="Arial Narrow" w:hAnsi="Arial Narrow"/>
          <w:b/>
          <w:i/>
          <w:sz w:val="24"/>
          <w:szCs w:val="24"/>
        </w:rPr>
      </w:pPr>
    </w:p>
    <w:p w:rsidR="0007593B" w:rsidRDefault="0007593B" w:rsidP="00957090">
      <w:pPr>
        <w:rPr>
          <w:rFonts w:ascii="Arial Narrow" w:hAnsi="Arial Narrow"/>
          <w:b/>
          <w:i/>
          <w:sz w:val="24"/>
          <w:szCs w:val="24"/>
        </w:rPr>
      </w:pPr>
    </w:p>
    <w:p w:rsidR="0007593B" w:rsidRDefault="0007593B" w:rsidP="00957090">
      <w:pPr>
        <w:rPr>
          <w:rFonts w:ascii="Arial Narrow" w:hAnsi="Arial Narrow"/>
          <w:b/>
          <w:i/>
          <w:sz w:val="24"/>
          <w:szCs w:val="24"/>
        </w:rPr>
      </w:pPr>
    </w:p>
    <w:p w:rsidR="0007593B" w:rsidRDefault="0007593B" w:rsidP="00957090">
      <w:pPr>
        <w:rPr>
          <w:rFonts w:ascii="Arial Narrow" w:hAnsi="Arial Narrow"/>
          <w:b/>
          <w:i/>
          <w:sz w:val="24"/>
          <w:szCs w:val="24"/>
        </w:rPr>
      </w:pPr>
    </w:p>
    <w:p w:rsidR="0007593B" w:rsidRDefault="0007593B" w:rsidP="00957090">
      <w:pPr>
        <w:rPr>
          <w:rFonts w:ascii="Arial Narrow" w:hAnsi="Arial Narrow"/>
          <w:b/>
          <w:i/>
          <w:sz w:val="24"/>
          <w:szCs w:val="24"/>
        </w:rPr>
      </w:pPr>
    </w:p>
    <w:p w:rsidR="0007593B" w:rsidRDefault="0007593B" w:rsidP="00957090">
      <w:pPr>
        <w:rPr>
          <w:rFonts w:ascii="Arial Narrow" w:hAnsi="Arial Narrow"/>
          <w:b/>
          <w:i/>
          <w:sz w:val="24"/>
          <w:szCs w:val="24"/>
        </w:rPr>
      </w:pPr>
    </w:p>
    <w:p w:rsidR="0007593B" w:rsidRDefault="0007593B" w:rsidP="00957090">
      <w:pPr>
        <w:rPr>
          <w:rFonts w:ascii="Arial Narrow" w:hAnsi="Arial Narrow"/>
          <w:b/>
          <w:i/>
          <w:sz w:val="24"/>
          <w:szCs w:val="24"/>
          <w:lang w:val="bg-BG"/>
        </w:rPr>
      </w:pPr>
    </w:p>
    <w:p w:rsidR="00AC7A77" w:rsidRDefault="00AC7A77" w:rsidP="00957090">
      <w:pPr>
        <w:rPr>
          <w:rFonts w:ascii="Arial Narrow" w:hAnsi="Arial Narrow"/>
          <w:b/>
          <w:i/>
          <w:sz w:val="24"/>
          <w:szCs w:val="24"/>
          <w:lang w:val="bg-BG"/>
        </w:rPr>
      </w:pPr>
    </w:p>
    <w:p w:rsidR="00AC7A77" w:rsidRDefault="00AC7A77" w:rsidP="00957090">
      <w:pPr>
        <w:rPr>
          <w:rFonts w:ascii="Arial Narrow" w:hAnsi="Arial Narrow"/>
          <w:b/>
          <w:i/>
          <w:sz w:val="24"/>
          <w:szCs w:val="24"/>
          <w:lang w:val="bg-BG"/>
        </w:rPr>
      </w:pPr>
    </w:p>
    <w:p w:rsidR="00AC7A77" w:rsidRDefault="00AC7A77" w:rsidP="00957090">
      <w:pPr>
        <w:rPr>
          <w:rFonts w:ascii="Arial Narrow" w:hAnsi="Arial Narrow"/>
          <w:b/>
          <w:i/>
          <w:sz w:val="24"/>
          <w:szCs w:val="24"/>
          <w:lang w:val="bg-BG"/>
        </w:rPr>
      </w:pPr>
    </w:p>
    <w:p w:rsidR="00AC7A77" w:rsidRDefault="00AC7A77" w:rsidP="00957090">
      <w:pPr>
        <w:rPr>
          <w:rFonts w:ascii="Arial Narrow" w:hAnsi="Arial Narrow"/>
          <w:b/>
          <w:i/>
          <w:sz w:val="24"/>
          <w:szCs w:val="24"/>
          <w:lang w:val="bg-BG"/>
        </w:rPr>
      </w:pPr>
    </w:p>
    <w:p w:rsidR="00AC7A77" w:rsidRDefault="00AC7A77" w:rsidP="00957090">
      <w:pPr>
        <w:rPr>
          <w:rFonts w:ascii="Arial Narrow" w:hAnsi="Arial Narrow"/>
          <w:b/>
          <w:i/>
          <w:sz w:val="24"/>
          <w:szCs w:val="24"/>
          <w:lang w:val="bg-BG"/>
        </w:rPr>
      </w:pPr>
    </w:p>
    <w:p w:rsidR="00AC7A77" w:rsidRDefault="00AC7A77" w:rsidP="00957090">
      <w:pPr>
        <w:rPr>
          <w:rFonts w:ascii="Arial Narrow" w:hAnsi="Arial Narrow"/>
          <w:b/>
          <w:i/>
          <w:sz w:val="24"/>
          <w:szCs w:val="24"/>
          <w:lang w:val="bg-BG"/>
        </w:rPr>
      </w:pPr>
    </w:p>
    <w:p w:rsidR="0007593B" w:rsidRDefault="00957090" w:rsidP="0007593B">
      <w:pPr>
        <w:ind w:left="6372" w:firstLine="708"/>
        <w:rPr>
          <w:rFonts w:ascii="Arial Narrow" w:hAnsi="Arial Narrow"/>
          <w:b/>
          <w:i/>
          <w:sz w:val="24"/>
          <w:szCs w:val="24"/>
        </w:rPr>
      </w:pPr>
      <w:r w:rsidRPr="001C2DAC">
        <w:rPr>
          <w:rFonts w:ascii="Arial Narrow" w:hAnsi="Arial Narrow"/>
          <w:b/>
          <w:i/>
          <w:sz w:val="24"/>
          <w:szCs w:val="24"/>
          <w:lang w:val="bg-BG"/>
        </w:rPr>
        <w:lastRenderedPageBreak/>
        <w:t>Приложение</w:t>
      </w:r>
      <w:r w:rsidR="004E5F54">
        <w:rPr>
          <w:rFonts w:ascii="Arial Narrow" w:hAnsi="Arial Narrow"/>
          <w:b/>
          <w:i/>
          <w:sz w:val="24"/>
          <w:szCs w:val="24"/>
          <w:lang w:val="bg-BG"/>
        </w:rPr>
        <w:t xml:space="preserve"> </w:t>
      </w:r>
      <w:proofErr w:type="gramStart"/>
      <w:r w:rsidR="003F5AC2">
        <w:rPr>
          <w:rFonts w:ascii="Arial Narrow" w:hAnsi="Arial Narrow"/>
          <w:b/>
          <w:i/>
          <w:sz w:val="24"/>
          <w:szCs w:val="24"/>
          <w:lang w:val="bg-BG"/>
        </w:rPr>
        <w:t>1</w:t>
      </w:r>
      <w:r w:rsidRPr="001C2DAC">
        <w:rPr>
          <w:rFonts w:ascii="Arial Narrow" w:hAnsi="Arial Narrow"/>
          <w:b/>
          <w:i/>
          <w:sz w:val="24"/>
          <w:szCs w:val="24"/>
          <w:lang w:val="bg-BG"/>
        </w:rPr>
        <w:t xml:space="preserve"> </w:t>
      </w:r>
      <w:proofErr w:type="gramEnd"/>
    </w:p>
    <w:p w:rsidR="0007593B" w:rsidRPr="0007593B" w:rsidRDefault="0007593B" w:rsidP="0007593B">
      <w:pPr>
        <w:ind w:left="6372" w:firstLine="708"/>
        <w:rPr>
          <w:rFonts w:ascii="Arial Narrow" w:hAnsi="Arial Narrow"/>
          <w:b/>
          <w:i/>
          <w:sz w:val="24"/>
          <w:szCs w:val="24"/>
        </w:rPr>
      </w:pPr>
    </w:p>
    <w:p w:rsidR="00957090" w:rsidRPr="001C2DAC" w:rsidRDefault="00957090" w:rsidP="00F639E1">
      <w:pPr>
        <w:ind w:firstLine="708"/>
        <w:rPr>
          <w:rFonts w:ascii="Arial Narrow" w:hAnsi="Arial Narrow"/>
          <w:b/>
          <w:i/>
          <w:sz w:val="24"/>
          <w:szCs w:val="24"/>
          <w:lang w:val="bg-BG"/>
        </w:rPr>
      </w:pPr>
      <w:r w:rsidRPr="001C2DAC">
        <w:rPr>
          <w:rFonts w:ascii="Arial Narrow" w:hAnsi="Arial Narrow"/>
          <w:b/>
          <w:i/>
          <w:sz w:val="24"/>
          <w:szCs w:val="24"/>
          <w:lang w:val="bg-BG"/>
        </w:rPr>
        <w:t>Точкови критерии за атестация на академичния състав на МГУ „Св.</w:t>
      </w:r>
      <w:r w:rsidR="003F5AC2">
        <w:rPr>
          <w:rFonts w:ascii="Arial Narrow" w:hAnsi="Arial Narrow"/>
          <w:b/>
          <w:i/>
          <w:sz w:val="24"/>
          <w:szCs w:val="24"/>
          <w:lang w:val="bg-BG"/>
        </w:rPr>
        <w:t xml:space="preserve"> </w:t>
      </w:r>
      <w:r w:rsidRPr="001C2DAC">
        <w:rPr>
          <w:rFonts w:ascii="Arial Narrow" w:hAnsi="Arial Narrow"/>
          <w:b/>
          <w:i/>
          <w:sz w:val="24"/>
          <w:szCs w:val="24"/>
          <w:lang w:val="bg-BG"/>
        </w:rPr>
        <w:t>Ив.</w:t>
      </w:r>
      <w:r w:rsidR="003F5AC2">
        <w:rPr>
          <w:rFonts w:ascii="Arial Narrow" w:hAnsi="Arial Narrow"/>
          <w:b/>
          <w:i/>
          <w:sz w:val="24"/>
          <w:szCs w:val="24"/>
          <w:lang w:val="bg-BG"/>
        </w:rPr>
        <w:t xml:space="preserve"> </w:t>
      </w:r>
      <w:r w:rsidRPr="001C2DAC">
        <w:rPr>
          <w:rFonts w:ascii="Arial Narrow" w:hAnsi="Arial Narrow"/>
          <w:b/>
          <w:i/>
          <w:sz w:val="24"/>
          <w:szCs w:val="24"/>
          <w:lang w:val="bg-BG"/>
        </w:rPr>
        <w:t>Рилски“</w:t>
      </w:r>
    </w:p>
    <w:p w:rsidR="00957090" w:rsidRPr="001C2DAC" w:rsidRDefault="00957090" w:rsidP="00957090">
      <w:pPr>
        <w:ind w:left="2880"/>
        <w:rPr>
          <w:rFonts w:ascii="Arial Narrow" w:hAnsi="Arial Narrow"/>
          <w:b/>
          <w:sz w:val="24"/>
          <w:szCs w:val="24"/>
          <w:lang w:val="bg-BG"/>
        </w:rPr>
      </w:pPr>
    </w:p>
    <w:p w:rsidR="00957090" w:rsidRPr="001C2DAC" w:rsidRDefault="00364D4B" w:rsidP="00957090">
      <w:pPr>
        <w:ind w:left="2880" w:firstLine="720"/>
        <w:rPr>
          <w:rFonts w:ascii="Arial Narrow" w:hAnsi="Arial Narrow"/>
          <w:b/>
          <w:sz w:val="24"/>
          <w:szCs w:val="24"/>
          <w:lang w:val="bg-BG"/>
        </w:rPr>
      </w:pPr>
      <w:r>
        <w:rPr>
          <w:rFonts w:ascii="Arial Narrow" w:hAnsi="Arial Narrow"/>
          <w:b/>
          <w:sz w:val="24"/>
          <w:szCs w:val="24"/>
          <w:lang w:val="bg-BG"/>
        </w:rPr>
        <w:t xml:space="preserve">Учебна </w:t>
      </w:r>
      <w:proofErr w:type="gramStart"/>
      <w:r>
        <w:rPr>
          <w:rFonts w:ascii="Arial Narrow" w:hAnsi="Arial Narrow"/>
          <w:b/>
          <w:sz w:val="24"/>
          <w:szCs w:val="24"/>
          <w:lang w:val="bg-BG"/>
        </w:rPr>
        <w:t>дейност</w:t>
      </w:r>
      <w:proofErr w:type="gramEnd"/>
    </w:p>
    <w:p w:rsidR="00957090" w:rsidRPr="001C2DAC" w:rsidRDefault="00957090" w:rsidP="00957090">
      <w:pPr>
        <w:pStyle w:val="ListParagraph"/>
        <w:ind w:left="3600"/>
        <w:rPr>
          <w:rFonts w:ascii="Arial Narrow" w:hAnsi="Arial Narrow"/>
          <w:sz w:val="24"/>
          <w:szCs w:val="24"/>
          <w:lang w:val="bg-BG"/>
        </w:rPr>
      </w:pPr>
    </w:p>
    <w:p w:rsidR="00957090" w:rsidRPr="001C2DAC" w:rsidRDefault="00957090" w:rsidP="00957090">
      <w:pPr>
        <w:pStyle w:val="ListParagraph"/>
        <w:widowControl/>
        <w:numPr>
          <w:ilvl w:val="0"/>
          <w:numId w:val="6"/>
        </w:numPr>
        <w:spacing w:after="160" w:line="259" w:lineRule="auto"/>
        <w:rPr>
          <w:rFonts w:ascii="Arial Narrow" w:hAnsi="Arial Narrow"/>
          <w:b/>
          <w:sz w:val="24"/>
          <w:szCs w:val="24"/>
          <w:lang w:val="bg-BG"/>
        </w:rPr>
      </w:pPr>
      <w:r w:rsidRPr="001C2DAC">
        <w:rPr>
          <w:rFonts w:ascii="Arial Narrow" w:hAnsi="Arial Narrow"/>
          <w:b/>
          <w:sz w:val="24"/>
          <w:szCs w:val="24"/>
          <w:lang w:val="bg-BG"/>
        </w:rPr>
        <w:t>Учебна натовареност в часове– реални влизания без практиките. (часовете се изчисляват като средно аритметично за целия период на атестация)</w:t>
      </w:r>
      <w:r w:rsidRPr="001C2DAC">
        <w:rPr>
          <w:rFonts w:ascii="Arial Narrow" w:hAnsi="Arial Narrow"/>
          <w:b/>
          <w:sz w:val="24"/>
          <w:szCs w:val="24"/>
          <w:lang w:val="ru-RU"/>
        </w:rPr>
        <w:t>.</w:t>
      </w:r>
    </w:p>
    <w:p w:rsidR="00957090" w:rsidRPr="001C2DAC" w:rsidRDefault="00957090" w:rsidP="00957090">
      <w:pPr>
        <w:pStyle w:val="ListParagraph"/>
        <w:widowControl/>
        <w:numPr>
          <w:ilvl w:val="0"/>
          <w:numId w:val="10"/>
        </w:numPr>
        <w:spacing w:after="160" w:line="259" w:lineRule="auto"/>
        <w:rPr>
          <w:rFonts w:ascii="Arial Narrow" w:hAnsi="Arial Narrow"/>
          <w:sz w:val="24"/>
          <w:szCs w:val="24"/>
          <w:lang w:val="bg-BG"/>
        </w:rPr>
      </w:pPr>
      <w:r w:rsidRPr="001C2DAC">
        <w:rPr>
          <w:rFonts w:ascii="Arial Narrow" w:hAnsi="Arial Narrow"/>
          <w:sz w:val="24"/>
          <w:szCs w:val="24"/>
          <w:lang w:val="bg-BG"/>
        </w:rPr>
        <w:t>от 360 до 500 часа -40 т.</w:t>
      </w:r>
    </w:p>
    <w:p w:rsidR="00957090" w:rsidRPr="001C2DAC" w:rsidRDefault="00957090" w:rsidP="00957090">
      <w:pPr>
        <w:pStyle w:val="ListParagraph"/>
        <w:widowControl/>
        <w:numPr>
          <w:ilvl w:val="0"/>
          <w:numId w:val="10"/>
        </w:numPr>
        <w:spacing w:after="160" w:line="259" w:lineRule="auto"/>
        <w:rPr>
          <w:rFonts w:ascii="Arial Narrow" w:hAnsi="Arial Narrow"/>
          <w:sz w:val="24"/>
          <w:szCs w:val="24"/>
          <w:lang w:val="bg-BG"/>
        </w:rPr>
      </w:pPr>
      <w:r w:rsidRPr="001C2DAC">
        <w:rPr>
          <w:rFonts w:ascii="Arial Narrow" w:hAnsi="Arial Narrow"/>
          <w:sz w:val="24"/>
          <w:szCs w:val="24"/>
          <w:lang w:val="bg-BG"/>
        </w:rPr>
        <w:t xml:space="preserve">от </w:t>
      </w:r>
      <w:r w:rsidRPr="001C2DAC">
        <w:rPr>
          <w:rFonts w:ascii="Arial Narrow" w:hAnsi="Arial Narrow"/>
          <w:sz w:val="24"/>
          <w:szCs w:val="24"/>
        </w:rPr>
        <w:t>27</w:t>
      </w:r>
      <w:r w:rsidRPr="001C2DAC">
        <w:rPr>
          <w:rFonts w:ascii="Arial Narrow" w:hAnsi="Arial Narrow"/>
          <w:sz w:val="24"/>
          <w:szCs w:val="24"/>
          <w:lang w:val="bg-BG"/>
        </w:rPr>
        <w:t xml:space="preserve">0 до </w:t>
      </w:r>
      <w:r w:rsidRPr="001C2DAC">
        <w:rPr>
          <w:rFonts w:ascii="Arial Narrow" w:hAnsi="Arial Narrow"/>
          <w:sz w:val="24"/>
          <w:szCs w:val="24"/>
        </w:rPr>
        <w:t>36</w:t>
      </w:r>
      <w:r w:rsidRPr="001C2DAC">
        <w:rPr>
          <w:rFonts w:ascii="Arial Narrow" w:hAnsi="Arial Narrow"/>
          <w:sz w:val="24"/>
          <w:szCs w:val="24"/>
          <w:lang w:val="bg-BG"/>
        </w:rPr>
        <w:t xml:space="preserve">0 часа- </w:t>
      </w:r>
      <w:r w:rsidRPr="001C2DAC">
        <w:rPr>
          <w:rFonts w:ascii="Arial Narrow" w:hAnsi="Arial Narrow"/>
          <w:sz w:val="24"/>
          <w:szCs w:val="24"/>
        </w:rPr>
        <w:t>2</w:t>
      </w:r>
      <w:r w:rsidRPr="001C2DAC">
        <w:rPr>
          <w:rFonts w:ascii="Arial Narrow" w:hAnsi="Arial Narrow"/>
          <w:sz w:val="24"/>
          <w:szCs w:val="24"/>
          <w:lang w:val="bg-BG"/>
        </w:rPr>
        <w:t>0 т.</w:t>
      </w:r>
    </w:p>
    <w:p w:rsidR="00957090" w:rsidRPr="001C2DAC" w:rsidRDefault="00957090" w:rsidP="00957090">
      <w:pPr>
        <w:pStyle w:val="ListParagraph"/>
        <w:widowControl/>
        <w:numPr>
          <w:ilvl w:val="0"/>
          <w:numId w:val="10"/>
        </w:numPr>
        <w:spacing w:after="160" w:line="259" w:lineRule="auto"/>
        <w:rPr>
          <w:rFonts w:ascii="Arial Narrow" w:hAnsi="Arial Narrow"/>
          <w:sz w:val="24"/>
          <w:szCs w:val="24"/>
          <w:lang w:val="bg-BG"/>
        </w:rPr>
      </w:pPr>
      <w:r w:rsidRPr="001C2DAC">
        <w:rPr>
          <w:rFonts w:ascii="Arial Narrow" w:hAnsi="Arial Narrow"/>
          <w:sz w:val="24"/>
          <w:szCs w:val="24"/>
          <w:lang w:val="bg-BG"/>
        </w:rPr>
        <w:t>от 180 до</w:t>
      </w:r>
      <w:r w:rsidRPr="001C2DAC">
        <w:rPr>
          <w:rFonts w:ascii="Arial Narrow" w:hAnsi="Arial Narrow"/>
          <w:sz w:val="24"/>
          <w:szCs w:val="24"/>
        </w:rPr>
        <w:t>27</w:t>
      </w:r>
      <w:r w:rsidRPr="001C2DAC">
        <w:rPr>
          <w:rFonts w:ascii="Arial Narrow" w:hAnsi="Arial Narrow"/>
          <w:sz w:val="24"/>
          <w:szCs w:val="24"/>
          <w:lang w:val="bg-BG"/>
        </w:rPr>
        <w:t>0часа  -</w:t>
      </w:r>
      <w:r w:rsidRPr="001C2DAC">
        <w:rPr>
          <w:rFonts w:ascii="Arial Narrow" w:hAnsi="Arial Narrow"/>
          <w:sz w:val="24"/>
          <w:szCs w:val="24"/>
        </w:rPr>
        <w:t>1</w:t>
      </w:r>
      <w:r w:rsidRPr="001C2DAC">
        <w:rPr>
          <w:rFonts w:ascii="Arial Narrow" w:hAnsi="Arial Narrow"/>
          <w:sz w:val="24"/>
          <w:szCs w:val="24"/>
          <w:lang w:val="bg-BG"/>
        </w:rPr>
        <w:t>0 т.</w:t>
      </w:r>
    </w:p>
    <w:p w:rsidR="00957090" w:rsidRPr="001C2DAC" w:rsidRDefault="00957090" w:rsidP="00957090">
      <w:pPr>
        <w:pStyle w:val="ListParagraph"/>
        <w:widowControl/>
        <w:numPr>
          <w:ilvl w:val="0"/>
          <w:numId w:val="10"/>
        </w:numPr>
        <w:spacing w:after="160" w:line="259" w:lineRule="auto"/>
        <w:rPr>
          <w:rFonts w:ascii="Arial Narrow" w:hAnsi="Arial Narrow"/>
          <w:sz w:val="24"/>
          <w:szCs w:val="24"/>
          <w:lang w:val="bg-BG"/>
        </w:rPr>
      </w:pPr>
      <w:proofErr w:type="gramStart"/>
      <w:r w:rsidRPr="001C2DAC">
        <w:rPr>
          <w:rFonts w:ascii="Arial Narrow" w:hAnsi="Arial Narrow"/>
          <w:sz w:val="24"/>
          <w:szCs w:val="24"/>
          <w:lang w:val="bg-BG"/>
        </w:rPr>
        <w:t>под</w:t>
      </w:r>
      <w:proofErr w:type="gramEnd"/>
      <w:r w:rsidRPr="001C2DAC">
        <w:rPr>
          <w:rFonts w:ascii="Arial Narrow" w:hAnsi="Arial Narrow"/>
          <w:sz w:val="24"/>
          <w:szCs w:val="24"/>
          <w:lang w:val="bg-BG"/>
        </w:rPr>
        <w:t xml:space="preserve"> 180 часа - </w:t>
      </w:r>
      <w:r w:rsidRPr="001C2DAC">
        <w:rPr>
          <w:rFonts w:ascii="Arial Narrow" w:hAnsi="Arial Narrow"/>
          <w:b/>
          <w:sz w:val="24"/>
          <w:szCs w:val="24"/>
          <w:lang w:val="bg-BG"/>
        </w:rPr>
        <w:t>не се атестира.</w:t>
      </w:r>
    </w:p>
    <w:p w:rsidR="00957090" w:rsidRPr="001C2DAC" w:rsidRDefault="00957090" w:rsidP="00957090">
      <w:pPr>
        <w:pStyle w:val="ListParagraph"/>
        <w:ind w:left="1845"/>
        <w:rPr>
          <w:rFonts w:ascii="Arial Narrow" w:hAnsi="Arial Narrow"/>
          <w:b/>
          <w:sz w:val="24"/>
          <w:szCs w:val="24"/>
          <w:lang w:val="bg-BG"/>
        </w:rPr>
      </w:pPr>
      <w:r w:rsidRPr="001C2DAC">
        <w:rPr>
          <w:rFonts w:ascii="Arial Narrow" w:hAnsi="Arial Narrow"/>
          <w:b/>
          <w:sz w:val="24"/>
          <w:szCs w:val="24"/>
          <w:lang w:val="bg-BG"/>
        </w:rPr>
        <w:t>(</w:t>
      </w:r>
      <w:proofErr w:type="gramStart"/>
      <w:r w:rsidRPr="001C2DAC">
        <w:rPr>
          <w:rFonts w:ascii="Arial Narrow" w:hAnsi="Arial Narrow"/>
          <w:b/>
          <w:sz w:val="24"/>
          <w:szCs w:val="24"/>
          <w:lang w:val="bg-BG"/>
        </w:rPr>
        <w:t>за</w:t>
      </w:r>
      <w:proofErr w:type="gramEnd"/>
      <w:r w:rsidRPr="001C2DAC">
        <w:rPr>
          <w:rFonts w:ascii="Arial Narrow" w:hAnsi="Arial Narrow"/>
          <w:b/>
          <w:sz w:val="24"/>
          <w:szCs w:val="24"/>
          <w:lang w:val="bg-BG"/>
        </w:rPr>
        <w:t xml:space="preserve"> ръководни длъжности съответните нормативи се редуцират съгласно Правила за учебна дейност на МГУ“Св.</w:t>
      </w:r>
      <w:r w:rsidR="003F5AC2">
        <w:rPr>
          <w:rFonts w:ascii="Arial Narrow" w:hAnsi="Arial Narrow"/>
          <w:b/>
          <w:sz w:val="24"/>
          <w:szCs w:val="24"/>
          <w:lang w:val="bg-BG"/>
        </w:rPr>
        <w:t xml:space="preserve"> </w:t>
      </w:r>
      <w:r w:rsidRPr="001C2DAC">
        <w:rPr>
          <w:rFonts w:ascii="Arial Narrow" w:hAnsi="Arial Narrow"/>
          <w:b/>
          <w:sz w:val="24"/>
          <w:szCs w:val="24"/>
          <w:lang w:val="bg-BG"/>
        </w:rPr>
        <w:t>Ив.</w:t>
      </w:r>
      <w:r w:rsidR="003F5AC2">
        <w:rPr>
          <w:rFonts w:ascii="Arial Narrow" w:hAnsi="Arial Narrow"/>
          <w:b/>
          <w:sz w:val="24"/>
          <w:szCs w:val="24"/>
          <w:lang w:val="bg-BG"/>
        </w:rPr>
        <w:t xml:space="preserve"> </w:t>
      </w:r>
      <w:r w:rsidRPr="001C2DAC">
        <w:rPr>
          <w:rFonts w:ascii="Arial Narrow" w:hAnsi="Arial Narrow"/>
          <w:b/>
          <w:sz w:val="24"/>
          <w:szCs w:val="24"/>
          <w:lang w:val="bg-BG"/>
        </w:rPr>
        <w:t>Рилски“).</w:t>
      </w:r>
    </w:p>
    <w:p w:rsidR="00957090" w:rsidRPr="001C2DAC" w:rsidRDefault="00957090" w:rsidP="00957090">
      <w:pPr>
        <w:pStyle w:val="ListParagraph"/>
        <w:ind w:left="1845"/>
        <w:rPr>
          <w:rFonts w:ascii="Arial Narrow" w:hAnsi="Arial Narrow"/>
          <w:sz w:val="24"/>
          <w:szCs w:val="24"/>
          <w:lang w:val="bg-BG"/>
        </w:rPr>
      </w:pPr>
    </w:p>
    <w:p w:rsidR="00957090" w:rsidRPr="001C2DAC" w:rsidRDefault="00957090" w:rsidP="00957090">
      <w:pPr>
        <w:pStyle w:val="ListParagraph"/>
        <w:widowControl/>
        <w:numPr>
          <w:ilvl w:val="0"/>
          <w:numId w:val="6"/>
        </w:numPr>
        <w:spacing w:after="160" w:line="259" w:lineRule="auto"/>
        <w:rPr>
          <w:rFonts w:ascii="Arial Narrow" w:hAnsi="Arial Narrow"/>
          <w:b/>
          <w:sz w:val="24"/>
          <w:szCs w:val="24"/>
          <w:lang w:val="bg-BG"/>
        </w:rPr>
      </w:pPr>
      <w:r w:rsidRPr="001C2DAC">
        <w:rPr>
          <w:rFonts w:ascii="Arial Narrow" w:hAnsi="Arial Narrow"/>
          <w:b/>
          <w:sz w:val="24"/>
          <w:szCs w:val="24"/>
          <w:lang w:val="bg-BG"/>
        </w:rPr>
        <w:t xml:space="preserve">Брой издадени учебници, сборници, ръководства и пособия с </w:t>
      </w:r>
      <w:r w:rsidRPr="001C2DAC">
        <w:rPr>
          <w:rFonts w:ascii="Arial Narrow" w:hAnsi="Arial Narrow"/>
          <w:b/>
          <w:sz w:val="24"/>
          <w:szCs w:val="24"/>
        </w:rPr>
        <w:t>ISBN</w:t>
      </w:r>
      <w:r w:rsidRPr="001C2DAC">
        <w:rPr>
          <w:rFonts w:ascii="Arial Narrow" w:hAnsi="Arial Narrow"/>
          <w:b/>
          <w:sz w:val="24"/>
          <w:szCs w:val="24"/>
          <w:lang w:val="bg-BG"/>
        </w:rPr>
        <w:t>:</w:t>
      </w:r>
    </w:p>
    <w:p w:rsidR="00957090" w:rsidRPr="001C2DAC" w:rsidRDefault="00957090" w:rsidP="00957090">
      <w:pPr>
        <w:pStyle w:val="ListParagraph"/>
        <w:numPr>
          <w:ilvl w:val="0"/>
          <w:numId w:val="11"/>
        </w:numPr>
        <w:rPr>
          <w:rFonts w:ascii="Arial Narrow" w:hAnsi="Arial Narrow"/>
          <w:sz w:val="24"/>
          <w:szCs w:val="24"/>
          <w:lang w:val="bg-BG"/>
        </w:rPr>
      </w:pPr>
      <w:proofErr w:type="gramStart"/>
      <w:r w:rsidRPr="001C2DAC">
        <w:rPr>
          <w:rFonts w:ascii="Arial Narrow" w:hAnsi="Arial Narrow"/>
          <w:sz w:val="24"/>
          <w:szCs w:val="24"/>
          <w:lang w:val="bg-BG"/>
        </w:rPr>
        <w:t>брой</w:t>
      </w:r>
      <w:proofErr w:type="gramEnd"/>
      <w:r w:rsidRPr="001C2DAC">
        <w:rPr>
          <w:rFonts w:ascii="Arial Narrow" w:hAnsi="Arial Narrow"/>
          <w:sz w:val="24"/>
          <w:szCs w:val="24"/>
          <w:lang w:val="bg-BG"/>
        </w:rPr>
        <w:t xml:space="preserve"> учебници с </w:t>
      </w:r>
      <w:r w:rsidRPr="001C2DAC">
        <w:rPr>
          <w:rFonts w:ascii="Arial Narrow" w:hAnsi="Arial Narrow"/>
          <w:sz w:val="24"/>
          <w:szCs w:val="24"/>
        </w:rPr>
        <w:t>ISBN</w:t>
      </w:r>
      <w:r w:rsidR="003F5AC2">
        <w:rPr>
          <w:rFonts w:ascii="Arial Narrow" w:hAnsi="Arial Narrow"/>
          <w:sz w:val="24"/>
          <w:szCs w:val="24"/>
          <w:lang w:val="bg-BG"/>
        </w:rPr>
        <w:t xml:space="preserve"> </w:t>
      </w:r>
      <w:r w:rsidRPr="001C2DAC">
        <w:rPr>
          <w:rFonts w:ascii="Arial Narrow" w:hAnsi="Arial Narrow"/>
          <w:sz w:val="24"/>
          <w:szCs w:val="24"/>
          <w:lang w:val="bg-BG"/>
        </w:rPr>
        <w:t>по 40т.</w:t>
      </w:r>
      <w:r w:rsidR="003F5AC2">
        <w:rPr>
          <w:rFonts w:ascii="Arial Narrow" w:hAnsi="Arial Narrow"/>
          <w:sz w:val="24"/>
          <w:szCs w:val="24"/>
          <w:lang w:val="bg-BG"/>
        </w:rPr>
        <w:t xml:space="preserve"> </w:t>
      </w:r>
      <w:r w:rsidRPr="001C2DAC">
        <w:rPr>
          <w:rFonts w:ascii="Arial Narrow" w:hAnsi="Arial Narrow"/>
          <w:sz w:val="24"/>
          <w:szCs w:val="24"/>
          <w:lang w:val="bg-BG"/>
        </w:rPr>
        <w:t>(всяко преиздаване по 10 т.)</w:t>
      </w:r>
    </w:p>
    <w:p w:rsidR="00957090" w:rsidRPr="001C2DAC" w:rsidRDefault="00957090" w:rsidP="00957090">
      <w:pPr>
        <w:pStyle w:val="ListParagraph"/>
        <w:widowControl/>
        <w:numPr>
          <w:ilvl w:val="0"/>
          <w:numId w:val="11"/>
        </w:numPr>
        <w:spacing w:after="160" w:line="259" w:lineRule="auto"/>
        <w:rPr>
          <w:rFonts w:ascii="Arial Narrow" w:hAnsi="Arial Narrow"/>
          <w:sz w:val="24"/>
          <w:szCs w:val="24"/>
          <w:lang w:val="bg-BG"/>
        </w:rPr>
      </w:pPr>
      <w:proofErr w:type="gramStart"/>
      <w:r w:rsidRPr="001C2DAC">
        <w:rPr>
          <w:rFonts w:ascii="Arial Narrow" w:hAnsi="Arial Narrow"/>
          <w:sz w:val="24"/>
          <w:szCs w:val="24"/>
          <w:lang w:val="bg-BG"/>
        </w:rPr>
        <w:t>брой</w:t>
      </w:r>
      <w:proofErr w:type="gramEnd"/>
      <w:r w:rsidRPr="001C2DAC">
        <w:rPr>
          <w:rFonts w:ascii="Arial Narrow" w:hAnsi="Arial Narrow"/>
          <w:sz w:val="24"/>
          <w:szCs w:val="24"/>
          <w:lang w:val="bg-BG"/>
        </w:rPr>
        <w:t xml:space="preserve"> сборници</w:t>
      </w:r>
      <w:r w:rsidR="00CB30B0">
        <w:rPr>
          <w:rFonts w:ascii="Arial Narrow" w:hAnsi="Arial Narrow"/>
          <w:sz w:val="24"/>
          <w:szCs w:val="24"/>
          <w:lang w:val="bg-BG"/>
        </w:rPr>
        <w:t xml:space="preserve">/ръководства  </w:t>
      </w:r>
      <w:r w:rsidRPr="001C2DAC">
        <w:rPr>
          <w:rFonts w:ascii="Arial Narrow" w:hAnsi="Arial Narrow"/>
          <w:sz w:val="24"/>
          <w:szCs w:val="24"/>
          <w:lang w:val="bg-BG"/>
        </w:rPr>
        <w:t xml:space="preserve">с </w:t>
      </w:r>
      <w:r w:rsidRPr="001C2DAC">
        <w:rPr>
          <w:rFonts w:ascii="Arial Narrow" w:hAnsi="Arial Narrow"/>
          <w:sz w:val="24"/>
          <w:szCs w:val="24"/>
        </w:rPr>
        <w:t>ISBN</w:t>
      </w:r>
      <w:r w:rsidR="003F5AC2">
        <w:rPr>
          <w:rFonts w:ascii="Arial Narrow" w:hAnsi="Arial Narrow"/>
          <w:sz w:val="24"/>
          <w:szCs w:val="24"/>
          <w:lang w:val="bg-BG"/>
        </w:rPr>
        <w:t xml:space="preserve"> </w:t>
      </w:r>
      <w:r w:rsidRPr="001C2DAC">
        <w:rPr>
          <w:rFonts w:ascii="Arial Narrow" w:hAnsi="Arial Narrow"/>
          <w:sz w:val="24"/>
          <w:szCs w:val="24"/>
          <w:lang w:val="bg-BG"/>
        </w:rPr>
        <w:t>по 20т.(всяко преиздаване по 5 т.)</w:t>
      </w:r>
    </w:p>
    <w:p w:rsidR="00957090" w:rsidRPr="001C2DAC" w:rsidRDefault="00957090" w:rsidP="00957090">
      <w:pPr>
        <w:pStyle w:val="ListParagraph"/>
        <w:widowControl/>
        <w:numPr>
          <w:ilvl w:val="0"/>
          <w:numId w:val="11"/>
        </w:numPr>
        <w:spacing w:after="160" w:line="259" w:lineRule="auto"/>
        <w:rPr>
          <w:rFonts w:ascii="Arial Narrow" w:hAnsi="Arial Narrow"/>
          <w:sz w:val="24"/>
          <w:szCs w:val="24"/>
          <w:lang w:val="bg-BG"/>
        </w:rPr>
      </w:pPr>
      <w:proofErr w:type="gramStart"/>
      <w:r w:rsidRPr="001C2DAC">
        <w:rPr>
          <w:rFonts w:ascii="Arial Narrow" w:hAnsi="Arial Narrow"/>
          <w:sz w:val="24"/>
          <w:szCs w:val="24"/>
          <w:lang w:val="bg-BG"/>
        </w:rPr>
        <w:t>брой</w:t>
      </w:r>
      <w:proofErr w:type="gramEnd"/>
      <w:r w:rsidRPr="001C2DAC">
        <w:rPr>
          <w:rFonts w:ascii="Arial Narrow" w:hAnsi="Arial Narrow"/>
          <w:sz w:val="24"/>
          <w:szCs w:val="24"/>
          <w:lang w:val="bg-BG"/>
        </w:rPr>
        <w:t xml:space="preserve"> пособия без </w:t>
      </w:r>
      <w:r w:rsidRPr="001C2DAC">
        <w:rPr>
          <w:rFonts w:ascii="Arial Narrow" w:hAnsi="Arial Narrow"/>
          <w:sz w:val="24"/>
          <w:szCs w:val="24"/>
        </w:rPr>
        <w:t>ISBN</w:t>
      </w:r>
      <w:r w:rsidR="003F5AC2">
        <w:rPr>
          <w:rFonts w:ascii="Arial Narrow" w:hAnsi="Arial Narrow"/>
          <w:sz w:val="24"/>
          <w:szCs w:val="24"/>
          <w:lang w:val="bg-BG"/>
        </w:rPr>
        <w:t xml:space="preserve"> </w:t>
      </w:r>
      <w:r w:rsidRPr="001C2DAC">
        <w:rPr>
          <w:rFonts w:ascii="Arial Narrow" w:hAnsi="Arial Narrow"/>
          <w:sz w:val="24"/>
          <w:szCs w:val="24"/>
          <w:lang w:val="bg-BG"/>
        </w:rPr>
        <w:t>по 10 т.</w:t>
      </w:r>
      <w:r w:rsidR="003F5AC2">
        <w:rPr>
          <w:rFonts w:ascii="Arial Narrow" w:hAnsi="Arial Narrow"/>
          <w:sz w:val="24"/>
          <w:szCs w:val="24"/>
          <w:lang w:val="bg-BG"/>
        </w:rPr>
        <w:t xml:space="preserve"> </w:t>
      </w:r>
      <w:r w:rsidRPr="001C2DAC">
        <w:rPr>
          <w:rFonts w:ascii="Arial Narrow" w:hAnsi="Arial Narrow"/>
          <w:sz w:val="24"/>
          <w:szCs w:val="24"/>
          <w:lang w:val="bg-BG"/>
        </w:rPr>
        <w:t>(всяко преиздаване по 3 т.).</w:t>
      </w:r>
    </w:p>
    <w:p w:rsidR="00957090" w:rsidRPr="001C2DAC" w:rsidRDefault="00957090" w:rsidP="00957090">
      <w:pPr>
        <w:ind w:left="1485" w:firstLine="360"/>
        <w:rPr>
          <w:rFonts w:ascii="Arial Narrow" w:hAnsi="Arial Narrow"/>
          <w:sz w:val="24"/>
          <w:szCs w:val="24"/>
          <w:lang w:val="ru-RU"/>
        </w:rPr>
      </w:pPr>
    </w:p>
    <w:p w:rsidR="00957090" w:rsidRPr="00E2536B" w:rsidRDefault="00957090" w:rsidP="00957090">
      <w:pPr>
        <w:pStyle w:val="ListParagraph"/>
        <w:widowControl/>
        <w:numPr>
          <w:ilvl w:val="0"/>
          <w:numId w:val="6"/>
        </w:numPr>
        <w:spacing w:after="160" w:line="259" w:lineRule="auto"/>
        <w:rPr>
          <w:rFonts w:ascii="Arial Narrow" w:hAnsi="Arial Narrow"/>
          <w:b/>
          <w:sz w:val="24"/>
          <w:szCs w:val="24"/>
          <w:lang w:val="bg-BG"/>
        </w:rPr>
      </w:pPr>
      <w:r w:rsidRPr="001C2DAC">
        <w:rPr>
          <w:rFonts w:ascii="Arial Narrow" w:hAnsi="Arial Narrow"/>
          <w:b/>
          <w:sz w:val="24"/>
          <w:szCs w:val="24"/>
          <w:lang w:val="bg-BG"/>
        </w:rPr>
        <w:t>Провеждане на занятията-лекции и упражнения</w:t>
      </w:r>
      <w:r w:rsidR="00CB30B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CB30B0" w:rsidRPr="00E2536B">
        <w:rPr>
          <w:rFonts w:ascii="Arial Narrow" w:hAnsi="Arial Narrow"/>
          <w:b/>
          <w:sz w:val="24"/>
          <w:szCs w:val="24"/>
        </w:rPr>
        <w:t>за</w:t>
      </w:r>
      <w:proofErr w:type="spellEnd"/>
      <w:r w:rsidR="00CB30B0" w:rsidRPr="00E2536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CB30B0" w:rsidRPr="00E2536B">
        <w:rPr>
          <w:rFonts w:ascii="Arial Narrow" w:hAnsi="Arial Narrow"/>
          <w:b/>
          <w:sz w:val="24"/>
          <w:szCs w:val="24"/>
        </w:rPr>
        <w:t>периода</w:t>
      </w:r>
      <w:proofErr w:type="spellEnd"/>
      <w:r w:rsidR="00CB30B0" w:rsidRPr="00E2536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CB30B0" w:rsidRPr="00E2536B">
        <w:rPr>
          <w:rFonts w:ascii="Arial Narrow" w:hAnsi="Arial Narrow"/>
          <w:b/>
          <w:sz w:val="24"/>
          <w:szCs w:val="24"/>
        </w:rPr>
        <w:t>на</w:t>
      </w:r>
      <w:proofErr w:type="spellEnd"/>
      <w:r w:rsidR="00CB30B0" w:rsidRPr="00E2536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CB30B0" w:rsidRPr="00E2536B">
        <w:rPr>
          <w:rFonts w:ascii="Arial Narrow" w:hAnsi="Arial Narrow"/>
          <w:b/>
          <w:sz w:val="24"/>
          <w:szCs w:val="24"/>
        </w:rPr>
        <w:t>атестация</w:t>
      </w:r>
      <w:proofErr w:type="spellEnd"/>
    </w:p>
    <w:p w:rsidR="00957090" w:rsidRPr="00E2536B" w:rsidRDefault="004E5F54" w:rsidP="00957090">
      <w:pPr>
        <w:pStyle w:val="ListParagraph"/>
        <w:widowControl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  <w:lang w:val="bg-BG"/>
        </w:rPr>
      </w:pPr>
      <w:proofErr w:type="gramStart"/>
      <w:r w:rsidRPr="00E2536B">
        <w:rPr>
          <w:rFonts w:ascii="Arial Narrow" w:hAnsi="Arial Narrow"/>
          <w:sz w:val="24"/>
          <w:szCs w:val="24"/>
          <w:lang w:val="bg-BG"/>
        </w:rPr>
        <w:t>р</w:t>
      </w:r>
      <w:r w:rsidR="00957090" w:rsidRPr="00E2536B">
        <w:rPr>
          <w:rFonts w:ascii="Arial Narrow" w:hAnsi="Arial Narrow"/>
          <w:sz w:val="24"/>
          <w:szCs w:val="24"/>
          <w:lang w:val="bg-BG"/>
        </w:rPr>
        <w:t>едовно</w:t>
      </w:r>
      <w:proofErr w:type="gramEnd"/>
      <w:r w:rsidRPr="00E2536B">
        <w:rPr>
          <w:rFonts w:ascii="Arial Narrow" w:hAnsi="Arial Narrow"/>
          <w:sz w:val="24"/>
          <w:szCs w:val="24"/>
          <w:lang w:val="bg-BG"/>
        </w:rPr>
        <w:t xml:space="preserve"> </w:t>
      </w:r>
      <w:r w:rsidR="00957090" w:rsidRPr="00E2536B">
        <w:rPr>
          <w:rFonts w:ascii="Arial Narrow" w:hAnsi="Arial Narrow"/>
          <w:sz w:val="24"/>
          <w:szCs w:val="24"/>
          <w:lang w:val="bg-BG"/>
        </w:rPr>
        <w:t xml:space="preserve">провеждане </w:t>
      </w:r>
      <w:r w:rsidR="003F5AC2">
        <w:rPr>
          <w:rFonts w:ascii="Arial Narrow" w:hAnsi="Arial Narrow"/>
          <w:sz w:val="24"/>
          <w:szCs w:val="24"/>
          <w:lang w:val="bg-BG"/>
        </w:rPr>
        <w:t xml:space="preserve">- </w:t>
      </w:r>
      <w:r w:rsidR="00957090" w:rsidRPr="00E2536B">
        <w:rPr>
          <w:rFonts w:ascii="Arial Narrow" w:hAnsi="Arial Narrow"/>
          <w:sz w:val="24"/>
          <w:szCs w:val="24"/>
          <w:lang w:val="bg-BG"/>
        </w:rPr>
        <w:t>40 т.</w:t>
      </w:r>
    </w:p>
    <w:p w:rsidR="00957090" w:rsidRPr="00E2536B" w:rsidRDefault="00957090" w:rsidP="00957090">
      <w:pPr>
        <w:pStyle w:val="ListParagraph"/>
        <w:widowControl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  <w:lang w:val="bg-BG"/>
        </w:rPr>
      </w:pPr>
      <w:proofErr w:type="gramStart"/>
      <w:r w:rsidRPr="00E2536B">
        <w:rPr>
          <w:rFonts w:ascii="Arial Narrow" w:hAnsi="Arial Narrow"/>
          <w:sz w:val="24"/>
          <w:szCs w:val="24"/>
          <w:lang w:val="bg-BG"/>
        </w:rPr>
        <w:t>до</w:t>
      </w:r>
      <w:proofErr w:type="gramEnd"/>
      <w:r w:rsidRPr="00E2536B">
        <w:rPr>
          <w:rFonts w:ascii="Arial Narrow" w:hAnsi="Arial Narrow"/>
          <w:sz w:val="24"/>
          <w:szCs w:val="24"/>
          <w:lang w:val="bg-BG"/>
        </w:rPr>
        <w:t xml:space="preserve"> пет регистрирани отсъствия без уважителни причини</w:t>
      </w:r>
      <w:r w:rsidR="003F5AC2">
        <w:rPr>
          <w:rFonts w:ascii="Arial Narrow" w:hAnsi="Arial Narrow"/>
          <w:sz w:val="24"/>
          <w:szCs w:val="24"/>
          <w:lang w:val="bg-BG"/>
        </w:rPr>
        <w:t xml:space="preserve"> </w:t>
      </w:r>
      <w:r w:rsidRPr="00E2536B">
        <w:rPr>
          <w:rFonts w:ascii="Arial Narrow" w:hAnsi="Arial Narrow"/>
          <w:sz w:val="24"/>
          <w:szCs w:val="24"/>
          <w:lang w:val="bg-BG"/>
        </w:rPr>
        <w:t>– 10 т.</w:t>
      </w:r>
    </w:p>
    <w:p w:rsidR="00957090" w:rsidRPr="00E2536B" w:rsidRDefault="00957090" w:rsidP="00957090">
      <w:pPr>
        <w:pStyle w:val="ListParagraph"/>
        <w:widowControl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  <w:lang w:val="bg-BG"/>
        </w:rPr>
      </w:pPr>
      <w:proofErr w:type="gramStart"/>
      <w:r w:rsidRPr="00E2536B">
        <w:rPr>
          <w:rFonts w:ascii="Arial Narrow" w:hAnsi="Arial Narrow"/>
          <w:sz w:val="24"/>
          <w:szCs w:val="24"/>
          <w:lang w:val="bg-BG"/>
        </w:rPr>
        <w:t>при</w:t>
      </w:r>
      <w:proofErr w:type="gramEnd"/>
      <w:r w:rsidRPr="00E2536B">
        <w:rPr>
          <w:rFonts w:ascii="Arial Narrow" w:hAnsi="Arial Narrow"/>
          <w:sz w:val="24"/>
          <w:szCs w:val="24"/>
          <w:lang w:val="bg-BG"/>
        </w:rPr>
        <w:t xml:space="preserve"> повече от 5 отсъствия без уважителни причини- </w:t>
      </w:r>
      <w:r w:rsidRPr="00E2536B">
        <w:rPr>
          <w:rFonts w:ascii="Arial Narrow" w:hAnsi="Arial Narrow"/>
          <w:b/>
          <w:sz w:val="24"/>
          <w:szCs w:val="24"/>
          <w:lang w:val="bg-BG"/>
        </w:rPr>
        <w:t>не се атестира.</w:t>
      </w:r>
    </w:p>
    <w:p w:rsidR="00957090" w:rsidRPr="00E2536B" w:rsidRDefault="00957090" w:rsidP="00957090">
      <w:pPr>
        <w:pStyle w:val="ListParagraph"/>
        <w:ind w:left="1845"/>
        <w:rPr>
          <w:rFonts w:ascii="Arial Narrow" w:hAnsi="Arial Narrow"/>
          <w:sz w:val="24"/>
          <w:szCs w:val="24"/>
          <w:lang w:val="bg-BG"/>
        </w:rPr>
      </w:pPr>
    </w:p>
    <w:p w:rsidR="00957090" w:rsidRPr="00E2536B" w:rsidRDefault="00957090" w:rsidP="00957090">
      <w:pPr>
        <w:pStyle w:val="ListParagraph"/>
        <w:widowControl/>
        <w:numPr>
          <w:ilvl w:val="0"/>
          <w:numId w:val="6"/>
        </w:numPr>
        <w:spacing w:after="160" w:line="259" w:lineRule="auto"/>
        <w:rPr>
          <w:rFonts w:ascii="Arial Narrow" w:hAnsi="Arial Narrow"/>
          <w:b/>
          <w:sz w:val="24"/>
          <w:szCs w:val="24"/>
          <w:lang w:val="bg-BG"/>
        </w:rPr>
      </w:pPr>
      <w:r w:rsidRPr="00E2536B">
        <w:rPr>
          <w:rFonts w:ascii="Arial Narrow" w:hAnsi="Arial Narrow"/>
          <w:b/>
          <w:sz w:val="24"/>
          <w:szCs w:val="24"/>
          <w:lang w:val="bg-BG"/>
        </w:rPr>
        <w:t>Провеждане н</w:t>
      </w:r>
      <w:r w:rsidRPr="00E2536B">
        <w:rPr>
          <w:rFonts w:ascii="Arial Narrow" w:hAnsi="Arial Narrow"/>
          <w:b/>
          <w:sz w:val="24"/>
          <w:szCs w:val="24"/>
        </w:rPr>
        <w:t>a</w:t>
      </w:r>
      <w:r w:rsidRPr="00E2536B">
        <w:rPr>
          <w:rFonts w:ascii="Arial Narrow" w:hAnsi="Arial Narrow"/>
          <w:b/>
          <w:sz w:val="24"/>
          <w:szCs w:val="24"/>
          <w:lang w:val="bg-BG"/>
        </w:rPr>
        <w:t xml:space="preserve"> консултации със студентите</w:t>
      </w:r>
      <w:r w:rsidR="00CB30B0" w:rsidRPr="00E2536B">
        <w:rPr>
          <w:rFonts w:ascii="Arial Narrow" w:hAnsi="Arial Narrow"/>
          <w:b/>
          <w:sz w:val="24"/>
          <w:szCs w:val="24"/>
          <w:lang w:val="bg-BG"/>
        </w:rPr>
        <w:t xml:space="preserve"> </w:t>
      </w:r>
      <w:proofErr w:type="spellStart"/>
      <w:r w:rsidR="00CB30B0" w:rsidRPr="00E2536B">
        <w:rPr>
          <w:rFonts w:ascii="Arial Narrow" w:hAnsi="Arial Narrow"/>
          <w:b/>
          <w:sz w:val="24"/>
          <w:szCs w:val="24"/>
        </w:rPr>
        <w:t>за</w:t>
      </w:r>
      <w:proofErr w:type="spellEnd"/>
      <w:r w:rsidR="00CB30B0" w:rsidRPr="00E2536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CB30B0" w:rsidRPr="00E2536B">
        <w:rPr>
          <w:rFonts w:ascii="Arial Narrow" w:hAnsi="Arial Narrow"/>
          <w:b/>
          <w:sz w:val="24"/>
          <w:szCs w:val="24"/>
        </w:rPr>
        <w:t>периода</w:t>
      </w:r>
      <w:proofErr w:type="spellEnd"/>
      <w:r w:rsidR="00CB30B0" w:rsidRPr="00E2536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CB30B0" w:rsidRPr="00E2536B">
        <w:rPr>
          <w:rFonts w:ascii="Arial Narrow" w:hAnsi="Arial Narrow"/>
          <w:b/>
          <w:sz w:val="24"/>
          <w:szCs w:val="24"/>
        </w:rPr>
        <w:t>на</w:t>
      </w:r>
      <w:proofErr w:type="spellEnd"/>
      <w:r w:rsidR="00CB30B0" w:rsidRPr="00E2536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CB30B0" w:rsidRPr="00E2536B">
        <w:rPr>
          <w:rFonts w:ascii="Arial Narrow" w:hAnsi="Arial Narrow"/>
          <w:b/>
          <w:sz w:val="24"/>
          <w:szCs w:val="24"/>
        </w:rPr>
        <w:t>атестация</w:t>
      </w:r>
      <w:proofErr w:type="spellEnd"/>
    </w:p>
    <w:p w:rsidR="00957090" w:rsidRPr="00E2536B" w:rsidRDefault="00957090" w:rsidP="00957090">
      <w:pPr>
        <w:pStyle w:val="ListParagraph"/>
        <w:widowControl/>
        <w:numPr>
          <w:ilvl w:val="0"/>
          <w:numId w:val="13"/>
        </w:numPr>
        <w:spacing w:after="160" w:line="259" w:lineRule="auto"/>
        <w:rPr>
          <w:rFonts w:ascii="Arial Narrow" w:hAnsi="Arial Narrow"/>
          <w:sz w:val="24"/>
          <w:szCs w:val="24"/>
          <w:lang w:val="bg-BG"/>
        </w:rPr>
      </w:pPr>
      <w:proofErr w:type="gramStart"/>
      <w:r w:rsidRPr="00E2536B">
        <w:rPr>
          <w:rFonts w:ascii="Arial Narrow" w:hAnsi="Arial Narrow"/>
          <w:sz w:val="24"/>
          <w:szCs w:val="24"/>
          <w:lang w:val="bg-BG"/>
        </w:rPr>
        <w:t>редовно</w:t>
      </w:r>
      <w:proofErr w:type="gramEnd"/>
      <w:r w:rsidRPr="00E2536B">
        <w:rPr>
          <w:rFonts w:ascii="Arial Narrow" w:hAnsi="Arial Narrow"/>
          <w:sz w:val="24"/>
          <w:szCs w:val="24"/>
          <w:lang w:val="bg-BG"/>
        </w:rPr>
        <w:t xml:space="preserve"> провеждане – 10 т. </w:t>
      </w:r>
    </w:p>
    <w:p w:rsidR="00957090" w:rsidRPr="00E2536B" w:rsidRDefault="00957090" w:rsidP="00957090">
      <w:pPr>
        <w:pStyle w:val="ListParagraph"/>
        <w:widowControl/>
        <w:numPr>
          <w:ilvl w:val="0"/>
          <w:numId w:val="13"/>
        </w:numPr>
        <w:spacing w:after="160" w:line="259" w:lineRule="auto"/>
        <w:rPr>
          <w:rFonts w:ascii="Arial Narrow" w:hAnsi="Arial Narrow"/>
          <w:sz w:val="24"/>
          <w:szCs w:val="24"/>
          <w:lang w:val="bg-BG"/>
        </w:rPr>
      </w:pPr>
      <w:proofErr w:type="gramStart"/>
      <w:r w:rsidRPr="00E2536B">
        <w:rPr>
          <w:rFonts w:ascii="Arial Narrow" w:hAnsi="Arial Narrow"/>
          <w:sz w:val="24"/>
          <w:szCs w:val="24"/>
          <w:lang w:val="bg-BG"/>
        </w:rPr>
        <w:t>при</w:t>
      </w:r>
      <w:proofErr w:type="gramEnd"/>
      <w:r w:rsidRPr="00E2536B">
        <w:rPr>
          <w:rFonts w:ascii="Arial Narrow" w:hAnsi="Arial Narrow"/>
          <w:sz w:val="24"/>
          <w:szCs w:val="24"/>
          <w:lang w:val="bg-BG"/>
        </w:rPr>
        <w:t xml:space="preserve"> случайни отсъствия -</w:t>
      </w:r>
      <w:r w:rsidR="003F5AC2">
        <w:rPr>
          <w:rFonts w:ascii="Arial Narrow" w:hAnsi="Arial Narrow"/>
          <w:sz w:val="24"/>
          <w:szCs w:val="24"/>
          <w:lang w:val="bg-BG"/>
        </w:rPr>
        <w:t xml:space="preserve"> </w:t>
      </w:r>
      <w:r w:rsidRPr="00E2536B">
        <w:rPr>
          <w:rFonts w:ascii="Arial Narrow" w:hAnsi="Arial Narrow"/>
          <w:sz w:val="24"/>
          <w:szCs w:val="24"/>
          <w:lang w:val="bg-BG"/>
        </w:rPr>
        <w:t>5 т.</w:t>
      </w:r>
    </w:p>
    <w:p w:rsidR="00957090" w:rsidRPr="00E2536B" w:rsidRDefault="00957090" w:rsidP="00957090">
      <w:pPr>
        <w:pStyle w:val="ListParagraph"/>
        <w:widowControl/>
        <w:numPr>
          <w:ilvl w:val="0"/>
          <w:numId w:val="13"/>
        </w:numPr>
        <w:spacing w:after="160" w:line="259" w:lineRule="auto"/>
        <w:rPr>
          <w:rFonts w:ascii="Arial Narrow" w:hAnsi="Arial Narrow"/>
          <w:sz w:val="24"/>
          <w:szCs w:val="24"/>
          <w:lang w:val="bg-BG"/>
        </w:rPr>
      </w:pPr>
      <w:proofErr w:type="gramStart"/>
      <w:r w:rsidRPr="00E2536B">
        <w:rPr>
          <w:rFonts w:ascii="Arial Narrow" w:hAnsi="Arial Narrow"/>
          <w:sz w:val="24"/>
          <w:szCs w:val="24"/>
          <w:lang w:val="bg-BG"/>
        </w:rPr>
        <w:t>при</w:t>
      </w:r>
      <w:proofErr w:type="gramEnd"/>
      <w:r w:rsidRPr="00E2536B">
        <w:rPr>
          <w:rFonts w:ascii="Arial Narrow" w:hAnsi="Arial Narrow"/>
          <w:sz w:val="24"/>
          <w:szCs w:val="24"/>
          <w:lang w:val="bg-BG"/>
        </w:rPr>
        <w:t xml:space="preserve"> непровеждане – </w:t>
      </w:r>
      <w:r w:rsidRPr="00E2536B">
        <w:rPr>
          <w:rFonts w:ascii="Arial Narrow" w:hAnsi="Arial Narrow"/>
          <w:b/>
          <w:sz w:val="24"/>
          <w:szCs w:val="24"/>
          <w:lang w:val="bg-BG"/>
        </w:rPr>
        <w:t>не се атестира.</w:t>
      </w:r>
    </w:p>
    <w:p w:rsidR="00957090" w:rsidRPr="00E2536B" w:rsidRDefault="00957090" w:rsidP="00957090">
      <w:pPr>
        <w:pStyle w:val="ListParagraph"/>
        <w:ind w:left="1800"/>
        <w:rPr>
          <w:rFonts w:ascii="Arial Narrow" w:hAnsi="Arial Narrow"/>
          <w:sz w:val="24"/>
          <w:szCs w:val="24"/>
          <w:lang w:val="bg-BG"/>
        </w:rPr>
      </w:pPr>
    </w:p>
    <w:p w:rsidR="00957090" w:rsidRPr="00E2536B" w:rsidRDefault="00957090" w:rsidP="00957090">
      <w:pPr>
        <w:pStyle w:val="ListParagraph"/>
        <w:widowControl/>
        <w:numPr>
          <w:ilvl w:val="0"/>
          <w:numId w:val="6"/>
        </w:numPr>
        <w:spacing w:after="160" w:line="259" w:lineRule="auto"/>
        <w:rPr>
          <w:rFonts w:ascii="Arial Narrow" w:hAnsi="Arial Narrow"/>
          <w:sz w:val="24"/>
          <w:szCs w:val="24"/>
        </w:rPr>
      </w:pPr>
      <w:proofErr w:type="gramStart"/>
      <w:r w:rsidRPr="00E2536B">
        <w:rPr>
          <w:rFonts w:ascii="Arial Narrow" w:hAnsi="Arial Narrow"/>
          <w:b/>
          <w:sz w:val="24"/>
          <w:szCs w:val="24"/>
          <w:lang w:val="bg-BG"/>
        </w:rPr>
        <w:t xml:space="preserve">Ръководство </w:t>
      </w:r>
      <w:r w:rsidR="00CB30B0" w:rsidRPr="00E2536B">
        <w:rPr>
          <w:rFonts w:ascii="Arial Narrow" w:hAnsi="Arial Narrow"/>
          <w:b/>
          <w:sz w:val="24"/>
          <w:szCs w:val="24"/>
          <w:lang w:val="bg-BG"/>
        </w:rPr>
        <w:t xml:space="preserve"> </w:t>
      </w:r>
      <w:r w:rsidR="00413306" w:rsidRPr="00E2536B">
        <w:rPr>
          <w:rFonts w:ascii="Arial Narrow" w:hAnsi="Arial Narrow"/>
          <w:b/>
          <w:sz w:val="24"/>
          <w:szCs w:val="24"/>
        </w:rPr>
        <w:t>(</w:t>
      </w:r>
      <w:proofErr w:type="spellStart"/>
      <w:r w:rsidR="00CB30B0" w:rsidRPr="00E2536B">
        <w:rPr>
          <w:rFonts w:ascii="Arial Narrow" w:hAnsi="Arial Narrow"/>
          <w:b/>
          <w:sz w:val="24"/>
          <w:szCs w:val="24"/>
          <w:lang w:val="bg-BG"/>
        </w:rPr>
        <w:t>съръководство</w:t>
      </w:r>
      <w:proofErr w:type="spellEnd"/>
      <w:proofErr w:type="gramEnd"/>
      <w:r w:rsidR="00A40892" w:rsidRPr="00E2536B">
        <w:rPr>
          <w:rFonts w:ascii="Arial Narrow" w:hAnsi="Arial Narrow"/>
          <w:b/>
          <w:sz w:val="24"/>
          <w:szCs w:val="24"/>
          <w:lang w:val="bg-BG"/>
        </w:rPr>
        <w:t>-отнася се само за общообразователни</w:t>
      </w:r>
      <w:proofErr w:type="spellStart"/>
      <w:r w:rsidR="00413306" w:rsidRPr="00E2536B">
        <w:rPr>
          <w:rFonts w:ascii="Arial Narrow" w:hAnsi="Arial Narrow"/>
          <w:b/>
          <w:sz w:val="24"/>
          <w:szCs w:val="24"/>
        </w:rPr>
        <w:t>те</w:t>
      </w:r>
      <w:proofErr w:type="spellEnd"/>
      <w:r w:rsidR="00A40892" w:rsidRPr="00E2536B">
        <w:rPr>
          <w:rFonts w:ascii="Arial Narrow" w:hAnsi="Arial Narrow"/>
          <w:b/>
          <w:sz w:val="24"/>
          <w:szCs w:val="24"/>
          <w:lang w:val="bg-BG"/>
        </w:rPr>
        <w:t xml:space="preserve"> </w:t>
      </w:r>
      <w:r w:rsidR="00016EE4" w:rsidRPr="00E2536B">
        <w:rPr>
          <w:rFonts w:ascii="Arial Narrow" w:hAnsi="Arial Narrow"/>
          <w:b/>
          <w:sz w:val="24"/>
          <w:szCs w:val="24"/>
          <w:lang w:val="bg-BG"/>
        </w:rPr>
        <w:t xml:space="preserve">и </w:t>
      </w:r>
      <w:proofErr w:type="spellStart"/>
      <w:r w:rsidR="00016EE4" w:rsidRPr="00E2536B">
        <w:rPr>
          <w:rFonts w:ascii="Arial Narrow" w:hAnsi="Arial Narrow"/>
          <w:b/>
          <w:sz w:val="24"/>
          <w:szCs w:val="24"/>
          <w:lang w:val="bg-BG"/>
        </w:rPr>
        <w:t>общотехническите</w:t>
      </w:r>
      <w:proofErr w:type="spellEnd"/>
      <w:r w:rsidR="00016EE4" w:rsidRPr="00E2536B">
        <w:rPr>
          <w:rFonts w:ascii="Arial Narrow" w:hAnsi="Arial Narrow"/>
          <w:b/>
          <w:sz w:val="24"/>
          <w:szCs w:val="24"/>
          <w:lang w:val="bg-BG"/>
        </w:rPr>
        <w:t xml:space="preserve"> </w:t>
      </w:r>
      <w:r w:rsidR="00A40892" w:rsidRPr="00E2536B">
        <w:rPr>
          <w:rFonts w:ascii="Arial Narrow" w:hAnsi="Arial Narrow"/>
          <w:b/>
          <w:sz w:val="24"/>
          <w:szCs w:val="24"/>
          <w:lang w:val="bg-BG"/>
        </w:rPr>
        <w:t>катедри</w:t>
      </w:r>
      <w:r w:rsidR="00413306" w:rsidRPr="00E2536B">
        <w:rPr>
          <w:rFonts w:ascii="Arial Narrow" w:hAnsi="Arial Narrow"/>
          <w:b/>
          <w:sz w:val="24"/>
          <w:szCs w:val="24"/>
        </w:rPr>
        <w:t>)</w:t>
      </w:r>
      <w:r w:rsidR="00CB30B0" w:rsidRPr="00E2536B">
        <w:rPr>
          <w:rFonts w:ascii="Arial Narrow" w:hAnsi="Arial Narrow"/>
          <w:b/>
          <w:sz w:val="24"/>
          <w:szCs w:val="24"/>
          <w:lang w:val="bg-BG"/>
        </w:rPr>
        <w:t xml:space="preserve"> </w:t>
      </w:r>
      <w:r w:rsidRPr="00E2536B">
        <w:rPr>
          <w:rFonts w:ascii="Arial Narrow" w:hAnsi="Arial Narrow"/>
          <w:b/>
          <w:sz w:val="24"/>
          <w:szCs w:val="24"/>
          <w:lang w:val="bg-BG"/>
        </w:rPr>
        <w:t>на дипломанти</w:t>
      </w:r>
      <w:r w:rsidRPr="00E2536B">
        <w:rPr>
          <w:rFonts w:ascii="Arial Narrow" w:hAnsi="Arial Narrow"/>
          <w:sz w:val="24"/>
          <w:szCs w:val="24"/>
          <w:lang w:val="bg-BG"/>
        </w:rPr>
        <w:t xml:space="preserve">. </w:t>
      </w:r>
    </w:p>
    <w:p w:rsidR="00957090" w:rsidRPr="00E2536B" w:rsidRDefault="00957090" w:rsidP="00957090">
      <w:pPr>
        <w:pStyle w:val="ListParagraph"/>
        <w:widowControl/>
        <w:numPr>
          <w:ilvl w:val="0"/>
          <w:numId w:val="14"/>
        </w:numPr>
        <w:spacing w:after="160" w:line="259" w:lineRule="auto"/>
        <w:rPr>
          <w:rFonts w:ascii="Arial Narrow" w:hAnsi="Arial Narrow"/>
          <w:sz w:val="24"/>
          <w:szCs w:val="24"/>
          <w:lang w:val="ru-RU"/>
        </w:rPr>
      </w:pPr>
      <w:proofErr w:type="gramStart"/>
      <w:r w:rsidRPr="00E2536B">
        <w:rPr>
          <w:rFonts w:ascii="Arial Narrow" w:hAnsi="Arial Narrow"/>
          <w:sz w:val="24"/>
          <w:szCs w:val="24"/>
          <w:lang w:val="bg-BG"/>
        </w:rPr>
        <w:t>брой</w:t>
      </w:r>
      <w:proofErr w:type="gramEnd"/>
      <w:r w:rsidRPr="00E2536B">
        <w:rPr>
          <w:rFonts w:ascii="Arial Narrow" w:hAnsi="Arial Narrow"/>
          <w:sz w:val="24"/>
          <w:szCs w:val="24"/>
          <w:lang w:val="bg-BG"/>
        </w:rPr>
        <w:t xml:space="preserve"> дипломанти по 6 т. на дипломант до 6 броя дипломанти. </w:t>
      </w:r>
    </w:p>
    <w:p w:rsidR="00957090" w:rsidRPr="00E2536B" w:rsidRDefault="00957090" w:rsidP="00957090">
      <w:pPr>
        <w:pStyle w:val="ListParagraph"/>
        <w:widowControl/>
        <w:numPr>
          <w:ilvl w:val="0"/>
          <w:numId w:val="14"/>
        </w:numPr>
        <w:spacing w:after="160" w:line="259" w:lineRule="auto"/>
        <w:rPr>
          <w:rFonts w:ascii="Arial Narrow" w:hAnsi="Arial Narrow"/>
          <w:sz w:val="24"/>
          <w:szCs w:val="24"/>
          <w:lang w:val="ru-RU"/>
        </w:rPr>
      </w:pPr>
      <w:proofErr w:type="gramStart"/>
      <w:r w:rsidRPr="00E2536B">
        <w:rPr>
          <w:rFonts w:ascii="Arial Narrow" w:hAnsi="Arial Narrow"/>
          <w:sz w:val="24"/>
          <w:szCs w:val="24"/>
          <w:lang w:val="bg-BG"/>
        </w:rPr>
        <w:t>при</w:t>
      </w:r>
      <w:proofErr w:type="gramEnd"/>
      <w:r w:rsidRPr="00E2536B">
        <w:rPr>
          <w:rFonts w:ascii="Arial Narrow" w:hAnsi="Arial Narrow"/>
          <w:sz w:val="24"/>
          <w:szCs w:val="24"/>
          <w:lang w:val="bg-BG"/>
        </w:rPr>
        <w:t xml:space="preserve"> повече от 6 дипломанти остават 36 т.</w:t>
      </w:r>
    </w:p>
    <w:p w:rsidR="00957090" w:rsidRPr="00E2536B" w:rsidRDefault="00957090" w:rsidP="00957090">
      <w:pPr>
        <w:pStyle w:val="ListParagraph"/>
        <w:rPr>
          <w:rFonts w:ascii="Arial Narrow" w:hAnsi="Arial Narrow"/>
          <w:sz w:val="24"/>
          <w:szCs w:val="24"/>
          <w:lang w:val="ru-RU"/>
        </w:rPr>
      </w:pPr>
    </w:p>
    <w:p w:rsidR="00957090" w:rsidRPr="00E2536B" w:rsidRDefault="00957090" w:rsidP="00957090">
      <w:pPr>
        <w:pStyle w:val="ListParagraph"/>
        <w:widowControl/>
        <w:numPr>
          <w:ilvl w:val="0"/>
          <w:numId w:val="8"/>
        </w:numPr>
        <w:spacing w:after="160" w:line="259" w:lineRule="auto"/>
        <w:rPr>
          <w:rFonts w:ascii="Arial Narrow" w:hAnsi="Arial Narrow"/>
          <w:sz w:val="24"/>
          <w:szCs w:val="24"/>
          <w:lang w:val="bg-BG"/>
        </w:rPr>
      </w:pPr>
      <w:r w:rsidRPr="00E2536B">
        <w:rPr>
          <w:rFonts w:ascii="Arial Narrow" w:hAnsi="Arial Narrow"/>
          <w:b/>
          <w:sz w:val="24"/>
          <w:szCs w:val="24"/>
          <w:lang w:val="bg-BG"/>
        </w:rPr>
        <w:t>Брой разработени нови дисциплини*</w:t>
      </w:r>
    </w:p>
    <w:p w:rsidR="00957090" w:rsidRPr="00E2536B" w:rsidRDefault="00957090" w:rsidP="00957090">
      <w:pPr>
        <w:pStyle w:val="ListParagraph"/>
        <w:widowControl/>
        <w:numPr>
          <w:ilvl w:val="0"/>
          <w:numId w:val="15"/>
        </w:numPr>
        <w:spacing w:after="160" w:line="259" w:lineRule="auto"/>
        <w:rPr>
          <w:rFonts w:ascii="Arial Narrow" w:hAnsi="Arial Narrow"/>
          <w:sz w:val="24"/>
          <w:szCs w:val="24"/>
          <w:lang w:val="bg-BG"/>
        </w:rPr>
      </w:pPr>
      <w:proofErr w:type="gramStart"/>
      <w:r w:rsidRPr="00E2536B">
        <w:rPr>
          <w:rFonts w:ascii="Arial Narrow" w:hAnsi="Arial Narrow"/>
          <w:sz w:val="24"/>
          <w:szCs w:val="24"/>
          <w:lang w:val="bg-BG"/>
        </w:rPr>
        <w:t>брой</w:t>
      </w:r>
      <w:proofErr w:type="gramEnd"/>
      <w:r w:rsidRPr="00E2536B">
        <w:rPr>
          <w:rFonts w:ascii="Arial Narrow" w:hAnsi="Arial Narrow"/>
          <w:sz w:val="24"/>
          <w:szCs w:val="24"/>
          <w:lang w:val="bg-BG"/>
        </w:rPr>
        <w:t xml:space="preserve"> разработени нови за преподавателя дисциплини- по 10 т.</w:t>
      </w:r>
    </w:p>
    <w:p w:rsidR="00957090" w:rsidRPr="00E2536B" w:rsidRDefault="00957090" w:rsidP="00957090">
      <w:pPr>
        <w:pStyle w:val="ListParagraph"/>
        <w:widowControl/>
        <w:numPr>
          <w:ilvl w:val="0"/>
          <w:numId w:val="15"/>
        </w:numPr>
        <w:spacing w:after="160" w:line="259" w:lineRule="auto"/>
        <w:rPr>
          <w:rFonts w:ascii="Arial Narrow" w:hAnsi="Arial Narrow"/>
          <w:sz w:val="24"/>
          <w:szCs w:val="24"/>
          <w:lang w:val="bg-BG"/>
        </w:rPr>
      </w:pPr>
      <w:proofErr w:type="gramStart"/>
      <w:r w:rsidRPr="00E2536B">
        <w:rPr>
          <w:rFonts w:ascii="Arial Narrow" w:hAnsi="Arial Narrow"/>
          <w:sz w:val="24"/>
          <w:szCs w:val="24"/>
          <w:lang w:val="bg-BG"/>
        </w:rPr>
        <w:t>брой</w:t>
      </w:r>
      <w:proofErr w:type="gramEnd"/>
      <w:r w:rsidRPr="00E2536B">
        <w:rPr>
          <w:rFonts w:ascii="Arial Narrow" w:hAnsi="Arial Narrow"/>
          <w:sz w:val="24"/>
          <w:szCs w:val="24"/>
          <w:lang w:val="bg-BG"/>
        </w:rPr>
        <w:t xml:space="preserve"> разработени и въведени нови за катедрата дисциплини – по 20 т.</w:t>
      </w:r>
    </w:p>
    <w:p w:rsidR="00957090" w:rsidRPr="00E2536B" w:rsidRDefault="00957090" w:rsidP="00957090">
      <w:pPr>
        <w:widowControl/>
        <w:spacing w:after="160" w:line="259" w:lineRule="auto"/>
        <w:ind w:left="1418"/>
        <w:rPr>
          <w:rFonts w:ascii="Arial Narrow" w:hAnsi="Arial Narrow"/>
          <w:sz w:val="24"/>
          <w:szCs w:val="24"/>
          <w:lang w:val="bg-BG"/>
        </w:rPr>
      </w:pPr>
      <w:r w:rsidRPr="00E2536B">
        <w:rPr>
          <w:rFonts w:ascii="Arial Narrow" w:hAnsi="Arial Narrow"/>
          <w:sz w:val="24"/>
          <w:szCs w:val="24"/>
          <w:lang w:val="bg-BG"/>
        </w:rPr>
        <w:t>*</w:t>
      </w:r>
      <w:r w:rsidRPr="00E2536B">
        <w:rPr>
          <w:rFonts w:ascii="Arial Narrow" w:hAnsi="Arial Narrow"/>
          <w:i/>
          <w:sz w:val="24"/>
          <w:szCs w:val="24"/>
          <w:lang w:val="bg-BG"/>
        </w:rPr>
        <w:t xml:space="preserve">За нова се приема </w:t>
      </w:r>
      <w:proofErr w:type="gramStart"/>
      <w:r w:rsidRPr="00E2536B">
        <w:rPr>
          <w:rFonts w:ascii="Arial Narrow" w:hAnsi="Arial Narrow"/>
          <w:i/>
          <w:sz w:val="24"/>
          <w:szCs w:val="24"/>
          <w:lang w:val="bg-BG"/>
        </w:rPr>
        <w:t>дисциплина, чието учебно съдържание се различава с повече от 25% от останалите дисциплини</w:t>
      </w:r>
      <w:proofErr w:type="gramEnd"/>
      <w:r w:rsidRPr="00E2536B">
        <w:rPr>
          <w:rFonts w:ascii="Arial Narrow" w:hAnsi="Arial Narrow"/>
          <w:i/>
          <w:sz w:val="24"/>
          <w:szCs w:val="24"/>
          <w:lang w:val="bg-BG"/>
        </w:rPr>
        <w:t xml:space="preserve"> в учебния план на дадена специалност.</w:t>
      </w:r>
    </w:p>
    <w:p w:rsidR="00957090" w:rsidRPr="00E2536B" w:rsidRDefault="00957090" w:rsidP="00957090">
      <w:pPr>
        <w:pStyle w:val="ListParagraph"/>
        <w:ind w:left="1778"/>
        <w:rPr>
          <w:rFonts w:ascii="Arial Narrow" w:hAnsi="Arial Narrow"/>
          <w:sz w:val="24"/>
          <w:szCs w:val="24"/>
          <w:lang w:val="bg-BG"/>
        </w:rPr>
      </w:pPr>
    </w:p>
    <w:p w:rsidR="00957090" w:rsidRPr="00E2536B" w:rsidRDefault="00957090" w:rsidP="00957090">
      <w:pPr>
        <w:pStyle w:val="ListParagraph"/>
        <w:widowControl/>
        <w:numPr>
          <w:ilvl w:val="0"/>
          <w:numId w:val="8"/>
        </w:numPr>
        <w:spacing w:after="160" w:line="259" w:lineRule="auto"/>
        <w:rPr>
          <w:rFonts w:ascii="Arial Narrow" w:hAnsi="Arial Narrow"/>
          <w:sz w:val="24"/>
          <w:szCs w:val="24"/>
          <w:lang w:val="ru-RU"/>
        </w:rPr>
      </w:pPr>
      <w:r w:rsidRPr="00E2536B">
        <w:rPr>
          <w:rFonts w:ascii="Arial Narrow" w:hAnsi="Arial Narrow"/>
          <w:b/>
          <w:sz w:val="24"/>
          <w:szCs w:val="24"/>
          <w:lang w:val="bg-BG"/>
        </w:rPr>
        <w:t xml:space="preserve"> Ръководство </w:t>
      </w:r>
      <w:r w:rsidR="00413306" w:rsidRPr="00E2536B">
        <w:rPr>
          <w:rFonts w:ascii="Arial Narrow" w:hAnsi="Arial Narrow"/>
          <w:b/>
          <w:sz w:val="24"/>
          <w:szCs w:val="24"/>
        </w:rPr>
        <w:t>(</w:t>
      </w:r>
      <w:proofErr w:type="spellStart"/>
      <w:r w:rsidR="00CB30B0" w:rsidRPr="00E2536B">
        <w:rPr>
          <w:rFonts w:ascii="Arial Narrow" w:hAnsi="Arial Narrow"/>
          <w:b/>
          <w:sz w:val="24"/>
          <w:szCs w:val="24"/>
          <w:lang w:val="bg-BG"/>
        </w:rPr>
        <w:t>съръководство</w:t>
      </w:r>
      <w:proofErr w:type="spellEnd"/>
      <w:r w:rsidR="00A40892" w:rsidRPr="00E2536B">
        <w:rPr>
          <w:rFonts w:ascii="Arial Narrow" w:hAnsi="Arial Narrow"/>
          <w:b/>
          <w:sz w:val="24"/>
          <w:szCs w:val="24"/>
          <w:lang w:val="bg-BG"/>
        </w:rPr>
        <w:t>-отнася се само за общообразователни</w:t>
      </w:r>
      <w:r w:rsidR="00413306" w:rsidRPr="00E2536B">
        <w:rPr>
          <w:rFonts w:ascii="Arial Narrow" w:hAnsi="Arial Narrow"/>
          <w:b/>
          <w:sz w:val="24"/>
          <w:szCs w:val="24"/>
          <w:lang w:val="bg-BG"/>
        </w:rPr>
        <w:t>те</w:t>
      </w:r>
      <w:r w:rsidR="00016EE4" w:rsidRPr="00E2536B">
        <w:rPr>
          <w:rFonts w:ascii="Arial Narrow" w:hAnsi="Arial Narrow"/>
          <w:b/>
          <w:sz w:val="24"/>
          <w:szCs w:val="24"/>
          <w:lang w:val="bg-BG"/>
        </w:rPr>
        <w:t xml:space="preserve"> и </w:t>
      </w:r>
      <w:proofErr w:type="spellStart"/>
      <w:proofErr w:type="gramStart"/>
      <w:r w:rsidR="00016EE4" w:rsidRPr="00E2536B">
        <w:rPr>
          <w:rFonts w:ascii="Arial Narrow" w:hAnsi="Arial Narrow"/>
          <w:b/>
          <w:sz w:val="24"/>
          <w:szCs w:val="24"/>
          <w:lang w:val="bg-BG"/>
        </w:rPr>
        <w:t>общотехническите</w:t>
      </w:r>
      <w:proofErr w:type="spellEnd"/>
      <w:r w:rsidR="00016EE4" w:rsidRPr="00E2536B">
        <w:rPr>
          <w:rFonts w:ascii="Arial Narrow" w:hAnsi="Arial Narrow"/>
          <w:b/>
          <w:sz w:val="24"/>
          <w:szCs w:val="24"/>
          <w:lang w:val="bg-BG"/>
        </w:rPr>
        <w:t xml:space="preserve"> </w:t>
      </w:r>
      <w:r w:rsidR="00A40892" w:rsidRPr="00E2536B">
        <w:rPr>
          <w:rFonts w:ascii="Arial Narrow" w:hAnsi="Arial Narrow"/>
          <w:b/>
          <w:sz w:val="24"/>
          <w:szCs w:val="24"/>
          <w:lang w:val="bg-BG"/>
        </w:rPr>
        <w:t xml:space="preserve"> катедри</w:t>
      </w:r>
      <w:proofErr w:type="gramEnd"/>
      <w:r w:rsidR="00413306" w:rsidRPr="00E2536B">
        <w:rPr>
          <w:rFonts w:ascii="Arial Narrow" w:hAnsi="Arial Narrow"/>
          <w:b/>
          <w:sz w:val="24"/>
          <w:szCs w:val="24"/>
        </w:rPr>
        <w:t>)</w:t>
      </w:r>
      <w:r w:rsidR="00CB30B0" w:rsidRPr="00E2536B">
        <w:rPr>
          <w:rFonts w:ascii="Arial Narrow" w:hAnsi="Arial Narrow"/>
          <w:b/>
          <w:sz w:val="24"/>
          <w:szCs w:val="24"/>
          <w:lang w:val="bg-BG"/>
        </w:rPr>
        <w:t xml:space="preserve"> </w:t>
      </w:r>
      <w:r w:rsidRPr="00E2536B">
        <w:rPr>
          <w:rFonts w:ascii="Arial Narrow" w:hAnsi="Arial Narrow"/>
          <w:b/>
          <w:sz w:val="24"/>
          <w:szCs w:val="24"/>
          <w:lang w:val="bg-BG"/>
        </w:rPr>
        <w:t>на докторанти (само за хабилитирани)</w:t>
      </w:r>
    </w:p>
    <w:p w:rsidR="00957090" w:rsidRPr="00E2536B" w:rsidRDefault="00957090" w:rsidP="00957090">
      <w:pPr>
        <w:pStyle w:val="ListParagraph"/>
        <w:widowControl/>
        <w:numPr>
          <w:ilvl w:val="0"/>
          <w:numId w:val="16"/>
        </w:numPr>
        <w:spacing w:after="160" w:line="259" w:lineRule="auto"/>
        <w:rPr>
          <w:rFonts w:ascii="Arial Narrow" w:hAnsi="Arial Narrow"/>
          <w:sz w:val="24"/>
          <w:szCs w:val="24"/>
          <w:lang w:val="bg-BG"/>
        </w:rPr>
      </w:pPr>
      <w:proofErr w:type="gramStart"/>
      <w:r w:rsidRPr="00E2536B">
        <w:rPr>
          <w:rFonts w:ascii="Arial Narrow" w:hAnsi="Arial Narrow"/>
          <w:sz w:val="24"/>
          <w:szCs w:val="24"/>
          <w:lang w:val="bg-BG"/>
        </w:rPr>
        <w:t>брой</w:t>
      </w:r>
      <w:proofErr w:type="gramEnd"/>
      <w:r w:rsidRPr="00E2536B">
        <w:rPr>
          <w:rFonts w:ascii="Arial Narrow" w:hAnsi="Arial Narrow"/>
          <w:sz w:val="24"/>
          <w:szCs w:val="24"/>
          <w:lang w:val="bg-BG"/>
        </w:rPr>
        <w:t xml:space="preserve"> докторанти по 20 т.</w:t>
      </w:r>
    </w:p>
    <w:p w:rsidR="00957090" w:rsidRPr="00E2536B" w:rsidRDefault="00957090" w:rsidP="00957090">
      <w:pPr>
        <w:pStyle w:val="ListParagraph"/>
        <w:ind w:left="2205"/>
        <w:rPr>
          <w:rFonts w:ascii="Arial Narrow" w:hAnsi="Arial Narrow"/>
          <w:sz w:val="24"/>
          <w:szCs w:val="24"/>
          <w:lang w:val="bg-BG"/>
        </w:rPr>
      </w:pPr>
    </w:p>
    <w:p w:rsidR="00957090" w:rsidRPr="00E2536B" w:rsidRDefault="00957090" w:rsidP="00957090">
      <w:pPr>
        <w:pStyle w:val="ListParagraph"/>
        <w:widowControl/>
        <w:numPr>
          <w:ilvl w:val="0"/>
          <w:numId w:val="8"/>
        </w:numPr>
        <w:spacing w:after="160" w:line="259" w:lineRule="auto"/>
        <w:rPr>
          <w:rFonts w:ascii="Arial Narrow" w:hAnsi="Arial Narrow"/>
          <w:b/>
          <w:sz w:val="24"/>
          <w:szCs w:val="24"/>
          <w:lang w:val="bg-BG"/>
        </w:rPr>
      </w:pPr>
      <w:r w:rsidRPr="00E2536B">
        <w:rPr>
          <w:rFonts w:ascii="Arial Narrow" w:hAnsi="Arial Narrow"/>
          <w:b/>
          <w:sz w:val="24"/>
          <w:szCs w:val="24"/>
          <w:lang w:val="bg-BG"/>
        </w:rPr>
        <w:lastRenderedPageBreak/>
        <w:t xml:space="preserve">Подготовка на нови лабораторни </w:t>
      </w:r>
      <w:r w:rsidR="00016EE4" w:rsidRPr="00E2536B">
        <w:rPr>
          <w:rFonts w:ascii="Arial Narrow" w:hAnsi="Arial Narrow"/>
          <w:b/>
          <w:sz w:val="24"/>
          <w:szCs w:val="24"/>
          <w:lang w:val="bg-BG"/>
        </w:rPr>
        <w:t xml:space="preserve">и семинарни </w:t>
      </w:r>
      <w:r w:rsidRPr="00E2536B">
        <w:rPr>
          <w:rFonts w:ascii="Arial Narrow" w:hAnsi="Arial Narrow"/>
          <w:b/>
          <w:sz w:val="24"/>
          <w:szCs w:val="24"/>
          <w:lang w:val="bg-BG"/>
        </w:rPr>
        <w:t>упражнения</w:t>
      </w:r>
    </w:p>
    <w:p w:rsidR="00957090" w:rsidRPr="00E2536B" w:rsidRDefault="00957090" w:rsidP="00957090">
      <w:pPr>
        <w:pStyle w:val="ListParagraph"/>
        <w:widowControl/>
        <w:numPr>
          <w:ilvl w:val="0"/>
          <w:numId w:val="17"/>
        </w:numPr>
        <w:spacing w:after="160" w:line="259" w:lineRule="auto"/>
        <w:rPr>
          <w:rFonts w:ascii="Arial Narrow" w:hAnsi="Arial Narrow"/>
          <w:sz w:val="24"/>
          <w:szCs w:val="24"/>
          <w:lang w:val="bg-BG"/>
        </w:rPr>
      </w:pPr>
      <w:proofErr w:type="gramStart"/>
      <w:r w:rsidRPr="00E2536B">
        <w:rPr>
          <w:rFonts w:ascii="Arial Narrow" w:hAnsi="Arial Narrow"/>
          <w:sz w:val="24"/>
          <w:szCs w:val="24"/>
          <w:lang w:val="bg-BG"/>
        </w:rPr>
        <w:t>на</w:t>
      </w:r>
      <w:proofErr w:type="gramEnd"/>
      <w:r w:rsidRPr="00E2536B">
        <w:rPr>
          <w:rFonts w:ascii="Arial Narrow" w:hAnsi="Arial Narrow"/>
          <w:sz w:val="24"/>
          <w:szCs w:val="24"/>
          <w:lang w:val="bg-BG"/>
        </w:rPr>
        <w:t xml:space="preserve"> всеки два часа по 1 т.</w:t>
      </w:r>
    </w:p>
    <w:p w:rsidR="00957090" w:rsidRPr="00E2536B" w:rsidRDefault="00957090" w:rsidP="00957090">
      <w:pPr>
        <w:pStyle w:val="ListParagraph"/>
        <w:widowControl/>
        <w:numPr>
          <w:ilvl w:val="0"/>
          <w:numId w:val="8"/>
        </w:numPr>
        <w:spacing w:after="160" w:line="259" w:lineRule="auto"/>
        <w:rPr>
          <w:rFonts w:ascii="Arial Narrow" w:hAnsi="Arial Narrow"/>
          <w:sz w:val="24"/>
          <w:szCs w:val="24"/>
          <w:lang w:val="bg-BG"/>
        </w:rPr>
      </w:pPr>
      <w:r w:rsidRPr="00E2536B">
        <w:rPr>
          <w:rFonts w:ascii="Arial Narrow" w:hAnsi="Arial Narrow"/>
          <w:b/>
          <w:sz w:val="24"/>
          <w:szCs w:val="24"/>
          <w:lang w:val="bg-BG"/>
        </w:rPr>
        <w:t>Създаване на нова лаборатория</w:t>
      </w:r>
      <w:r w:rsidR="00CB30B0" w:rsidRPr="00E2536B">
        <w:rPr>
          <w:rFonts w:ascii="Arial Narrow" w:hAnsi="Arial Narrow"/>
          <w:b/>
          <w:sz w:val="24"/>
          <w:szCs w:val="24"/>
          <w:lang w:val="bg-BG"/>
        </w:rPr>
        <w:t xml:space="preserve"> </w:t>
      </w:r>
      <w:r w:rsidRPr="00E2536B">
        <w:rPr>
          <w:rFonts w:ascii="Arial Narrow" w:hAnsi="Arial Narrow"/>
          <w:sz w:val="24"/>
          <w:szCs w:val="24"/>
          <w:lang w:val="bg-BG"/>
        </w:rPr>
        <w:t>(</w:t>
      </w:r>
      <w:r w:rsidRPr="00E2536B">
        <w:rPr>
          <w:rFonts w:ascii="Arial Narrow" w:hAnsi="Arial Narrow"/>
          <w:sz w:val="24"/>
          <w:szCs w:val="24"/>
          <w:lang w:val="ru-RU"/>
        </w:rPr>
        <w:t>точките се раз</w:t>
      </w:r>
      <w:proofErr w:type="spellStart"/>
      <w:r w:rsidRPr="00E2536B">
        <w:rPr>
          <w:rFonts w:ascii="Arial Narrow" w:hAnsi="Arial Narrow"/>
          <w:sz w:val="24"/>
          <w:szCs w:val="24"/>
          <w:lang w:val="bg-BG"/>
        </w:rPr>
        <w:t>пре</w:t>
      </w:r>
      <w:proofErr w:type="spellEnd"/>
      <w:r w:rsidRPr="00E2536B">
        <w:rPr>
          <w:rFonts w:ascii="Arial Narrow" w:hAnsi="Arial Narrow"/>
          <w:sz w:val="24"/>
          <w:szCs w:val="24"/>
          <w:lang w:val="ru-RU"/>
        </w:rPr>
        <w:t>делят между</w:t>
      </w:r>
      <w:r w:rsidR="00016EE4" w:rsidRPr="00E2536B">
        <w:rPr>
          <w:rFonts w:ascii="Arial Narrow" w:hAnsi="Arial Narrow"/>
          <w:sz w:val="24"/>
          <w:szCs w:val="24"/>
          <w:lang w:val="ru-RU"/>
        </w:rPr>
        <w:t xml:space="preserve"> </w:t>
      </w:r>
      <w:r w:rsidRPr="00E2536B">
        <w:rPr>
          <w:rFonts w:ascii="Arial Narrow" w:hAnsi="Arial Narrow"/>
          <w:sz w:val="24"/>
          <w:szCs w:val="24"/>
          <w:lang w:val="ru-RU"/>
        </w:rPr>
        <w:t>членовете на</w:t>
      </w:r>
      <w:r w:rsidR="00016EE4" w:rsidRPr="00E2536B">
        <w:rPr>
          <w:rFonts w:ascii="Arial Narrow" w:hAnsi="Arial Narrow"/>
          <w:sz w:val="24"/>
          <w:szCs w:val="24"/>
          <w:lang w:val="ru-RU"/>
        </w:rPr>
        <w:t xml:space="preserve"> </w:t>
      </w:r>
      <w:r w:rsidRPr="00E2536B">
        <w:rPr>
          <w:rFonts w:ascii="Arial Narrow" w:hAnsi="Arial Narrow"/>
          <w:sz w:val="24"/>
          <w:szCs w:val="24"/>
          <w:lang w:val="ru-RU"/>
        </w:rPr>
        <w:t>колектива</w:t>
      </w:r>
      <w:r w:rsidR="00016EE4" w:rsidRPr="00E2536B">
        <w:rPr>
          <w:rFonts w:ascii="Arial Narrow" w:hAnsi="Arial Narrow"/>
          <w:sz w:val="24"/>
          <w:szCs w:val="24"/>
          <w:lang w:val="ru-RU"/>
        </w:rPr>
        <w:t xml:space="preserve"> </w:t>
      </w:r>
      <w:r w:rsidRPr="00E2536B">
        <w:rPr>
          <w:rFonts w:ascii="Arial Narrow" w:hAnsi="Arial Narrow"/>
          <w:sz w:val="24"/>
          <w:szCs w:val="24"/>
          <w:lang w:val="ru-RU"/>
        </w:rPr>
        <w:t>създал</w:t>
      </w:r>
      <w:r w:rsidR="00016EE4" w:rsidRPr="00E2536B">
        <w:rPr>
          <w:rFonts w:ascii="Arial Narrow" w:hAnsi="Arial Narrow"/>
          <w:sz w:val="24"/>
          <w:szCs w:val="24"/>
          <w:lang w:val="ru-RU"/>
        </w:rPr>
        <w:t xml:space="preserve"> </w:t>
      </w:r>
      <w:r w:rsidRPr="00E2536B">
        <w:rPr>
          <w:rFonts w:ascii="Arial Narrow" w:hAnsi="Arial Narrow"/>
          <w:sz w:val="24"/>
          <w:szCs w:val="24"/>
          <w:lang w:val="ru-RU"/>
        </w:rPr>
        <w:t>лабораторията или лабораторната установка</w:t>
      </w:r>
      <w:r w:rsidRPr="00E2536B">
        <w:rPr>
          <w:rFonts w:ascii="Arial Narrow" w:hAnsi="Arial Narrow"/>
          <w:sz w:val="24"/>
          <w:szCs w:val="24"/>
          <w:lang w:val="bg-BG"/>
        </w:rPr>
        <w:t>)</w:t>
      </w:r>
    </w:p>
    <w:p w:rsidR="00957090" w:rsidRPr="00E2536B" w:rsidRDefault="00957090" w:rsidP="00957090">
      <w:pPr>
        <w:pStyle w:val="ListParagraph"/>
        <w:widowControl/>
        <w:numPr>
          <w:ilvl w:val="0"/>
          <w:numId w:val="18"/>
        </w:numPr>
        <w:spacing w:after="160" w:line="259" w:lineRule="auto"/>
        <w:rPr>
          <w:rFonts w:ascii="Arial Narrow" w:hAnsi="Arial Narrow"/>
          <w:sz w:val="24"/>
          <w:szCs w:val="24"/>
          <w:lang w:val="bg-BG"/>
        </w:rPr>
      </w:pPr>
      <w:proofErr w:type="gramStart"/>
      <w:r w:rsidRPr="00E2536B">
        <w:rPr>
          <w:rFonts w:ascii="Arial Narrow" w:hAnsi="Arial Narrow"/>
          <w:sz w:val="24"/>
          <w:szCs w:val="24"/>
          <w:lang w:val="bg-BG"/>
        </w:rPr>
        <w:t>до</w:t>
      </w:r>
      <w:proofErr w:type="gramEnd"/>
      <w:r w:rsidRPr="00E2536B">
        <w:rPr>
          <w:rFonts w:ascii="Arial Narrow" w:hAnsi="Arial Narrow"/>
          <w:sz w:val="24"/>
          <w:szCs w:val="24"/>
          <w:lang w:val="bg-BG"/>
        </w:rPr>
        <w:t xml:space="preserve"> </w:t>
      </w:r>
      <w:r w:rsidR="003F5AC2">
        <w:rPr>
          <w:rFonts w:ascii="Arial Narrow" w:hAnsi="Arial Narrow"/>
          <w:sz w:val="24"/>
          <w:szCs w:val="24"/>
          <w:lang w:val="bg-BG"/>
        </w:rPr>
        <w:t xml:space="preserve"> </w:t>
      </w:r>
      <w:r w:rsidRPr="00E2536B">
        <w:rPr>
          <w:rFonts w:ascii="Arial Narrow" w:hAnsi="Arial Narrow"/>
          <w:sz w:val="24"/>
          <w:szCs w:val="24"/>
          <w:lang w:val="bg-BG"/>
        </w:rPr>
        <w:t>40 т. за колектива за научно-изследователска лаборатория извършваща външни услуги (акредитирана лаборатория);</w:t>
      </w:r>
    </w:p>
    <w:p w:rsidR="00957090" w:rsidRPr="00E2536B" w:rsidRDefault="00957090" w:rsidP="00957090">
      <w:pPr>
        <w:pStyle w:val="ListParagraph"/>
        <w:widowControl/>
        <w:numPr>
          <w:ilvl w:val="0"/>
          <w:numId w:val="18"/>
        </w:numPr>
        <w:spacing w:after="160" w:line="259" w:lineRule="auto"/>
        <w:rPr>
          <w:rFonts w:ascii="Arial Narrow" w:hAnsi="Arial Narrow"/>
          <w:sz w:val="24"/>
          <w:szCs w:val="24"/>
          <w:lang w:val="bg-BG"/>
        </w:rPr>
      </w:pPr>
      <w:proofErr w:type="gramStart"/>
      <w:r w:rsidRPr="00E2536B">
        <w:rPr>
          <w:rFonts w:ascii="Arial Narrow" w:hAnsi="Arial Narrow"/>
          <w:sz w:val="24"/>
          <w:szCs w:val="24"/>
          <w:lang w:val="bg-BG"/>
        </w:rPr>
        <w:t>до</w:t>
      </w:r>
      <w:proofErr w:type="gramEnd"/>
      <w:r w:rsidRPr="00E2536B">
        <w:rPr>
          <w:rFonts w:ascii="Arial Narrow" w:hAnsi="Arial Narrow"/>
          <w:sz w:val="24"/>
          <w:szCs w:val="24"/>
          <w:lang w:val="bg-BG"/>
        </w:rPr>
        <w:t xml:space="preserve"> </w:t>
      </w:r>
      <w:r w:rsidR="003F5AC2">
        <w:rPr>
          <w:rFonts w:ascii="Arial Narrow" w:hAnsi="Arial Narrow"/>
          <w:sz w:val="24"/>
          <w:szCs w:val="24"/>
          <w:lang w:val="bg-BG"/>
        </w:rPr>
        <w:t xml:space="preserve"> </w:t>
      </w:r>
      <w:r w:rsidRPr="00E2536B">
        <w:rPr>
          <w:rFonts w:ascii="Arial Narrow" w:hAnsi="Arial Narrow"/>
          <w:sz w:val="24"/>
          <w:szCs w:val="24"/>
          <w:lang w:val="bg-BG"/>
        </w:rPr>
        <w:t>20 т. за колектива за учебна лаборатория;</w:t>
      </w:r>
    </w:p>
    <w:p w:rsidR="00957090" w:rsidRPr="00E2536B" w:rsidRDefault="00957090" w:rsidP="00957090">
      <w:pPr>
        <w:pStyle w:val="ListParagraph"/>
        <w:widowControl/>
        <w:numPr>
          <w:ilvl w:val="0"/>
          <w:numId w:val="18"/>
        </w:numPr>
        <w:spacing w:after="160" w:line="259" w:lineRule="auto"/>
        <w:rPr>
          <w:rFonts w:ascii="Arial Narrow" w:hAnsi="Arial Narrow"/>
          <w:sz w:val="24"/>
          <w:szCs w:val="24"/>
          <w:lang w:val="bg-BG"/>
        </w:rPr>
      </w:pPr>
      <w:proofErr w:type="gramStart"/>
      <w:r w:rsidRPr="00E2536B">
        <w:rPr>
          <w:rFonts w:ascii="Arial Narrow" w:hAnsi="Arial Narrow"/>
          <w:sz w:val="24"/>
          <w:szCs w:val="24"/>
          <w:lang w:val="bg-BG"/>
        </w:rPr>
        <w:t>до</w:t>
      </w:r>
      <w:proofErr w:type="gramEnd"/>
      <w:r w:rsidRPr="00E2536B">
        <w:rPr>
          <w:rFonts w:ascii="Arial Narrow" w:hAnsi="Arial Narrow"/>
          <w:sz w:val="24"/>
          <w:szCs w:val="24"/>
          <w:lang w:val="bg-BG"/>
        </w:rPr>
        <w:t xml:space="preserve"> </w:t>
      </w:r>
      <w:r w:rsidR="003F5AC2">
        <w:rPr>
          <w:rFonts w:ascii="Arial Narrow" w:hAnsi="Arial Narrow"/>
          <w:sz w:val="24"/>
          <w:szCs w:val="24"/>
          <w:lang w:val="bg-BG"/>
        </w:rPr>
        <w:t xml:space="preserve"> </w:t>
      </w:r>
      <w:r w:rsidRPr="00E2536B">
        <w:rPr>
          <w:rFonts w:ascii="Arial Narrow" w:hAnsi="Arial Narrow"/>
          <w:sz w:val="24"/>
          <w:szCs w:val="24"/>
          <w:lang w:val="bg-BG"/>
        </w:rPr>
        <w:t>5 т. за колектива за нова лабораторна установка.</w:t>
      </w:r>
    </w:p>
    <w:p w:rsidR="00957090" w:rsidRPr="00E2536B" w:rsidRDefault="00957090" w:rsidP="00957090">
      <w:pPr>
        <w:pStyle w:val="ListParagraph"/>
        <w:ind w:left="2138"/>
        <w:rPr>
          <w:rFonts w:ascii="Arial Narrow" w:hAnsi="Arial Narrow"/>
          <w:sz w:val="24"/>
          <w:szCs w:val="24"/>
          <w:lang w:val="bg-BG"/>
        </w:rPr>
      </w:pPr>
    </w:p>
    <w:p w:rsidR="00957090" w:rsidRPr="00E2536B" w:rsidRDefault="00957090" w:rsidP="00957090">
      <w:pPr>
        <w:pStyle w:val="ListParagraph"/>
        <w:widowControl/>
        <w:numPr>
          <w:ilvl w:val="0"/>
          <w:numId w:val="8"/>
        </w:numPr>
        <w:spacing w:after="160" w:line="259" w:lineRule="auto"/>
        <w:rPr>
          <w:rFonts w:ascii="Arial Narrow" w:hAnsi="Arial Narrow"/>
          <w:b/>
          <w:sz w:val="24"/>
          <w:szCs w:val="24"/>
          <w:lang w:val="bg-BG"/>
        </w:rPr>
      </w:pPr>
      <w:r w:rsidRPr="00E2536B">
        <w:rPr>
          <w:rFonts w:ascii="Arial Narrow" w:hAnsi="Arial Narrow"/>
          <w:b/>
          <w:sz w:val="24"/>
          <w:szCs w:val="24"/>
          <w:lang w:val="bg-BG"/>
        </w:rPr>
        <w:t xml:space="preserve">Брой на студентите, на които се четат лекции </w:t>
      </w:r>
      <w:r w:rsidR="00016EE4" w:rsidRPr="00E2536B">
        <w:rPr>
          <w:rFonts w:ascii="Arial Narrow" w:hAnsi="Arial Narrow"/>
          <w:b/>
          <w:sz w:val="24"/>
          <w:szCs w:val="24"/>
          <w:lang w:val="bg-BG"/>
        </w:rPr>
        <w:t xml:space="preserve">в </w:t>
      </w:r>
      <w:r w:rsidRPr="00E2536B">
        <w:rPr>
          <w:rFonts w:ascii="Arial Narrow" w:hAnsi="Arial Narrow"/>
          <w:b/>
          <w:sz w:val="24"/>
          <w:szCs w:val="24"/>
          <w:lang w:val="bg-BG"/>
        </w:rPr>
        <w:t>поток</w:t>
      </w:r>
    </w:p>
    <w:p w:rsidR="00957090" w:rsidRPr="00E2536B" w:rsidRDefault="00957090" w:rsidP="00957090">
      <w:pPr>
        <w:pStyle w:val="ListParagraph"/>
        <w:widowControl/>
        <w:numPr>
          <w:ilvl w:val="0"/>
          <w:numId w:val="19"/>
        </w:numPr>
        <w:spacing w:after="160" w:line="259" w:lineRule="auto"/>
        <w:rPr>
          <w:rFonts w:ascii="Arial Narrow" w:hAnsi="Arial Narrow"/>
          <w:sz w:val="24"/>
          <w:szCs w:val="24"/>
          <w:lang w:val="bg-BG"/>
        </w:rPr>
      </w:pPr>
      <w:proofErr w:type="gramStart"/>
      <w:r w:rsidRPr="00E2536B">
        <w:rPr>
          <w:rFonts w:ascii="Arial Narrow" w:hAnsi="Arial Narrow"/>
          <w:sz w:val="24"/>
          <w:szCs w:val="24"/>
          <w:lang w:val="bg-BG"/>
        </w:rPr>
        <w:t>под</w:t>
      </w:r>
      <w:proofErr w:type="gramEnd"/>
      <w:r w:rsidRPr="00E2536B">
        <w:rPr>
          <w:rFonts w:ascii="Arial Narrow" w:hAnsi="Arial Narrow"/>
          <w:sz w:val="24"/>
          <w:szCs w:val="24"/>
          <w:lang w:val="bg-BG"/>
        </w:rPr>
        <w:t xml:space="preserve"> </w:t>
      </w:r>
      <w:r w:rsidR="003F5AC2">
        <w:rPr>
          <w:rFonts w:ascii="Arial Narrow" w:hAnsi="Arial Narrow"/>
          <w:sz w:val="24"/>
          <w:szCs w:val="24"/>
          <w:lang w:val="bg-BG"/>
        </w:rPr>
        <w:t xml:space="preserve"> </w:t>
      </w:r>
      <w:r w:rsidRPr="00E2536B">
        <w:rPr>
          <w:rFonts w:ascii="Arial Narrow" w:hAnsi="Arial Narrow"/>
          <w:sz w:val="24"/>
          <w:szCs w:val="24"/>
          <w:lang w:val="bg-BG"/>
        </w:rPr>
        <w:t xml:space="preserve">50 студента </w:t>
      </w:r>
      <w:r w:rsidR="008166B7" w:rsidRPr="00E2536B">
        <w:rPr>
          <w:rFonts w:ascii="Arial Narrow" w:hAnsi="Arial Narrow"/>
          <w:sz w:val="24"/>
          <w:szCs w:val="24"/>
        </w:rPr>
        <w:t xml:space="preserve">- </w:t>
      </w:r>
      <w:r w:rsidRPr="00E2536B">
        <w:rPr>
          <w:rFonts w:ascii="Arial Narrow" w:hAnsi="Arial Narrow"/>
          <w:sz w:val="24"/>
          <w:szCs w:val="24"/>
          <w:lang w:val="bg-BG"/>
        </w:rPr>
        <w:t xml:space="preserve">5 т.; </w:t>
      </w:r>
    </w:p>
    <w:p w:rsidR="00957090" w:rsidRPr="00E2536B" w:rsidRDefault="00957090" w:rsidP="00957090">
      <w:pPr>
        <w:pStyle w:val="ListParagraph"/>
        <w:widowControl/>
        <w:numPr>
          <w:ilvl w:val="0"/>
          <w:numId w:val="19"/>
        </w:numPr>
        <w:spacing w:after="160" w:line="259" w:lineRule="auto"/>
        <w:rPr>
          <w:rFonts w:ascii="Arial Narrow" w:hAnsi="Arial Narrow"/>
          <w:sz w:val="24"/>
          <w:szCs w:val="24"/>
          <w:lang w:val="bg-BG"/>
        </w:rPr>
      </w:pPr>
      <w:proofErr w:type="gramStart"/>
      <w:r w:rsidRPr="00E2536B">
        <w:rPr>
          <w:rFonts w:ascii="Arial Narrow" w:hAnsi="Arial Narrow"/>
          <w:sz w:val="24"/>
          <w:szCs w:val="24"/>
          <w:lang w:val="bg-BG"/>
        </w:rPr>
        <w:t>над</w:t>
      </w:r>
      <w:proofErr w:type="gramEnd"/>
      <w:r w:rsidRPr="00E2536B">
        <w:rPr>
          <w:rFonts w:ascii="Arial Narrow" w:hAnsi="Arial Narrow"/>
          <w:sz w:val="24"/>
          <w:szCs w:val="24"/>
          <w:lang w:val="bg-BG"/>
        </w:rPr>
        <w:t xml:space="preserve"> </w:t>
      </w:r>
      <w:r w:rsidR="003F5AC2">
        <w:rPr>
          <w:rFonts w:ascii="Arial Narrow" w:hAnsi="Arial Narrow"/>
          <w:sz w:val="24"/>
          <w:szCs w:val="24"/>
          <w:lang w:val="bg-BG"/>
        </w:rPr>
        <w:t xml:space="preserve"> </w:t>
      </w:r>
      <w:r w:rsidRPr="00E2536B">
        <w:rPr>
          <w:rFonts w:ascii="Arial Narrow" w:hAnsi="Arial Narrow"/>
          <w:sz w:val="24"/>
          <w:szCs w:val="24"/>
          <w:lang w:val="bg-BG"/>
        </w:rPr>
        <w:t>50 студента -10 т.</w:t>
      </w:r>
    </w:p>
    <w:p w:rsidR="00957090" w:rsidRPr="00E2536B" w:rsidRDefault="00957090" w:rsidP="00957090">
      <w:pPr>
        <w:pStyle w:val="ListParagraph"/>
        <w:rPr>
          <w:rFonts w:ascii="Arial Narrow" w:hAnsi="Arial Narrow"/>
          <w:b/>
          <w:sz w:val="24"/>
          <w:szCs w:val="24"/>
          <w:lang w:val="bg-BG"/>
        </w:rPr>
      </w:pPr>
    </w:p>
    <w:p w:rsidR="00957090" w:rsidRPr="00E2536B" w:rsidRDefault="00957090" w:rsidP="00957090">
      <w:pPr>
        <w:pStyle w:val="ListParagraph"/>
        <w:widowControl/>
        <w:numPr>
          <w:ilvl w:val="0"/>
          <w:numId w:val="8"/>
        </w:numPr>
        <w:spacing w:after="160" w:line="259" w:lineRule="auto"/>
        <w:rPr>
          <w:rFonts w:ascii="Arial Narrow" w:hAnsi="Arial Narrow"/>
          <w:b/>
          <w:sz w:val="24"/>
          <w:szCs w:val="24"/>
          <w:lang w:val="bg-BG"/>
        </w:rPr>
      </w:pPr>
      <w:r w:rsidRPr="00E2536B">
        <w:rPr>
          <w:rFonts w:ascii="Arial Narrow" w:hAnsi="Arial Narrow"/>
          <w:b/>
          <w:sz w:val="24"/>
          <w:szCs w:val="24"/>
          <w:lang w:val="bg-BG"/>
        </w:rPr>
        <w:t>Анонимна анкета от студентите</w:t>
      </w:r>
    </w:p>
    <w:p w:rsidR="00957090" w:rsidRPr="00E2536B" w:rsidRDefault="00957090" w:rsidP="00957090">
      <w:pPr>
        <w:pStyle w:val="ListParagraph"/>
        <w:widowControl/>
        <w:numPr>
          <w:ilvl w:val="0"/>
          <w:numId w:val="20"/>
        </w:numPr>
        <w:spacing w:after="160" w:line="259" w:lineRule="auto"/>
        <w:rPr>
          <w:rFonts w:ascii="Arial Narrow" w:hAnsi="Arial Narrow"/>
          <w:sz w:val="24"/>
          <w:szCs w:val="24"/>
          <w:lang w:val="bg-BG"/>
        </w:rPr>
      </w:pPr>
      <w:proofErr w:type="gramStart"/>
      <w:r w:rsidRPr="00E2536B">
        <w:rPr>
          <w:rFonts w:ascii="Arial Narrow" w:hAnsi="Arial Narrow"/>
          <w:sz w:val="24"/>
          <w:szCs w:val="24"/>
          <w:lang w:val="bg-BG"/>
        </w:rPr>
        <w:t>при</w:t>
      </w:r>
      <w:proofErr w:type="gramEnd"/>
      <w:r w:rsidRPr="00E2536B">
        <w:rPr>
          <w:rFonts w:ascii="Arial Narrow" w:hAnsi="Arial Narrow"/>
          <w:sz w:val="24"/>
          <w:szCs w:val="24"/>
          <w:lang w:val="bg-BG"/>
        </w:rPr>
        <w:t xml:space="preserve"> оценка над среден(3) -10 т.</w:t>
      </w:r>
    </w:p>
    <w:p w:rsidR="00957090" w:rsidRPr="00E2536B" w:rsidRDefault="00957090" w:rsidP="00957090">
      <w:pPr>
        <w:pStyle w:val="ListParagraph"/>
        <w:widowControl/>
        <w:numPr>
          <w:ilvl w:val="0"/>
          <w:numId w:val="20"/>
        </w:numPr>
        <w:spacing w:after="160" w:line="259" w:lineRule="auto"/>
        <w:rPr>
          <w:rFonts w:ascii="Arial Narrow" w:hAnsi="Arial Narrow"/>
          <w:sz w:val="24"/>
          <w:szCs w:val="24"/>
          <w:lang w:val="bg-BG"/>
        </w:rPr>
      </w:pPr>
      <w:proofErr w:type="gramStart"/>
      <w:r w:rsidRPr="00E2536B">
        <w:rPr>
          <w:rFonts w:ascii="Arial Narrow" w:hAnsi="Arial Narrow"/>
          <w:sz w:val="24"/>
          <w:szCs w:val="24"/>
          <w:lang w:val="bg-BG"/>
        </w:rPr>
        <w:t>при</w:t>
      </w:r>
      <w:proofErr w:type="gramEnd"/>
      <w:r w:rsidRPr="00E2536B">
        <w:rPr>
          <w:rFonts w:ascii="Arial Narrow" w:hAnsi="Arial Narrow"/>
          <w:sz w:val="24"/>
          <w:szCs w:val="24"/>
          <w:lang w:val="bg-BG"/>
        </w:rPr>
        <w:t xml:space="preserve"> оценка под среден (3)- 0 т.</w:t>
      </w:r>
    </w:p>
    <w:p w:rsidR="00957090" w:rsidRPr="00E2536B" w:rsidRDefault="00957090" w:rsidP="00957090">
      <w:pPr>
        <w:pStyle w:val="ListParagraph"/>
        <w:widowControl/>
        <w:spacing w:after="160" w:line="259" w:lineRule="auto"/>
        <w:ind w:left="2138"/>
        <w:rPr>
          <w:rFonts w:ascii="Arial Narrow" w:hAnsi="Arial Narrow"/>
          <w:sz w:val="24"/>
          <w:szCs w:val="24"/>
          <w:lang w:val="bg-BG"/>
        </w:rPr>
      </w:pPr>
    </w:p>
    <w:p w:rsidR="00957090" w:rsidRPr="00E2536B" w:rsidRDefault="00957090" w:rsidP="00957090">
      <w:pPr>
        <w:pStyle w:val="ListParagraph"/>
        <w:widowControl/>
        <w:numPr>
          <w:ilvl w:val="0"/>
          <w:numId w:val="8"/>
        </w:numPr>
        <w:spacing w:after="160" w:line="259" w:lineRule="auto"/>
        <w:rPr>
          <w:rFonts w:ascii="Arial Narrow" w:hAnsi="Arial Narrow"/>
          <w:b/>
          <w:sz w:val="24"/>
          <w:szCs w:val="24"/>
          <w:lang w:val="bg-BG"/>
        </w:rPr>
      </w:pPr>
      <w:r w:rsidRPr="00E2536B">
        <w:rPr>
          <w:rFonts w:ascii="Arial Narrow" w:hAnsi="Arial Narrow"/>
          <w:b/>
          <w:sz w:val="24"/>
          <w:szCs w:val="24"/>
          <w:lang w:val="bg-BG"/>
        </w:rPr>
        <w:t xml:space="preserve">Подготовка и участие на отбори в републикански и международни </w:t>
      </w:r>
      <w:proofErr w:type="gramStart"/>
      <w:r w:rsidRPr="00E2536B">
        <w:rPr>
          <w:rFonts w:ascii="Arial Narrow" w:hAnsi="Arial Narrow"/>
          <w:b/>
          <w:sz w:val="24"/>
          <w:szCs w:val="24"/>
          <w:lang w:val="bg-BG"/>
        </w:rPr>
        <w:t xml:space="preserve">олимпиади </w:t>
      </w:r>
      <w:r w:rsidR="00413306" w:rsidRPr="00E2536B">
        <w:rPr>
          <w:rFonts w:ascii="Arial Narrow" w:hAnsi="Arial Narrow"/>
          <w:b/>
          <w:sz w:val="24"/>
          <w:szCs w:val="24"/>
          <w:lang w:val="bg-BG"/>
        </w:rPr>
        <w:t xml:space="preserve"> </w:t>
      </w:r>
      <w:proofErr w:type="gramEnd"/>
    </w:p>
    <w:p w:rsidR="00957090" w:rsidRPr="00E2536B" w:rsidRDefault="00957090" w:rsidP="00957090">
      <w:pPr>
        <w:pStyle w:val="ListParagraph"/>
        <w:widowControl/>
        <w:numPr>
          <w:ilvl w:val="0"/>
          <w:numId w:val="23"/>
        </w:numPr>
        <w:spacing w:after="160" w:line="259" w:lineRule="auto"/>
        <w:rPr>
          <w:rFonts w:ascii="Arial Narrow" w:hAnsi="Arial Narrow"/>
          <w:sz w:val="24"/>
          <w:szCs w:val="24"/>
          <w:lang w:val="bg-BG"/>
        </w:rPr>
      </w:pPr>
      <w:proofErr w:type="gramStart"/>
      <w:r w:rsidRPr="00E2536B">
        <w:rPr>
          <w:rFonts w:ascii="Arial Narrow" w:hAnsi="Arial Narrow"/>
          <w:sz w:val="24"/>
          <w:szCs w:val="24"/>
          <w:lang w:val="bg-BG"/>
        </w:rPr>
        <w:t>по</w:t>
      </w:r>
      <w:proofErr w:type="gramEnd"/>
      <w:r w:rsidRPr="00E2536B">
        <w:rPr>
          <w:rFonts w:ascii="Arial Narrow" w:hAnsi="Arial Narrow"/>
          <w:sz w:val="24"/>
          <w:szCs w:val="24"/>
          <w:lang w:val="bg-BG"/>
        </w:rPr>
        <w:t xml:space="preserve"> 3 т. на участник</w:t>
      </w:r>
    </w:p>
    <w:p w:rsidR="00553D3C" w:rsidRPr="00E2536B" w:rsidRDefault="00553D3C" w:rsidP="00553D3C">
      <w:pPr>
        <w:pStyle w:val="ListParagraph"/>
        <w:widowControl/>
        <w:spacing w:after="160" w:line="259" w:lineRule="auto"/>
        <w:ind w:left="2138"/>
        <w:rPr>
          <w:rFonts w:ascii="Arial Narrow" w:hAnsi="Arial Narrow"/>
          <w:sz w:val="24"/>
          <w:szCs w:val="24"/>
          <w:lang w:val="bg-BG"/>
        </w:rPr>
      </w:pPr>
    </w:p>
    <w:p w:rsidR="00957090" w:rsidRPr="00E2536B" w:rsidRDefault="00957090" w:rsidP="00957090">
      <w:pPr>
        <w:pStyle w:val="ListParagraph"/>
        <w:ind w:left="2138"/>
        <w:rPr>
          <w:rFonts w:ascii="Arial Narrow" w:hAnsi="Arial Narrow"/>
          <w:sz w:val="24"/>
          <w:szCs w:val="24"/>
          <w:lang w:val="bg-BG"/>
        </w:rPr>
      </w:pPr>
    </w:p>
    <w:p w:rsidR="00957090" w:rsidRPr="00E2536B" w:rsidRDefault="00957090" w:rsidP="00957090">
      <w:pPr>
        <w:rPr>
          <w:rFonts w:ascii="Arial Narrow" w:hAnsi="Arial Narrow"/>
          <w:sz w:val="24"/>
          <w:szCs w:val="24"/>
          <w:lang w:val="bg-BG"/>
        </w:rPr>
      </w:pPr>
      <w:r w:rsidRPr="00E2536B">
        <w:rPr>
          <w:rFonts w:ascii="Arial Narrow" w:hAnsi="Arial Narrow"/>
          <w:b/>
          <w:sz w:val="24"/>
          <w:szCs w:val="24"/>
          <w:lang w:val="bg-BG"/>
        </w:rPr>
        <w:t xml:space="preserve">ЗАБЕЛЕЖКА: </w:t>
      </w:r>
      <w:r w:rsidRPr="00E2536B">
        <w:rPr>
          <w:rFonts w:ascii="Arial Narrow" w:hAnsi="Arial Narrow"/>
          <w:sz w:val="24"/>
          <w:szCs w:val="24"/>
          <w:lang w:val="bg-BG"/>
        </w:rPr>
        <w:t>При системни писмени оплаквания на студентите от даден преподавател АК дава предложения до Ректора да процедира съгласно ЗВО и Правилника на МГУ „</w:t>
      </w:r>
      <w:proofErr w:type="gramStart"/>
      <w:r w:rsidRPr="00E2536B">
        <w:rPr>
          <w:rFonts w:ascii="Arial Narrow" w:hAnsi="Arial Narrow"/>
          <w:sz w:val="24"/>
          <w:szCs w:val="24"/>
          <w:lang w:val="bg-BG"/>
        </w:rPr>
        <w:t>Св.Ив.</w:t>
      </w:r>
      <w:proofErr w:type="gramEnd"/>
      <w:r w:rsidRPr="00E2536B">
        <w:rPr>
          <w:rFonts w:ascii="Arial Narrow" w:hAnsi="Arial Narrow"/>
          <w:sz w:val="24"/>
          <w:szCs w:val="24"/>
          <w:lang w:val="bg-BG"/>
        </w:rPr>
        <w:t>Рилски“.</w:t>
      </w:r>
    </w:p>
    <w:p w:rsidR="00957090" w:rsidRPr="00E2536B" w:rsidRDefault="00957090" w:rsidP="00957090">
      <w:pPr>
        <w:pStyle w:val="ListParagraph"/>
        <w:ind w:left="1845"/>
        <w:rPr>
          <w:rFonts w:ascii="Arial Narrow" w:hAnsi="Arial Narrow"/>
          <w:sz w:val="24"/>
          <w:szCs w:val="24"/>
          <w:lang w:val="bg-BG"/>
        </w:rPr>
      </w:pPr>
    </w:p>
    <w:p w:rsidR="00957090" w:rsidRPr="00E2536B" w:rsidRDefault="00957090" w:rsidP="00957090">
      <w:pPr>
        <w:rPr>
          <w:rFonts w:ascii="Arial Narrow" w:hAnsi="Arial Narrow"/>
          <w:b/>
          <w:sz w:val="24"/>
          <w:szCs w:val="24"/>
          <w:lang w:val="bg-BG"/>
        </w:rPr>
      </w:pPr>
    </w:p>
    <w:p w:rsidR="00957090" w:rsidRPr="00E2536B" w:rsidRDefault="00364D4B" w:rsidP="00957090">
      <w:pPr>
        <w:ind w:left="2160" w:firstLine="720"/>
        <w:rPr>
          <w:rFonts w:ascii="Arial Narrow" w:hAnsi="Arial Narrow"/>
          <w:b/>
          <w:sz w:val="24"/>
          <w:szCs w:val="24"/>
          <w:lang w:val="bg-BG"/>
        </w:rPr>
      </w:pPr>
      <w:proofErr w:type="gramStart"/>
      <w:r w:rsidRPr="00E2536B">
        <w:rPr>
          <w:rFonts w:ascii="Arial Narrow" w:hAnsi="Arial Narrow"/>
          <w:b/>
          <w:sz w:val="24"/>
          <w:szCs w:val="24"/>
          <w:lang w:val="bg-BG"/>
        </w:rPr>
        <w:t>Научноизследователска  дейност</w:t>
      </w:r>
      <w:proofErr w:type="gramEnd"/>
    </w:p>
    <w:p w:rsidR="00957090" w:rsidRPr="00E2536B" w:rsidRDefault="00957090" w:rsidP="00957090">
      <w:pPr>
        <w:ind w:left="2160" w:firstLine="720"/>
        <w:rPr>
          <w:rFonts w:ascii="Arial Narrow" w:hAnsi="Arial Narrow"/>
          <w:b/>
          <w:sz w:val="24"/>
          <w:szCs w:val="24"/>
          <w:lang w:val="bg-BG"/>
        </w:rPr>
      </w:pPr>
    </w:p>
    <w:p w:rsidR="00957090" w:rsidRPr="00E2536B" w:rsidRDefault="00957090" w:rsidP="00957090">
      <w:pPr>
        <w:pStyle w:val="ListParagraph"/>
        <w:widowControl/>
        <w:numPr>
          <w:ilvl w:val="0"/>
          <w:numId w:val="7"/>
        </w:numPr>
        <w:spacing w:after="160" w:line="259" w:lineRule="auto"/>
        <w:rPr>
          <w:rFonts w:ascii="Arial Narrow" w:hAnsi="Arial Narrow"/>
          <w:b/>
          <w:sz w:val="24"/>
          <w:szCs w:val="24"/>
          <w:lang w:val="bg-BG"/>
        </w:rPr>
      </w:pPr>
      <w:r w:rsidRPr="00E2536B">
        <w:rPr>
          <w:rFonts w:ascii="Arial Narrow" w:hAnsi="Arial Narrow"/>
          <w:b/>
          <w:sz w:val="24"/>
          <w:szCs w:val="24"/>
          <w:lang w:val="bg-BG"/>
        </w:rPr>
        <w:t xml:space="preserve">Брой монографии </w:t>
      </w:r>
      <w:proofErr w:type="gramStart"/>
      <w:r w:rsidRPr="00E2536B">
        <w:rPr>
          <w:rFonts w:ascii="Arial Narrow" w:hAnsi="Arial Narrow"/>
          <w:b/>
          <w:sz w:val="24"/>
          <w:szCs w:val="24"/>
          <w:lang w:val="bg-BG"/>
        </w:rPr>
        <w:t xml:space="preserve">издадени </w:t>
      </w:r>
      <w:proofErr w:type="gramEnd"/>
    </w:p>
    <w:p w:rsidR="00957090" w:rsidRPr="00E2536B" w:rsidRDefault="00957090" w:rsidP="00957090">
      <w:pPr>
        <w:pStyle w:val="ListParagraph"/>
        <w:widowControl/>
        <w:numPr>
          <w:ilvl w:val="1"/>
          <w:numId w:val="7"/>
        </w:numPr>
        <w:spacing w:after="160" w:line="259" w:lineRule="auto"/>
        <w:rPr>
          <w:rFonts w:ascii="Arial Narrow" w:hAnsi="Arial Narrow"/>
          <w:sz w:val="24"/>
          <w:szCs w:val="24"/>
          <w:lang w:val="bg-BG"/>
        </w:rPr>
      </w:pPr>
      <w:proofErr w:type="gramStart"/>
      <w:r w:rsidRPr="00E2536B">
        <w:rPr>
          <w:rFonts w:ascii="Arial Narrow" w:hAnsi="Arial Narrow"/>
          <w:sz w:val="24"/>
          <w:szCs w:val="24"/>
          <w:lang w:val="bg-BG"/>
        </w:rPr>
        <w:t>в</w:t>
      </w:r>
      <w:proofErr w:type="gramEnd"/>
      <w:r w:rsidRPr="00E2536B">
        <w:rPr>
          <w:rFonts w:ascii="Arial Narrow" w:hAnsi="Arial Narrow"/>
          <w:sz w:val="24"/>
          <w:szCs w:val="24"/>
          <w:lang w:val="bg-BG"/>
        </w:rPr>
        <w:t xml:space="preserve"> чуждестранни издателства по 60 т.;</w:t>
      </w:r>
    </w:p>
    <w:p w:rsidR="00957090" w:rsidRPr="00E2536B" w:rsidRDefault="00957090" w:rsidP="00957090">
      <w:pPr>
        <w:pStyle w:val="ListParagraph"/>
        <w:widowControl/>
        <w:numPr>
          <w:ilvl w:val="1"/>
          <w:numId w:val="7"/>
        </w:numPr>
        <w:spacing w:after="160" w:line="259" w:lineRule="auto"/>
        <w:rPr>
          <w:rFonts w:ascii="Arial Narrow" w:hAnsi="Arial Narrow"/>
          <w:sz w:val="24"/>
          <w:szCs w:val="24"/>
          <w:lang w:val="bg-BG"/>
        </w:rPr>
      </w:pPr>
      <w:proofErr w:type="gramStart"/>
      <w:r w:rsidRPr="00E2536B">
        <w:rPr>
          <w:rFonts w:ascii="Arial Narrow" w:hAnsi="Arial Narrow"/>
          <w:sz w:val="24"/>
          <w:szCs w:val="24"/>
          <w:lang w:val="bg-BG"/>
        </w:rPr>
        <w:t>в</w:t>
      </w:r>
      <w:proofErr w:type="gramEnd"/>
      <w:r w:rsidRPr="00E2536B">
        <w:rPr>
          <w:rFonts w:ascii="Arial Narrow" w:hAnsi="Arial Narrow"/>
          <w:sz w:val="24"/>
          <w:szCs w:val="24"/>
          <w:lang w:val="bg-BG"/>
        </w:rPr>
        <w:t xml:space="preserve"> български издателства по 40 т.</w:t>
      </w:r>
    </w:p>
    <w:p w:rsidR="00957090" w:rsidRPr="00E2536B" w:rsidRDefault="00957090" w:rsidP="00957090">
      <w:pPr>
        <w:pStyle w:val="ListParagraph"/>
        <w:ind w:left="1800"/>
        <w:rPr>
          <w:rFonts w:ascii="Arial Narrow" w:hAnsi="Arial Narrow"/>
          <w:sz w:val="24"/>
          <w:szCs w:val="24"/>
          <w:lang w:val="bg-BG"/>
        </w:rPr>
      </w:pPr>
    </w:p>
    <w:p w:rsidR="00957090" w:rsidRPr="00E2536B" w:rsidRDefault="00957090" w:rsidP="00957090">
      <w:pPr>
        <w:pStyle w:val="ListParagraph"/>
        <w:widowControl/>
        <w:numPr>
          <w:ilvl w:val="0"/>
          <w:numId w:val="7"/>
        </w:numPr>
        <w:spacing w:after="160" w:line="259" w:lineRule="auto"/>
        <w:rPr>
          <w:rFonts w:ascii="Arial Narrow" w:hAnsi="Arial Narrow"/>
          <w:sz w:val="24"/>
          <w:szCs w:val="24"/>
          <w:lang w:val="bg-BG"/>
        </w:rPr>
      </w:pPr>
      <w:r w:rsidRPr="00E2536B">
        <w:rPr>
          <w:rFonts w:ascii="Arial Narrow" w:hAnsi="Arial Narrow"/>
          <w:b/>
          <w:sz w:val="24"/>
          <w:szCs w:val="24"/>
          <w:lang w:val="bg-BG"/>
        </w:rPr>
        <w:t xml:space="preserve">Брой глави от </w:t>
      </w:r>
      <w:proofErr w:type="gramStart"/>
      <w:r w:rsidRPr="00E2536B">
        <w:rPr>
          <w:rFonts w:ascii="Arial Narrow" w:hAnsi="Arial Narrow"/>
          <w:b/>
          <w:sz w:val="24"/>
          <w:szCs w:val="24"/>
          <w:lang w:val="bg-BG"/>
        </w:rPr>
        <w:t xml:space="preserve">монографии </w:t>
      </w:r>
      <w:proofErr w:type="gramEnd"/>
    </w:p>
    <w:p w:rsidR="00957090" w:rsidRPr="00E2536B" w:rsidRDefault="00957090" w:rsidP="00957090">
      <w:pPr>
        <w:pStyle w:val="ListParagraph"/>
        <w:widowControl/>
        <w:numPr>
          <w:ilvl w:val="1"/>
          <w:numId w:val="7"/>
        </w:numPr>
        <w:spacing w:after="160" w:line="259" w:lineRule="auto"/>
        <w:rPr>
          <w:rFonts w:ascii="Arial Narrow" w:hAnsi="Arial Narrow"/>
          <w:sz w:val="24"/>
          <w:szCs w:val="24"/>
          <w:lang w:val="bg-BG"/>
        </w:rPr>
      </w:pPr>
      <w:proofErr w:type="gramStart"/>
      <w:r w:rsidRPr="00E2536B">
        <w:rPr>
          <w:rFonts w:ascii="Arial Narrow" w:hAnsi="Arial Narrow"/>
          <w:sz w:val="24"/>
          <w:szCs w:val="24"/>
          <w:lang w:val="bg-BG"/>
        </w:rPr>
        <w:t>в</w:t>
      </w:r>
      <w:proofErr w:type="gramEnd"/>
      <w:r w:rsidRPr="00E2536B">
        <w:rPr>
          <w:rFonts w:ascii="Arial Narrow" w:hAnsi="Arial Narrow"/>
          <w:sz w:val="24"/>
          <w:szCs w:val="24"/>
          <w:lang w:val="bg-BG"/>
        </w:rPr>
        <w:t xml:space="preserve"> чуждестранни издателства по 40 т.</w:t>
      </w:r>
    </w:p>
    <w:p w:rsidR="00957090" w:rsidRPr="00E2536B" w:rsidRDefault="00957090" w:rsidP="00957090">
      <w:pPr>
        <w:pStyle w:val="ListParagraph"/>
        <w:widowControl/>
        <w:numPr>
          <w:ilvl w:val="1"/>
          <w:numId w:val="7"/>
        </w:numPr>
        <w:spacing w:after="160" w:line="259" w:lineRule="auto"/>
        <w:rPr>
          <w:rFonts w:ascii="Arial Narrow" w:hAnsi="Arial Narrow"/>
          <w:sz w:val="24"/>
          <w:szCs w:val="24"/>
          <w:lang w:val="bg-BG"/>
        </w:rPr>
      </w:pPr>
      <w:proofErr w:type="gramStart"/>
      <w:r w:rsidRPr="00E2536B">
        <w:rPr>
          <w:rFonts w:ascii="Arial Narrow" w:hAnsi="Arial Narrow"/>
          <w:sz w:val="24"/>
          <w:szCs w:val="24"/>
          <w:lang w:val="bg-BG"/>
        </w:rPr>
        <w:t>в</w:t>
      </w:r>
      <w:proofErr w:type="gramEnd"/>
      <w:r w:rsidRPr="00E2536B">
        <w:rPr>
          <w:rFonts w:ascii="Arial Narrow" w:hAnsi="Arial Narrow"/>
          <w:sz w:val="24"/>
          <w:szCs w:val="24"/>
          <w:lang w:val="bg-BG"/>
        </w:rPr>
        <w:t xml:space="preserve"> български издателства по 30 т.</w:t>
      </w:r>
    </w:p>
    <w:p w:rsidR="00957090" w:rsidRPr="00E2536B" w:rsidRDefault="00957090" w:rsidP="00957090">
      <w:pPr>
        <w:pStyle w:val="ListParagraph"/>
        <w:ind w:left="1800"/>
        <w:rPr>
          <w:rFonts w:ascii="Arial Narrow" w:hAnsi="Arial Narrow"/>
          <w:sz w:val="24"/>
          <w:szCs w:val="24"/>
          <w:lang w:val="bg-BG"/>
        </w:rPr>
      </w:pPr>
    </w:p>
    <w:p w:rsidR="00957090" w:rsidRPr="00E2536B" w:rsidRDefault="00957090" w:rsidP="00957090">
      <w:pPr>
        <w:pStyle w:val="ListParagraph"/>
        <w:widowControl/>
        <w:numPr>
          <w:ilvl w:val="0"/>
          <w:numId w:val="21"/>
        </w:numPr>
        <w:spacing w:after="160" w:line="259" w:lineRule="auto"/>
        <w:rPr>
          <w:rFonts w:ascii="Arial Narrow" w:hAnsi="Arial Narrow"/>
          <w:b/>
          <w:sz w:val="24"/>
          <w:szCs w:val="24"/>
          <w:lang w:val="bg-BG"/>
        </w:rPr>
      </w:pPr>
      <w:r w:rsidRPr="00E2536B">
        <w:rPr>
          <w:rFonts w:ascii="Arial Narrow" w:hAnsi="Arial Narrow"/>
          <w:b/>
          <w:sz w:val="24"/>
          <w:szCs w:val="24"/>
          <w:lang w:val="bg-BG"/>
        </w:rPr>
        <w:t xml:space="preserve">Статии в </w:t>
      </w:r>
      <w:r w:rsidRPr="00B02563">
        <w:rPr>
          <w:rFonts w:ascii="Arial Narrow" w:hAnsi="Arial Narrow"/>
          <w:b/>
          <w:sz w:val="24"/>
          <w:szCs w:val="24"/>
          <w:lang w:val="bg-BG"/>
        </w:rPr>
        <w:t xml:space="preserve">международни </w:t>
      </w:r>
      <w:r w:rsidR="003517B7" w:rsidRPr="00E2536B">
        <w:rPr>
          <w:rFonts w:ascii="Arial Narrow" w:hAnsi="Arial Narrow"/>
          <w:b/>
          <w:sz w:val="24"/>
          <w:szCs w:val="24"/>
          <w:lang w:val="bg-BG"/>
        </w:rPr>
        <w:t xml:space="preserve">и български </w:t>
      </w:r>
      <w:r w:rsidRPr="00E2536B">
        <w:rPr>
          <w:rFonts w:ascii="Arial Narrow" w:hAnsi="Arial Narrow"/>
          <w:b/>
          <w:sz w:val="24"/>
          <w:szCs w:val="24"/>
          <w:lang w:val="bg-BG"/>
        </w:rPr>
        <w:t>списания</w:t>
      </w:r>
    </w:p>
    <w:p w:rsidR="00957090" w:rsidRPr="00E2536B" w:rsidRDefault="003F5AC2" w:rsidP="00957090">
      <w:pPr>
        <w:pStyle w:val="ListParagraph"/>
        <w:widowControl/>
        <w:numPr>
          <w:ilvl w:val="1"/>
          <w:numId w:val="21"/>
        </w:numPr>
        <w:spacing w:after="160" w:line="259" w:lineRule="auto"/>
        <w:rPr>
          <w:rFonts w:ascii="Arial Narrow" w:hAnsi="Arial Narrow"/>
          <w:b/>
          <w:sz w:val="24"/>
          <w:szCs w:val="24"/>
          <w:lang w:val="bg-BG"/>
        </w:rPr>
      </w:pPr>
      <w:proofErr w:type="gramStart"/>
      <w:r>
        <w:rPr>
          <w:rFonts w:ascii="Arial Narrow" w:hAnsi="Arial Narrow"/>
          <w:sz w:val="24"/>
          <w:szCs w:val="24"/>
          <w:lang w:val="bg-BG"/>
        </w:rPr>
        <w:t>с</w:t>
      </w:r>
      <w:proofErr w:type="gramEnd"/>
      <w:r>
        <w:rPr>
          <w:rFonts w:ascii="Arial Narrow" w:hAnsi="Arial Narrow"/>
          <w:sz w:val="24"/>
          <w:szCs w:val="24"/>
          <w:lang w:val="bg-BG"/>
        </w:rPr>
        <w:t xml:space="preserve"> </w:t>
      </w:r>
      <w:r w:rsidR="00957090" w:rsidRPr="00E2536B">
        <w:rPr>
          <w:rFonts w:ascii="Arial Narrow" w:hAnsi="Arial Narrow"/>
          <w:sz w:val="24"/>
          <w:szCs w:val="24"/>
          <w:lang w:val="bg-BG"/>
        </w:rPr>
        <w:t xml:space="preserve"> </w:t>
      </w:r>
      <w:proofErr w:type="spellStart"/>
      <w:r w:rsidR="00957090" w:rsidRPr="00E2536B">
        <w:rPr>
          <w:rFonts w:ascii="Arial Narrow" w:hAnsi="Arial Narrow"/>
          <w:sz w:val="24"/>
          <w:szCs w:val="24"/>
          <w:lang w:val="bg-BG"/>
        </w:rPr>
        <w:t>импакт</w:t>
      </w:r>
      <w:proofErr w:type="spellEnd"/>
      <w:r w:rsidR="00957090" w:rsidRPr="00E2536B">
        <w:rPr>
          <w:rFonts w:ascii="Arial Narrow" w:hAnsi="Arial Narrow"/>
          <w:sz w:val="24"/>
          <w:szCs w:val="24"/>
          <w:lang w:val="bg-BG"/>
        </w:rPr>
        <w:t xml:space="preserve"> фактор брой по</w:t>
      </w:r>
      <w:r w:rsidR="00B02563">
        <w:rPr>
          <w:rFonts w:ascii="Arial Narrow" w:hAnsi="Arial Narrow"/>
          <w:sz w:val="24"/>
          <w:szCs w:val="24"/>
        </w:rPr>
        <w:t xml:space="preserve"> </w:t>
      </w:r>
      <w:r w:rsidR="00957090" w:rsidRPr="00E2536B">
        <w:rPr>
          <w:rFonts w:ascii="Arial Narrow" w:hAnsi="Arial Narrow"/>
          <w:sz w:val="24"/>
          <w:szCs w:val="24"/>
          <w:lang w:val="bg-BG"/>
        </w:rPr>
        <w:t>20 т.;</w:t>
      </w:r>
    </w:p>
    <w:p w:rsidR="00957090" w:rsidRPr="00B02563" w:rsidRDefault="00957090" w:rsidP="00957090">
      <w:pPr>
        <w:pStyle w:val="ListParagraph"/>
        <w:ind w:left="1800"/>
        <w:rPr>
          <w:rFonts w:ascii="Arial Narrow" w:hAnsi="Arial Narrow"/>
          <w:b/>
          <w:strike/>
          <w:sz w:val="24"/>
          <w:szCs w:val="24"/>
          <w:lang w:val="bg-BG"/>
        </w:rPr>
      </w:pPr>
    </w:p>
    <w:p w:rsidR="00A40892" w:rsidRPr="00E2536B" w:rsidRDefault="00957090" w:rsidP="00957090">
      <w:pPr>
        <w:pStyle w:val="ListParagraph"/>
        <w:widowControl/>
        <w:numPr>
          <w:ilvl w:val="0"/>
          <w:numId w:val="21"/>
        </w:numPr>
        <w:spacing w:after="160" w:line="259" w:lineRule="auto"/>
        <w:rPr>
          <w:rFonts w:ascii="Arial Narrow" w:hAnsi="Arial Narrow"/>
          <w:b/>
          <w:sz w:val="24"/>
          <w:szCs w:val="24"/>
          <w:lang w:val="bg-BG"/>
        </w:rPr>
      </w:pPr>
      <w:r w:rsidRPr="00E2536B">
        <w:rPr>
          <w:rFonts w:ascii="Arial Narrow" w:hAnsi="Arial Narrow"/>
          <w:b/>
          <w:sz w:val="24"/>
          <w:szCs w:val="24"/>
          <w:lang w:val="bg-BG"/>
        </w:rPr>
        <w:t>Статии в български и чуждестранни реферирани списания</w:t>
      </w:r>
      <w:r w:rsidR="00A40892" w:rsidRPr="00E2536B">
        <w:rPr>
          <w:rFonts w:ascii="Arial Narrow" w:hAnsi="Arial Narrow"/>
          <w:b/>
          <w:sz w:val="24"/>
          <w:szCs w:val="24"/>
          <w:lang w:val="bg-BG"/>
        </w:rPr>
        <w:t xml:space="preserve"> и др. периодични рецензирани и реферирани издания</w:t>
      </w:r>
      <w:r w:rsidR="000C111D" w:rsidRPr="00E2536B">
        <w:rPr>
          <w:rFonts w:ascii="Arial Narrow" w:hAnsi="Arial Narrow"/>
          <w:b/>
          <w:sz w:val="24"/>
          <w:szCs w:val="24"/>
          <w:lang w:val="bg-BG"/>
        </w:rPr>
        <w:t xml:space="preserve"> без </w:t>
      </w:r>
      <w:proofErr w:type="spellStart"/>
      <w:proofErr w:type="gramStart"/>
      <w:r w:rsidR="000C111D" w:rsidRPr="00E2536B">
        <w:rPr>
          <w:rFonts w:ascii="Arial Narrow" w:hAnsi="Arial Narrow"/>
          <w:b/>
          <w:sz w:val="24"/>
          <w:szCs w:val="24"/>
          <w:lang w:val="bg-BG"/>
        </w:rPr>
        <w:t>импакт</w:t>
      </w:r>
      <w:proofErr w:type="spellEnd"/>
      <w:r w:rsidR="000C111D" w:rsidRPr="00E2536B">
        <w:rPr>
          <w:rFonts w:ascii="Arial Narrow" w:hAnsi="Arial Narrow"/>
          <w:b/>
          <w:sz w:val="24"/>
          <w:szCs w:val="24"/>
          <w:lang w:val="bg-BG"/>
        </w:rPr>
        <w:t xml:space="preserve"> </w:t>
      </w:r>
      <w:r w:rsidR="003F5AC2">
        <w:rPr>
          <w:rFonts w:ascii="Arial Narrow" w:hAnsi="Arial Narrow"/>
          <w:b/>
          <w:sz w:val="24"/>
          <w:szCs w:val="24"/>
          <w:lang w:val="bg-BG"/>
        </w:rPr>
        <w:t xml:space="preserve"> </w:t>
      </w:r>
      <w:r w:rsidR="000C111D" w:rsidRPr="00E2536B">
        <w:rPr>
          <w:rFonts w:ascii="Arial Narrow" w:hAnsi="Arial Narrow"/>
          <w:b/>
          <w:sz w:val="24"/>
          <w:szCs w:val="24"/>
          <w:lang w:val="bg-BG"/>
        </w:rPr>
        <w:t>фактор</w:t>
      </w:r>
      <w:proofErr w:type="gramEnd"/>
    </w:p>
    <w:p w:rsidR="00957090" w:rsidRPr="00E2536B" w:rsidRDefault="00A40892" w:rsidP="00A40892">
      <w:pPr>
        <w:pStyle w:val="ListParagraph"/>
        <w:widowControl/>
        <w:spacing w:after="160" w:line="259" w:lineRule="auto"/>
        <w:ind w:left="1800"/>
        <w:rPr>
          <w:rFonts w:ascii="Arial Narrow" w:hAnsi="Arial Narrow"/>
          <w:sz w:val="24"/>
          <w:szCs w:val="24"/>
          <w:lang w:val="bg-BG"/>
        </w:rPr>
      </w:pPr>
      <w:r w:rsidRPr="00E2536B">
        <w:rPr>
          <w:rFonts w:ascii="Arial Narrow" w:hAnsi="Arial Narrow"/>
          <w:sz w:val="24"/>
          <w:szCs w:val="24"/>
          <w:lang w:val="bg-BG"/>
        </w:rPr>
        <w:t xml:space="preserve">4.1 </w:t>
      </w:r>
      <w:r w:rsidR="003F5AC2">
        <w:rPr>
          <w:rFonts w:ascii="Arial Narrow" w:hAnsi="Arial Narrow"/>
          <w:sz w:val="24"/>
          <w:szCs w:val="24"/>
          <w:lang w:val="bg-BG"/>
        </w:rPr>
        <w:t xml:space="preserve"> </w:t>
      </w:r>
      <w:r w:rsidRPr="00E2536B">
        <w:rPr>
          <w:rFonts w:ascii="Arial Narrow" w:hAnsi="Arial Narrow"/>
          <w:sz w:val="24"/>
          <w:szCs w:val="24"/>
          <w:lang w:val="bg-BG"/>
        </w:rPr>
        <w:t>брой статии в списания –</w:t>
      </w:r>
      <w:r w:rsidR="00016EE4" w:rsidRPr="00E2536B">
        <w:rPr>
          <w:rFonts w:ascii="Arial Narrow" w:hAnsi="Arial Narrow"/>
          <w:sz w:val="24"/>
          <w:szCs w:val="24"/>
          <w:lang w:val="bg-BG"/>
        </w:rPr>
        <w:t xml:space="preserve"> по</w:t>
      </w:r>
      <w:r w:rsidRPr="00E2536B">
        <w:rPr>
          <w:rFonts w:ascii="Arial Narrow" w:hAnsi="Arial Narrow"/>
          <w:sz w:val="24"/>
          <w:szCs w:val="24"/>
          <w:lang w:val="bg-BG"/>
        </w:rPr>
        <w:t xml:space="preserve"> 10 т. </w:t>
      </w:r>
    </w:p>
    <w:p w:rsidR="00A40892" w:rsidRPr="00E2536B" w:rsidRDefault="00A40892" w:rsidP="00A40892">
      <w:pPr>
        <w:pStyle w:val="ListParagraph"/>
        <w:ind w:left="1800"/>
        <w:rPr>
          <w:rFonts w:ascii="Arial Narrow" w:hAnsi="Arial Narrow"/>
          <w:sz w:val="24"/>
          <w:szCs w:val="24"/>
          <w:lang w:val="bg-BG"/>
        </w:rPr>
      </w:pPr>
      <w:r w:rsidRPr="00E2536B">
        <w:rPr>
          <w:rFonts w:ascii="Arial Narrow" w:hAnsi="Arial Narrow"/>
          <w:sz w:val="24"/>
          <w:szCs w:val="24"/>
          <w:lang w:val="bg-BG"/>
        </w:rPr>
        <w:t>4.</w:t>
      </w:r>
      <w:proofErr w:type="gramStart"/>
      <w:r w:rsidRPr="00E2536B">
        <w:rPr>
          <w:rFonts w:ascii="Arial Narrow" w:hAnsi="Arial Narrow"/>
          <w:sz w:val="24"/>
          <w:szCs w:val="24"/>
          <w:lang w:val="bg-BG"/>
        </w:rPr>
        <w:t xml:space="preserve">2 </w:t>
      </w:r>
      <w:r w:rsidR="003F5AC2">
        <w:rPr>
          <w:rFonts w:ascii="Arial Narrow" w:hAnsi="Arial Narrow"/>
          <w:sz w:val="24"/>
          <w:szCs w:val="24"/>
          <w:lang w:val="bg-BG"/>
        </w:rPr>
        <w:t xml:space="preserve"> </w:t>
      </w:r>
      <w:r w:rsidR="00016EE4" w:rsidRPr="00E2536B">
        <w:rPr>
          <w:rFonts w:ascii="Arial Narrow" w:hAnsi="Arial Narrow"/>
          <w:sz w:val="24"/>
          <w:szCs w:val="24"/>
          <w:lang w:val="bg-BG"/>
        </w:rPr>
        <w:t>брой</w:t>
      </w:r>
      <w:proofErr w:type="gramEnd"/>
      <w:r w:rsidR="00016EE4" w:rsidRPr="00E2536B">
        <w:rPr>
          <w:rFonts w:ascii="Arial Narrow" w:hAnsi="Arial Narrow"/>
          <w:sz w:val="24"/>
          <w:szCs w:val="24"/>
          <w:lang w:val="bg-BG"/>
        </w:rPr>
        <w:t xml:space="preserve"> публикации в </w:t>
      </w:r>
      <w:r w:rsidRPr="00E2536B">
        <w:rPr>
          <w:rFonts w:ascii="Arial Narrow" w:hAnsi="Arial Narrow"/>
          <w:sz w:val="24"/>
          <w:szCs w:val="24"/>
          <w:lang w:val="bg-BG"/>
        </w:rPr>
        <w:t xml:space="preserve">периодични рецензирани и реферирани издания на </w:t>
      </w:r>
      <w:r w:rsidRPr="00B02563">
        <w:rPr>
          <w:rFonts w:ascii="Arial Narrow" w:hAnsi="Arial Narrow"/>
          <w:sz w:val="24"/>
          <w:szCs w:val="24"/>
          <w:lang w:val="bg-BG"/>
        </w:rPr>
        <w:t>световни</w:t>
      </w:r>
      <w:r w:rsidR="00016EE4" w:rsidRPr="00E2536B">
        <w:rPr>
          <w:rFonts w:ascii="Arial Narrow" w:hAnsi="Arial Narrow"/>
          <w:sz w:val="24"/>
          <w:szCs w:val="24"/>
          <w:lang w:val="bg-BG"/>
        </w:rPr>
        <w:t xml:space="preserve"> </w:t>
      </w:r>
      <w:r w:rsidR="00B0256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02563">
        <w:rPr>
          <w:rFonts w:ascii="Arial Narrow" w:hAnsi="Arial Narrow"/>
          <w:sz w:val="24"/>
          <w:szCs w:val="24"/>
        </w:rPr>
        <w:t>форуми</w:t>
      </w:r>
      <w:proofErr w:type="spellEnd"/>
      <w:r w:rsidR="00B02563">
        <w:rPr>
          <w:rFonts w:ascii="Arial Narrow" w:hAnsi="Arial Narrow"/>
          <w:sz w:val="24"/>
          <w:szCs w:val="24"/>
        </w:rPr>
        <w:t xml:space="preserve"> </w:t>
      </w:r>
      <w:r w:rsidR="00016EE4" w:rsidRPr="00E2536B">
        <w:rPr>
          <w:rFonts w:ascii="Arial Narrow" w:hAnsi="Arial Narrow"/>
          <w:sz w:val="24"/>
          <w:szCs w:val="24"/>
          <w:lang w:val="bg-BG"/>
        </w:rPr>
        <w:t>– по 10</w:t>
      </w:r>
      <w:r w:rsidRPr="00E2536B">
        <w:rPr>
          <w:rFonts w:ascii="Arial Narrow" w:hAnsi="Arial Narrow"/>
          <w:sz w:val="24"/>
          <w:szCs w:val="24"/>
          <w:lang w:val="bg-BG"/>
        </w:rPr>
        <w:t xml:space="preserve"> т.</w:t>
      </w:r>
      <w:r w:rsidR="00016EE4" w:rsidRPr="00E2536B">
        <w:rPr>
          <w:rFonts w:ascii="Arial Narrow" w:hAnsi="Arial Narrow"/>
          <w:sz w:val="24"/>
          <w:szCs w:val="24"/>
          <w:lang w:val="bg-BG"/>
        </w:rPr>
        <w:t xml:space="preserve"> </w:t>
      </w:r>
    </w:p>
    <w:p w:rsidR="00957090" w:rsidRPr="00E2536B" w:rsidRDefault="00957090" w:rsidP="00957090">
      <w:pPr>
        <w:pStyle w:val="ListParagraph"/>
        <w:ind w:left="1800"/>
        <w:rPr>
          <w:rFonts w:ascii="Arial Narrow" w:hAnsi="Arial Narrow"/>
          <w:sz w:val="24"/>
          <w:szCs w:val="24"/>
          <w:lang w:val="bg-BG"/>
        </w:rPr>
      </w:pPr>
    </w:p>
    <w:p w:rsidR="00957090" w:rsidRPr="00E2536B" w:rsidRDefault="00957090" w:rsidP="00957090">
      <w:pPr>
        <w:pStyle w:val="ListParagraph"/>
        <w:ind w:firstLine="720"/>
        <w:rPr>
          <w:rFonts w:ascii="Arial Narrow" w:hAnsi="Arial Narrow"/>
          <w:sz w:val="24"/>
          <w:szCs w:val="24"/>
          <w:lang w:val="bg-BG"/>
        </w:rPr>
      </w:pPr>
      <w:r w:rsidRPr="00E2536B">
        <w:rPr>
          <w:rFonts w:ascii="Arial Narrow" w:hAnsi="Arial Narrow"/>
          <w:b/>
          <w:sz w:val="24"/>
          <w:szCs w:val="24"/>
          <w:lang w:val="bg-BG"/>
        </w:rPr>
        <w:t>5.</w:t>
      </w:r>
      <w:r w:rsidR="00E667EB" w:rsidRPr="00E2536B">
        <w:rPr>
          <w:rFonts w:ascii="Arial Narrow" w:hAnsi="Arial Narrow"/>
          <w:b/>
          <w:sz w:val="24"/>
          <w:szCs w:val="24"/>
          <w:lang w:val="bg-BG"/>
        </w:rPr>
        <w:t xml:space="preserve"> </w:t>
      </w:r>
      <w:r w:rsidRPr="00E2536B">
        <w:rPr>
          <w:rFonts w:ascii="Arial Narrow" w:hAnsi="Arial Narrow"/>
          <w:b/>
          <w:sz w:val="24"/>
          <w:szCs w:val="24"/>
          <w:lang w:val="bg-BG"/>
        </w:rPr>
        <w:t xml:space="preserve">Статии в български и чуждестранни нереферирани </w:t>
      </w:r>
      <w:proofErr w:type="gramStart"/>
      <w:r w:rsidRPr="00E2536B">
        <w:rPr>
          <w:rFonts w:ascii="Arial Narrow" w:hAnsi="Arial Narrow"/>
          <w:b/>
          <w:sz w:val="24"/>
          <w:szCs w:val="24"/>
          <w:lang w:val="bg-BG"/>
        </w:rPr>
        <w:t>списания</w:t>
      </w:r>
      <w:proofErr w:type="gramEnd"/>
    </w:p>
    <w:p w:rsidR="00957090" w:rsidRPr="00090A8F" w:rsidRDefault="00957090" w:rsidP="00090A8F">
      <w:pPr>
        <w:pStyle w:val="ListParagraph"/>
        <w:numPr>
          <w:ilvl w:val="1"/>
          <w:numId w:val="6"/>
        </w:numPr>
        <w:rPr>
          <w:rFonts w:ascii="Arial Narrow" w:hAnsi="Arial Narrow"/>
          <w:sz w:val="24"/>
          <w:szCs w:val="24"/>
          <w:lang w:val="bg-BG"/>
        </w:rPr>
      </w:pPr>
      <w:r w:rsidRPr="00090A8F">
        <w:rPr>
          <w:rFonts w:ascii="Arial Narrow" w:hAnsi="Arial Narrow"/>
          <w:sz w:val="24"/>
          <w:szCs w:val="24"/>
          <w:lang w:val="bg-BG"/>
        </w:rPr>
        <w:t xml:space="preserve"> </w:t>
      </w:r>
      <w:proofErr w:type="gramStart"/>
      <w:r w:rsidRPr="00090A8F">
        <w:rPr>
          <w:rFonts w:ascii="Arial Narrow" w:hAnsi="Arial Narrow"/>
          <w:sz w:val="24"/>
          <w:szCs w:val="24"/>
          <w:lang w:val="bg-BG"/>
        </w:rPr>
        <w:t>брой</w:t>
      </w:r>
      <w:proofErr w:type="gramEnd"/>
      <w:r w:rsidRPr="00090A8F">
        <w:rPr>
          <w:rFonts w:ascii="Arial Narrow" w:hAnsi="Arial Narrow"/>
          <w:sz w:val="24"/>
          <w:szCs w:val="24"/>
          <w:lang w:val="bg-BG"/>
        </w:rPr>
        <w:t xml:space="preserve"> по 5 т.;</w:t>
      </w:r>
    </w:p>
    <w:p w:rsidR="00957090" w:rsidRPr="00E2536B" w:rsidRDefault="00957090" w:rsidP="00957090">
      <w:pPr>
        <w:ind w:left="1440"/>
        <w:rPr>
          <w:rFonts w:ascii="Arial Narrow" w:hAnsi="Arial Narrow"/>
          <w:sz w:val="24"/>
          <w:szCs w:val="24"/>
          <w:lang w:val="bg-BG"/>
        </w:rPr>
      </w:pPr>
    </w:p>
    <w:p w:rsidR="00957090" w:rsidRPr="00E2536B" w:rsidRDefault="00090A8F" w:rsidP="00090A8F">
      <w:pPr>
        <w:pStyle w:val="ListParagraph"/>
        <w:ind w:left="1418"/>
        <w:rPr>
          <w:rFonts w:ascii="Arial Narrow" w:hAnsi="Arial Narrow"/>
          <w:b/>
          <w:sz w:val="24"/>
          <w:szCs w:val="24"/>
          <w:lang w:val="bg-BG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6. </w:t>
      </w:r>
      <w:r w:rsidR="00957090" w:rsidRPr="00E2536B">
        <w:rPr>
          <w:rFonts w:ascii="Arial Narrow" w:hAnsi="Arial Narrow"/>
          <w:b/>
          <w:sz w:val="24"/>
          <w:szCs w:val="24"/>
          <w:lang w:val="bg-BG"/>
        </w:rPr>
        <w:t xml:space="preserve">Публикувани доклади на международни </w:t>
      </w:r>
      <w:r>
        <w:rPr>
          <w:rFonts w:ascii="Arial Narrow" w:hAnsi="Arial Narrow"/>
          <w:b/>
          <w:sz w:val="24"/>
          <w:szCs w:val="24"/>
          <w:lang w:val="bg-BG"/>
        </w:rPr>
        <w:t xml:space="preserve">и национални </w:t>
      </w:r>
      <w:r w:rsidR="00957090" w:rsidRPr="00E2536B">
        <w:rPr>
          <w:rFonts w:ascii="Arial Narrow" w:hAnsi="Arial Narrow"/>
          <w:b/>
          <w:sz w:val="24"/>
          <w:szCs w:val="24"/>
          <w:lang w:val="bg-BG"/>
        </w:rPr>
        <w:t>конференции</w:t>
      </w:r>
    </w:p>
    <w:p w:rsidR="00957090" w:rsidRPr="00E2536B" w:rsidRDefault="00090A8F" w:rsidP="00957090">
      <w:pPr>
        <w:ind w:left="1137" w:firstLine="708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6.</w:t>
      </w:r>
      <w:proofErr w:type="gramStart"/>
      <w:r>
        <w:rPr>
          <w:rFonts w:ascii="Arial Narrow" w:hAnsi="Arial Narrow"/>
          <w:sz w:val="24"/>
          <w:szCs w:val="24"/>
          <w:lang w:val="bg-BG"/>
        </w:rPr>
        <w:t>1</w:t>
      </w:r>
      <w:r w:rsidR="003F5AC2">
        <w:rPr>
          <w:rFonts w:ascii="Arial Narrow" w:hAnsi="Arial Narrow"/>
          <w:sz w:val="24"/>
          <w:szCs w:val="24"/>
          <w:lang w:val="bg-BG"/>
        </w:rPr>
        <w:t xml:space="preserve"> </w:t>
      </w:r>
      <w:r w:rsidR="00957090" w:rsidRPr="00E2536B">
        <w:rPr>
          <w:rFonts w:ascii="Arial Narrow" w:hAnsi="Arial Narrow"/>
          <w:sz w:val="24"/>
          <w:szCs w:val="24"/>
          <w:lang w:val="bg-BG"/>
        </w:rPr>
        <w:t xml:space="preserve"> годишници</w:t>
      </w:r>
      <w:proofErr w:type="gramEnd"/>
      <w:r w:rsidR="00957090" w:rsidRPr="00E2536B">
        <w:rPr>
          <w:rFonts w:ascii="Arial Narrow" w:hAnsi="Arial Narrow"/>
          <w:sz w:val="24"/>
          <w:szCs w:val="24"/>
          <w:lang w:val="bg-BG"/>
        </w:rPr>
        <w:t xml:space="preserve"> брой по 5 т.;</w:t>
      </w:r>
    </w:p>
    <w:p w:rsidR="00957090" w:rsidRPr="00E2536B" w:rsidRDefault="00090A8F" w:rsidP="00957090">
      <w:pPr>
        <w:pStyle w:val="ListParagraph"/>
        <w:ind w:left="1125" w:firstLine="720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6.2</w:t>
      </w:r>
      <w:r w:rsidR="00957090" w:rsidRPr="00E2536B">
        <w:rPr>
          <w:rFonts w:ascii="Arial Narrow" w:hAnsi="Arial Narrow"/>
          <w:sz w:val="24"/>
          <w:szCs w:val="24"/>
          <w:lang w:val="bg-BG"/>
        </w:rPr>
        <w:t xml:space="preserve"> </w:t>
      </w:r>
      <w:r w:rsidR="003F5AC2">
        <w:rPr>
          <w:rFonts w:ascii="Arial Narrow" w:hAnsi="Arial Narrow"/>
          <w:sz w:val="24"/>
          <w:szCs w:val="24"/>
          <w:lang w:val="bg-BG"/>
        </w:rPr>
        <w:t xml:space="preserve"> </w:t>
      </w:r>
      <w:r w:rsidR="00957090" w:rsidRPr="00E2536B">
        <w:rPr>
          <w:rFonts w:ascii="Arial Narrow" w:hAnsi="Arial Narrow"/>
          <w:sz w:val="24"/>
          <w:szCs w:val="24"/>
          <w:lang w:val="bg-BG"/>
        </w:rPr>
        <w:t>сборници брой по 3 т.</w:t>
      </w:r>
    </w:p>
    <w:p w:rsidR="00957090" w:rsidRPr="00E2536B" w:rsidRDefault="00957090" w:rsidP="00957090">
      <w:pPr>
        <w:pStyle w:val="ListParagraph"/>
        <w:ind w:firstLine="720"/>
        <w:rPr>
          <w:rFonts w:ascii="Arial Narrow" w:hAnsi="Arial Narrow"/>
          <w:b/>
          <w:sz w:val="24"/>
          <w:szCs w:val="24"/>
          <w:lang w:val="bg-BG"/>
        </w:rPr>
      </w:pPr>
    </w:p>
    <w:p w:rsidR="00957090" w:rsidRPr="00E2536B" w:rsidRDefault="00957090" w:rsidP="00957090">
      <w:pPr>
        <w:pStyle w:val="ListParagraph"/>
        <w:widowControl/>
        <w:numPr>
          <w:ilvl w:val="0"/>
          <w:numId w:val="22"/>
        </w:numPr>
        <w:spacing w:line="259" w:lineRule="auto"/>
        <w:rPr>
          <w:rFonts w:ascii="Arial Narrow" w:hAnsi="Arial Narrow"/>
          <w:b/>
          <w:sz w:val="24"/>
          <w:szCs w:val="24"/>
          <w:lang w:val="bg-BG"/>
        </w:rPr>
      </w:pPr>
      <w:r w:rsidRPr="00E2536B">
        <w:rPr>
          <w:rFonts w:ascii="Arial Narrow" w:hAnsi="Arial Narrow"/>
          <w:b/>
          <w:sz w:val="24"/>
          <w:szCs w:val="24"/>
          <w:lang w:val="bg-BG"/>
        </w:rPr>
        <w:t>Патенти</w:t>
      </w:r>
      <w:r w:rsidR="00A2725A" w:rsidRPr="00E2536B">
        <w:rPr>
          <w:rFonts w:ascii="Arial Narrow" w:hAnsi="Arial Narrow"/>
          <w:b/>
          <w:sz w:val="24"/>
          <w:szCs w:val="24"/>
        </w:rPr>
        <w:t xml:space="preserve"> </w:t>
      </w:r>
      <w:r w:rsidR="00E667EB" w:rsidRPr="00E2536B">
        <w:rPr>
          <w:rFonts w:ascii="Arial Narrow" w:hAnsi="Arial Narrow"/>
          <w:b/>
          <w:sz w:val="24"/>
          <w:szCs w:val="24"/>
          <w:lang w:val="bg-BG"/>
        </w:rPr>
        <w:t>/</w:t>
      </w:r>
      <w:r w:rsidR="00A2725A" w:rsidRPr="00E2536B">
        <w:rPr>
          <w:rFonts w:ascii="Arial Narrow" w:hAnsi="Arial Narrow"/>
          <w:b/>
          <w:sz w:val="24"/>
          <w:szCs w:val="24"/>
        </w:rPr>
        <w:t xml:space="preserve"> </w:t>
      </w:r>
      <w:r w:rsidR="00E667EB" w:rsidRPr="00E2536B">
        <w:rPr>
          <w:rFonts w:ascii="Arial Narrow" w:hAnsi="Arial Narrow"/>
          <w:b/>
          <w:sz w:val="24"/>
          <w:szCs w:val="24"/>
          <w:lang w:val="bg-BG"/>
        </w:rPr>
        <w:t>полез</w:t>
      </w:r>
      <w:r w:rsidR="00413306" w:rsidRPr="00E2536B">
        <w:rPr>
          <w:rFonts w:ascii="Arial Narrow" w:hAnsi="Arial Narrow"/>
          <w:b/>
          <w:sz w:val="24"/>
          <w:szCs w:val="24"/>
          <w:lang w:val="bg-BG"/>
        </w:rPr>
        <w:t>ни</w:t>
      </w:r>
      <w:r w:rsidR="00E667EB" w:rsidRPr="00E2536B">
        <w:rPr>
          <w:rFonts w:ascii="Arial Narrow" w:hAnsi="Arial Narrow"/>
          <w:b/>
          <w:sz w:val="24"/>
          <w:szCs w:val="24"/>
          <w:lang w:val="bg-BG"/>
        </w:rPr>
        <w:t xml:space="preserve"> </w:t>
      </w:r>
      <w:proofErr w:type="gramStart"/>
      <w:r w:rsidR="00E667EB" w:rsidRPr="00E2536B">
        <w:rPr>
          <w:rFonts w:ascii="Arial Narrow" w:hAnsi="Arial Narrow"/>
          <w:b/>
          <w:sz w:val="24"/>
          <w:szCs w:val="24"/>
          <w:lang w:val="bg-BG"/>
        </w:rPr>
        <w:t>модел</w:t>
      </w:r>
      <w:r w:rsidR="00413306" w:rsidRPr="00E2536B">
        <w:rPr>
          <w:rFonts w:ascii="Arial Narrow" w:hAnsi="Arial Narrow"/>
          <w:b/>
          <w:sz w:val="24"/>
          <w:szCs w:val="24"/>
          <w:lang w:val="bg-BG"/>
        </w:rPr>
        <w:t>и</w:t>
      </w:r>
      <w:r w:rsidR="00E667EB" w:rsidRPr="00E2536B">
        <w:rPr>
          <w:rFonts w:ascii="Arial Narrow" w:hAnsi="Arial Narrow"/>
          <w:b/>
          <w:sz w:val="24"/>
          <w:szCs w:val="24"/>
          <w:lang w:val="bg-BG"/>
        </w:rPr>
        <w:t xml:space="preserve"> </w:t>
      </w:r>
      <w:r w:rsidRPr="00E2536B">
        <w:rPr>
          <w:rFonts w:ascii="Arial Narrow" w:hAnsi="Arial Narrow"/>
          <w:b/>
          <w:sz w:val="24"/>
          <w:szCs w:val="24"/>
          <w:lang w:val="bg-BG"/>
        </w:rPr>
        <w:t xml:space="preserve"> и</w:t>
      </w:r>
      <w:proofErr w:type="gramEnd"/>
      <w:r w:rsidRPr="00E2536B">
        <w:rPr>
          <w:rFonts w:ascii="Arial Narrow" w:hAnsi="Arial Narrow"/>
          <w:b/>
          <w:sz w:val="24"/>
          <w:szCs w:val="24"/>
          <w:lang w:val="bg-BG"/>
        </w:rPr>
        <w:t xml:space="preserve"> внедрявания</w:t>
      </w:r>
    </w:p>
    <w:p w:rsidR="00957090" w:rsidRPr="00E2536B" w:rsidRDefault="00957090" w:rsidP="00957090">
      <w:pPr>
        <w:ind w:left="1440" w:firstLine="405"/>
        <w:rPr>
          <w:rFonts w:ascii="Arial Narrow" w:hAnsi="Arial Narrow"/>
          <w:sz w:val="24"/>
          <w:szCs w:val="24"/>
          <w:lang w:val="bg-BG"/>
        </w:rPr>
      </w:pPr>
      <w:r w:rsidRPr="00E2536B">
        <w:rPr>
          <w:rFonts w:ascii="Arial Narrow" w:hAnsi="Arial Narrow"/>
          <w:sz w:val="24"/>
          <w:szCs w:val="24"/>
          <w:lang w:val="bg-BG"/>
        </w:rPr>
        <w:t>7.</w:t>
      </w:r>
      <w:proofErr w:type="gramStart"/>
      <w:r w:rsidRPr="00E2536B">
        <w:rPr>
          <w:rFonts w:ascii="Arial Narrow" w:hAnsi="Arial Narrow"/>
          <w:sz w:val="24"/>
          <w:szCs w:val="24"/>
          <w:lang w:val="bg-BG"/>
        </w:rPr>
        <w:t>1  в</w:t>
      </w:r>
      <w:proofErr w:type="gramEnd"/>
      <w:r w:rsidRPr="00E2536B">
        <w:rPr>
          <w:rFonts w:ascii="Arial Narrow" w:hAnsi="Arial Narrow"/>
          <w:sz w:val="24"/>
          <w:szCs w:val="24"/>
          <w:lang w:val="bg-BG"/>
        </w:rPr>
        <w:t xml:space="preserve"> чужбина – брой по 20 т.;</w:t>
      </w:r>
    </w:p>
    <w:p w:rsidR="00957090" w:rsidRPr="00E2536B" w:rsidRDefault="00957090" w:rsidP="00957090">
      <w:pPr>
        <w:ind w:left="1440" w:firstLine="405"/>
        <w:rPr>
          <w:rFonts w:ascii="Arial Narrow" w:hAnsi="Arial Narrow"/>
          <w:sz w:val="24"/>
          <w:szCs w:val="24"/>
          <w:lang w:val="bg-BG"/>
        </w:rPr>
      </w:pPr>
      <w:r w:rsidRPr="00E2536B">
        <w:rPr>
          <w:rFonts w:ascii="Arial Narrow" w:hAnsi="Arial Narrow"/>
          <w:sz w:val="24"/>
          <w:szCs w:val="24"/>
          <w:lang w:val="bg-BG"/>
        </w:rPr>
        <w:t>7.</w:t>
      </w:r>
      <w:proofErr w:type="gramStart"/>
      <w:r w:rsidRPr="00E2536B">
        <w:rPr>
          <w:rFonts w:ascii="Arial Narrow" w:hAnsi="Arial Narrow"/>
          <w:sz w:val="24"/>
          <w:szCs w:val="24"/>
          <w:lang w:val="bg-BG"/>
        </w:rPr>
        <w:t>2</w:t>
      </w:r>
      <w:r w:rsidR="00E667EB" w:rsidRPr="00E2536B">
        <w:rPr>
          <w:rFonts w:ascii="Arial Narrow" w:hAnsi="Arial Narrow"/>
          <w:sz w:val="24"/>
          <w:szCs w:val="24"/>
          <w:lang w:val="bg-BG"/>
        </w:rPr>
        <w:t xml:space="preserve">  </w:t>
      </w:r>
      <w:r w:rsidRPr="00E2536B">
        <w:rPr>
          <w:rFonts w:ascii="Arial Narrow" w:hAnsi="Arial Narrow"/>
          <w:sz w:val="24"/>
          <w:szCs w:val="24"/>
          <w:lang w:val="bg-BG"/>
        </w:rPr>
        <w:t>у</w:t>
      </w:r>
      <w:proofErr w:type="gramEnd"/>
      <w:r w:rsidRPr="00E2536B">
        <w:rPr>
          <w:rFonts w:ascii="Arial Narrow" w:hAnsi="Arial Narrow"/>
          <w:sz w:val="24"/>
          <w:szCs w:val="24"/>
          <w:lang w:val="bg-BG"/>
        </w:rPr>
        <w:t xml:space="preserve"> нас – брой по 10 т.</w:t>
      </w:r>
    </w:p>
    <w:p w:rsidR="00957090" w:rsidRPr="00E2536B" w:rsidRDefault="00957090" w:rsidP="00957090">
      <w:pPr>
        <w:ind w:left="1440"/>
        <w:rPr>
          <w:rFonts w:ascii="Arial Narrow" w:hAnsi="Arial Narrow"/>
          <w:sz w:val="24"/>
          <w:szCs w:val="24"/>
          <w:lang w:val="bg-BG"/>
        </w:rPr>
      </w:pPr>
    </w:p>
    <w:p w:rsidR="00957090" w:rsidRPr="00E2536B" w:rsidRDefault="00957090" w:rsidP="00957090">
      <w:pPr>
        <w:pStyle w:val="ListParagraph"/>
        <w:widowControl/>
        <w:numPr>
          <w:ilvl w:val="0"/>
          <w:numId w:val="22"/>
        </w:numPr>
        <w:spacing w:after="160" w:line="259" w:lineRule="auto"/>
        <w:rPr>
          <w:rFonts w:ascii="Arial Narrow" w:hAnsi="Arial Narrow"/>
          <w:sz w:val="24"/>
          <w:szCs w:val="24"/>
          <w:lang w:val="bg-BG"/>
        </w:rPr>
      </w:pPr>
      <w:r w:rsidRPr="00E2536B">
        <w:rPr>
          <w:rFonts w:ascii="Arial Narrow" w:hAnsi="Arial Narrow"/>
          <w:b/>
          <w:sz w:val="24"/>
          <w:szCs w:val="24"/>
          <w:lang w:val="bg-BG"/>
        </w:rPr>
        <w:t>Брой цитати</w:t>
      </w:r>
    </w:p>
    <w:p w:rsidR="00957090" w:rsidRPr="00E2536B" w:rsidRDefault="00957090" w:rsidP="00957090">
      <w:pPr>
        <w:pStyle w:val="ListParagraph"/>
        <w:widowControl/>
        <w:numPr>
          <w:ilvl w:val="1"/>
          <w:numId w:val="22"/>
        </w:numPr>
        <w:spacing w:after="160" w:line="259" w:lineRule="auto"/>
        <w:rPr>
          <w:rFonts w:ascii="Arial Narrow" w:hAnsi="Arial Narrow"/>
          <w:sz w:val="24"/>
          <w:szCs w:val="24"/>
          <w:lang w:val="bg-BG"/>
        </w:rPr>
      </w:pPr>
      <w:proofErr w:type="gramStart"/>
      <w:r w:rsidRPr="00E2536B">
        <w:rPr>
          <w:rFonts w:ascii="Arial Narrow" w:hAnsi="Arial Narrow"/>
          <w:sz w:val="24"/>
          <w:szCs w:val="24"/>
          <w:lang w:val="bg-BG"/>
        </w:rPr>
        <w:t>по</w:t>
      </w:r>
      <w:proofErr w:type="gramEnd"/>
      <w:r w:rsidRPr="00E2536B">
        <w:rPr>
          <w:rFonts w:ascii="Arial Narrow" w:hAnsi="Arial Narrow"/>
          <w:sz w:val="24"/>
          <w:szCs w:val="24"/>
          <w:lang w:val="bg-BG"/>
        </w:rPr>
        <w:t xml:space="preserve"> 2 т. на всеки цитат в българско </w:t>
      </w:r>
      <w:r w:rsidRPr="00B02563">
        <w:rPr>
          <w:rFonts w:ascii="Arial Narrow" w:hAnsi="Arial Narrow"/>
          <w:strike/>
          <w:sz w:val="24"/>
          <w:szCs w:val="24"/>
          <w:lang w:val="bg-BG"/>
        </w:rPr>
        <w:t>списание</w:t>
      </w:r>
      <w:r w:rsidRPr="00E2536B">
        <w:rPr>
          <w:rFonts w:ascii="Arial Narrow" w:hAnsi="Arial Narrow"/>
          <w:sz w:val="24"/>
          <w:szCs w:val="24"/>
          <w:lang w:val="bg-BG"/>
        </w:rPr>
        <w:t xml:space="preserve"> </w:t>
      </w:r>
      <w:r w:rsidR="00B02563">
        <w:rPr>
          <w:rFonts w:ascii="Arial Narrow" w:hAnsi="Arial Narrow"/>
          <w:sz w:val="24"/>
          <w:szCs w:val="24"/>
          <w:lang w:val="bg-BG"/>
        </w:rPr>
        <w:t xml:space="preserve">издание </w:t>
      </w:r>
      <w:r w:rsidRPr="00E2536B">
        <w:rPr>
          <w:rFonts w:ascii="Arial Narrow" w:hAnsi="Arial Narrow"/>
          <w:sz w:val="24"/>
          <w:szCs w:val="24"/>
          <w:lang w:val="bg-BG"/>
        </w:rPr>
        <w:t xml:space="preserve">(без </w:t>
      </w:r>
      <w:proofErr w:type="spellStart"/>
      <w:r w:rsidRPr="00E2536B">
        <w:rPr>
          <w:rFonts w:ascii="Arial Narrow" w:hAnsi="Arial Narrow"/>
          <w:sz w:val="24"/>
          <w:szCs w:val="24"/>
          <w:lang w:val="bg-BG"/>
        </w:rPr>
        <w:t>автоцитати</w:t>
      </w:r>
      <w:proofErr w:type="spellEnd"/>
      <w:r w:rsidRPr="00E2536B">
        <w:rPr>
          <w:rFonts w:ascii="Arial Narrow" w:hAnsi="Arial Narrow"/>
          <w:sz w:val="24"/>
          <w:szCs w:val="24"/>
          <w:lang w:val="bg-BG"/>
        </w:rPr>
        <w:t>);</w:t>
      </w:r>
    </w:p>
    <w:p w:rsidR="00957090" w:rsidRPr="00E2536B" w:rsidRDefault="00957090" w:rsidP="00957090">
      <w:pPr>
        <w:pStyle w:val="ListParagraph"/>
        <w:widowControl/>
        <w:spacing w:after="160" w:line="259" w:lineRule="auto"/>
        <w:ind w:left="1845"/>
        <w:rPr>
          <w:rFonts w:ascii="Arial Narrow" w:hAnsi="Arial Narrow"/>
          <w:sz w:val="24"/>
          <w:szCs w:val="24"/>
          <w:lang w:val="bg-BG"/>
        </w:rPr>
      </w:pPr>
      <w:r w:rsidRPr="00E2536B">
        <w:rPr>
          <w:rFonts w:ascii="Arial Narrow" w:hAnsi="Arial Narrow"/>
          <w:sz w:val="24"/>
          <w:szCs w:val="24"/>
          <w:lang w:val="bg-BG"/>
        </w:rPr>
        <w:t>8.</w:t>
      </w:r>
      <w:proofErr w:type="gramStart"/>
      <w:r w:rsidRPr="00E2536B">
        <w:rPr>
          <w:rFonts w:ascii="Arial Narrow" w:hAnsi="Arial Narrow"/>
          <w:sz w:val="24"/>
          <w:szCs w:val="24"/>
          <w:lang w:val="bg-BG"/>
        </w:rPr>
        <w:t xml:space="preserve">2 </w:t>
      </w:r>
      <w:r w:rsidR="00016EE4" w:rsidRPr="00E2536B">
        <w:rPr>
          <w:rFonts w:ascii="Arial Narrow" w:hAnsi="Arial Narrow"/>
          <w:sz w:val="24"/>
          <w:szCs w:val="24"/>
          <w:lang w:val="bg-BG"/>
        </w:rPr>
        <w:t xml:space="preserve"> </w:t>
      </w:r>
      <w:r w:rsidRPr="00E2536B">
        <w:rPr>
          <w:rFonts w:ascii="Arial Narrow" w:hAnsi="Arial Narrow"/>
          <w:sz w:val="24"/>
          <w:szCs w:val="24"/>
          <w:lang w:val="bg-BG"/>
        </w:rPr>
        <w:t>по</w:t>
      </w:r>
      <w:proofErr w:type="gramEnd"/>
      <w:r w:rsidRPr="00E2536B">
        <w:rPr>
          <w:rFonts w:ascii="Arial Narrow" w:hAnsi="Arial Narrow"/>
          <w:sz w:val="24"/>
          <w:szCs w:val="24"/>
          <w:lang w:val="bg-BG"/>
        </w:rPr>
        <w:t xml:space="preserve"> 6 т. на всеки цитат в международно </w:t>
      </w:r>
      <w:r w:rsidRPr="00B02563">
        <w:rPr>
          <w:rFonts w:ascii="Arial Narrow" w:hAnsi="Arial Narrow"/>
          <w:strike/>
          <w:sz w:val="24"/>
          <w:szCs w:val="24"/>
          <w:lang w:val="bg-BG"/>
        </w:rPr>
        <w:t>списание</w:t>
      </w:r>
      <w:r w:rsidRPr="00E2536B">
        <w:rPr>
          <w:rFonts w:ascii="Arial Narrow" w:hAnsi="Arial Narrow"/>
          <w:sz w:val="24"/>
          <w:szCs w:val="24"/>
          <w:lang w:val="bg-BG"/>
        </w:rPr>
        <w:t xml:space="preserve"> </w:t>
      </w:r>
      <w:r w:rsidR="00B02563">
        <w:rPr>
          <w:rFonts w:ascii="Arial Narrow" w:hAnsi="Arial Narrow"/>
          <w:sz w:val="24"/>
          <w:szCs w:val="24"/>
          <w:lang w:val="bg-BG"/>
        </w:rPr>
        <w:t xml:space="preserve">издание </w:t>
      </w:r>
      <w:r w:rsidRPr="00E2536B">
        <w:rPr>
          <w:rFonts w:ascii="Arial Narrow" w:hAnsi="Arial Narrow"/>
          <w:sz w:val="24"/>
          <w:szCs w:val="24"/>
          <w:lang w:val="bg-BG"/>
        </w:rPr>
        <w:t xml:space="preserve">(без </w:t>
      </w:r>
      <w:proofErr w:type="spellStart"/>
      <w:r w:rsidRPr="00E2536B">
        <w:rPr>
          <w:rFonts w:ascii="Arial Narrow" w:hAnsi="Arial Narrow"/>
          <w:sz w:val="24"/>
          <w:szCs w:val="24"/>
          <w:lang w:val="bg-BG"/>
        </w:rPr>
        <w:t>автоцитати</w:t>
      </w:r>
      <w:proofErr w:type="spellEnd"/>
      <w:r w:rsidRPr="00E2536B">
        <w:rPr>
          <w:rFonts w:ascii="Arial Narrow" w:hAnsi="Arial Narrow"/>
          <w:sz w:val="24"/>
          <w:szCs w:val="24"/>
          <w:lang w:val="bg-BG"/>
        </w:rPr>
        <w:t>).</w:t>
      </w:r>
    </w:p>
    <w:p w:rsidR="00957090" w:rsidRPr="00E2536B" w:rsidRDefault="00957090" w:rsidP="00957090">
      <w:pPr>
        <w:pStyle w:val="ListParagraph"/>
        <w:widowControl/>
        <w:spacing w:after="160" w:line="259" w:lineRule="auto"/>
        <w:ind w:left="1845"/>
        <w:rPr>
          <w:rFonts w:ascii="Arial Narrow" w:hAnsi="Arial Narrow"/>
          <w:sz w:val="24"/>
          <w:szCs w:val="24"/>
          <w:lang w:val="bg-BG"/>
        </w:rPr>
      </w:pPr>
    </w:p>
    <w:p w:rsidR="00957090" w:rsidRPr="00E2536B" w:rsidRDefault="00957090" w:rsidP="00957090">
      <w:pPr>
        <w:pStyle w:val="ListParagraph"/>
        <w:widowControl/>
        <w:numPr>
          <w:ilvl w:val="0"/>
          <w:numId w:val="22"/>
        </w:numPr>
        <w:spacing w:after="160" w:line="259" w:lineRule="auto"/>
        <w:rPr>
          <w:rFonts w:ascii="Arial Narrow" w:hAnsi="Arial Narrow"/>
          <w:sz w:val="24"/>
          <w:szCs w:val="24"/>
          <w:lang w:val="bg-BG"/>
        </w:rPr>
      </w:pPr>
      <w:r w:rsidRPr="00E2536B">
        <w:rPr>
          <w:rFonts w:ascii="Arial Narrow" w:hAnsi="Arial Narrow"/>
          <w:b/>
          <w:sz w:val="24"/>
          <w:szCs w:val="24"/>
          <w:lang w:val="bg-BG"/>
        </w:rPr>
        <w:t>Участие в редколегия на списания</w:t>
      </w:r>
    </w:p>
    <w:p w:rsidR="00957090" w:rsidRPr="00E2536B" w:rsidRDefault="00016EE4" w:rsidP="00957090">
      <w:pPr>
        <w:pStyle w:val="ListParagraph"/>
        <w:widowControl/>
        <w:numPr>
          <w:ilvl w:val="1"/>
          <w:numId w:val="22"/>
        </w:numPr>
        <w:spacing w:after="160" w:line="259" w:lineRule="auto"/>
        <w:rPr>
          <w:rFonts w:ascii="Arial Narrow" w:hAnsi="Arial Narrow"/>
          <w:b/>
          <w:sz w:val="24"/>
          <w:szCs w:val="24"/>
          <w:lang w:val="bg-BG"/>
        </w:rPr>
      </w:pPr>
      <w:proofErr w:type="gramStart"/>
      <w:r w:rsidRPr="00E2536B">
        <w:rPr>
          <w:rFonts w:ascii="Arial Narrow" w:hAnsi="Arial Narrow"/>
          <w:sz w:val="24"/>
          <w:szCs w:val="24"/>
          <w:lang w:val="bg-BG"/>
        </w:rPr>
        <w:t>б</w:t>
      </w:r>
      <w:r w:rsidR="00957090" w:rsidRPr="00E2536B">
        <w:rPr>
          <w:rFonts w:ascii="Arial Narrow" w:hAnsi="Arial Narrow"/>
          <w:sz w:val="24"/>
          <w:szCs w:val="24"/>
          <w:lang w:val="bg-BG"/>
        </w:rPr>
        <w:t>ългарски</w:t>
      </w:r>
      <w:proofErr w:type="gramEnd"/>
      <w:r w:rsidRPr="00E2536B">
        <w:rPr>
          <w:rFonts w:ascii="Arial Narrow" w:hAnsi="Arial Narrow"/>
          <w:sz w:val="24"/>
          <w:szCs w:val="24"/>
          <w:lang w:val="bg-BG"/>
        </w:rPr>
        <w:t xml:space="preserve"> </w:t>
      </w:r>
      <w:r w:rsidR="00957090" w:rsidRPr="00E2536B">
        <w:rPr>
          <w:rFonts w:ascii="Arial Narrow" w:hAnsi="Arial Narrow"/>
          <w:sz w:val="24"/>
          <w:szCs w:val="24"/>
          <w:lang w:val="bg-BG"/>
        </w:rPr>
        <w:t>брой по 10 т.;</w:t>
      </w:r>
    </w:p>
    <w:p w:rsidR="00957090" w:rsidRPr="00E2536B" w:rsidRDefault="00957090" w:rsidP="00957090">
      <w:pPr>
        <w:pStyle w:val="ListParagraph"/>
        <w:widowControl/>
        <w:numPr>
          <w:ilvl w:val="1"/>
          <w:numId w:val="22"/>
        </w:numPr>
        <w:spacing w:after="160" w:line="259" w:lineRule="auto"/>
        <w:rPr>
          <w:rFonts w:ascii="Arial Narrow" w:hAnsi="Arial Narrow"/>
          <w:b/>
          <w:sz w:val="24"/>
          <w:szCs w:val="24"/>
          <w:lang w:val="bg-BG"/>
        </w:rPr>
      </w:pPr>
      <w:proofErr w:type="gramStart"/>
      <w:r w:rsidRPr="00E2536B">
        <w:rPr>
          <w:rFonts w:ascii="Arial Narrow" w:hAnsi="Arial Narrow"/>
          <w:sz w:val="24"/>
          <w:szCs w:val="24"/>
          <w:lang w:val="bg-BG"/>
        </w:rPr>
        <w:t>чуждестранни</w:t>
      </w:r>
      <w:proofErr w:type="gramEnd"/>
      <w:r w:rsidRPr="00E2536B">
        <w:rPr>
          <w:rFonts w:ascii="Arial Narrow" w:hAnsi="Arial Narrow"/>
          <w:sz w:val="24"/>
          <w:szCs w:val="24"/>
          <w:lang w:val="bg-BG"/>
        </w:rPr>
        <w:t xml:space="preserve"> брой по 20 т.</w:t>
      </w:r>
    </w:p>
    <w:p w:rsidR="00957090" w:rsidRPr="00E2536B" w:rsidRDefault="00957090" w:rsidP="00957090">
      <w:pPr>
        <w:pStyle w:val="ListParagraph"/>
        <w:rPr>
          <w:rFonts w:ascii="Arial Narrow" w:hAnsi="Arial Narrow"/>
          <w:b/>
          <w:sz w:val="24"/>
          <w:szCs w:val="24"/>
          <w:lang w:val="bg-BG"/>
        </w:rPr>
      </w:pPr>
    </w:p>
    <w:p w:rsidR="00957090" w:rsidRPr="00E2536B" w:rsidRDefault="00957090" w:rsidP="00957090">
      <w:pPr>
        <w:pStyle w:val="ListParagraph"/>
        <w:widowControl/>
        <w:numPr>
          <w:ilvl w:val="0"/>
          <w:numId w:val="22"/>
        </w:numPr>
        <w:spacing w:after="160" w:line="259" w:lineRule="auto"/>
        <w:rPr>
          <w:rFonts w:ascii="Arial Narrow" w:hAnsi="Arial Narrow"/>
          <w:sz w:val="24"/>
          <w:szCs w:val="24"/>
          <w:lang w:val="bg-BG"/>
        </w:rPr>
      </w:pPr>
      <w:r w:rsidRPr="00E2536B">
        <w:rPr>
          <w:rFonts w:ascii="Arial Narrow" w:hAnsi="Arial Narrow"/>
          <w:b/>
          <w:sz w:val="24"/>
          <w:szCs w:val="24"/>
          <w:lang w:val="bg-BG"/>
        </w:rPr>
        <w:t xml:space="preserve"> Получени международни и български награди.</w:t>
      </w:r>
    </w:p>
    <w:p w:rsidR="00957090" w:rsidRPr="00E2536B" w:rsidRDefault="00957090" w:rsidP="00957090">
      <w:pPr>
        <w:pStyle w:val="ListParagraph"/>
        <w:widowControl/>
        <w:numPr>
          <w:ilvl w:val="1"/>
          <w:numId w:val="22"/>
        </w:numPr>
        <w:tabs>
          <w:tab w:val="left" w:pos="2268"/>
        </w:tabs>
        <w:spacing w:after="160" w:line="259" w:lineRule="auto"/>
        <w:rPr>
          <w:rFonts w:ascii="Arial Narrow" w:hAnsi="Arial Narrow"/>
          <w:sz w:val="24"/>
          <w:szCs w:val="24"/>
          <w:lang w:val="bg-BG"/>
        </w:rPr>
      </w:pPr>
      <w:proofErr w:type="gramStart"/>
      <w:r w:rsidRPr="00E2536B">
        <w:rPr>
          <w:rFonts w:ascii="Arial Narrow" w:hAnsi="Arial Narrow"/>
          <w:sz w:val="24"/>
          <w:szCs w:val="24"/>
          <w:lang w:val="bg-BG"/>
        </w:rPr>
        <w:t>международни</w:t>
      </w:r>
      <w:proofErr w:type="gramEnd"/>
      <w:r w:rsidRPr="00E2536B">
        <w:rPr>
          <w:rFonts w:ascii="Arial Narrow" w:hAnsi="Arial Narrow"/>
          <w:sz w:val="24"/>
          <w:szCs w:val="24"/>
          <w:lang w:val="bg-BG"/>
        </w:rPr>
        <w:t xml:space="preserve"> – брой по 50 т.</w:t>
      </w:r>
    </w:p>
    <w:p w:rsidR="00957090" w:rsidRPr="00E2536B" w:rsidRDefault="00957090" w:rsidP="00957090">
      <w:pPr>
        <w:pStyle w:val="ListParagraph"/>
        <w:widowControl/>
        <w:spacing w:after="160" w:line="259" w:lineRule="auto"/>
        <w:ind w:left="1845"/>
        <w:rPr>
          <w:rFonts w:ascii="Arial Narrow" w:hAnsi="Arial Narrow"/>
          <w:sz w:val="24"/>
          <w:szCs w:val="24"/>
          <w:lang w:val="bg-BG"/>
        </w:rPr>
      </w:pPr>
      <w:r w:rsidRPr="00E2536B">
        <w:rPr>
          <w:rFonts w:ascii="Arial Narrow" w:hAnsi="Arial Narrow"/>
          <w:sz w:val="24"/>
          <w:szCs w:val="24"/>
          <w:lang w:val="bg-BG"/>
        </w:rPr>
        <w:t>10.2 български – брой по 30 т.</w:t>
      </w:r>
    </w:p>
    <w:p w:rsidR="00957090" w:rsidRPr="00E2536B" w:rsidRDefault="00957090" w:rsidP="00957090">
      <w:pPr>
        <w:pStyle w:val="ListParagraph"/>
        <w:rPr>
          <w:rFonts w:ascii="Arial Narrow" w:hAnsi="Arial Narrow"/>
          <w:b/>
          <w:sz w:val="24"/>
          <w:szCs w:val="24"/>
          <w:lang w:val="bg-BG"/>
        </w:rPr>
      </w:pPr>
    </w:p>
    <w:p w:rsidR="00957090" w:rsidRPr="00E2536B" w:rsidRDefault="00957090" w:rsidP="00957090">
      <w:pPr>
        <w:ind w:left="720" w:firstLine="720"/>
        <w:rPr>
          <w:rFonts w:ascii="Arial Narrow" w:hAnsi="Arial Narrow"/>
          <w:sz w:val="24"/>
          <w:szCs w:val="24"/>
          <w:lang w:val="bg-BG"/>
        </w:rPr>
      </w:pPr>
      <w:r w:rsidRPr="00E2536B">
        <w:rPr>
          <w:rFonts w:ascii="Arial Narrow" w:hAnsi="Arial Narrow"/>
          <w:b/>
          <w:sz w:val="24"/>
          <w:szCs w:val="24"/>
          <w:lang w:val="bg-BG"/>
        </w:rPr>
        <w:t>11.</w:t>
      </w:r>
      <w:r w:rsidR="00E667EB" w:rsidRPr="00E2536B">
        <w:rPr>
          <w:rFonts w:ascii="Arial Narrow" w:hAnsi="Arial Narrow"/>
          <w:b/>
          <w:sz w:val="24"/>
          <w:szCs w:val="24"/>
          <w:lang w:val="bg-BG"/>
        </w:rPr>
        <w:t xml:space="preserve"> </w:t>
      </w:r>
      <w:r w:rsidRPr="00E2536B">
        <w:rPr>
          <w:rFonts w:ascii="Arial Narrow" w:hAnsi="Arial Narrow"/>
          <w:b/>
          <w:sz w:val="24"/>
          <w:szCs w:val="24"/>
          <w:lang w:val="bg-BG"/>
        </w:rPr>
        <w:t>Ръководство и участие в проекти през МГУ“</w:t>
      </w:r>
      <w:proofErr w:type="gramStart"/>
      <w:r w:rsidRPr="00E2536B">
        <w:rPr>
          <w:rFonts w:ascii="Arial Narrow" w:hAnsi="Arial Narrow"/>
          <w:b/>
          <w:sz w:val="24"/>
          <w:szCs w:val="24"/>
          <w:lang w:val="bg-BG"/>
        </w:rPr>
        <w:t>Св.Ив.</w:t>
      </w:r>
      <w:proofErr w:type="gramEnd"/>
      <w:r w:rsidRPr="00E2536B">
        <w:rPr>
          <w:rFonts w:ascii="Arial Narrow" w:hAnsi="Arial Narrow"/>
          <w:b/>
          <w:sz w:val="24"/>
          <w:szCs w:val="24"/>
          <w:lang w:val="bg-BG"/>
        </w:rPr>
        <w:t>Рилски“.</w:t>
      </w:r>
    </w:p>
    <w:p w:rsidR="00957090" w:rsidRPr="00E2536B" w:rsidRDefault="00E667EB" w:rsidP="00957090">
      <w:pPr>
        <w:ind w:left="1440" w:firstLine="403"/>
        <w:rPr>
          <w:rFonts w:ascii="Arial Narrow" w:hAnsi="Arial Narrow"/>
          <w:sz w:val="24"/>
          <w:szCs w:val="24"/>
          <w:lang w:val="bg-BG"/>
        </w:rPr>
      </w:pPr>
      <w:r w:rsidRPr="00E2536B">
        <w:rPr>
          <w:rFonts w:ascii="Arial Narrow" w:hAnsi="Arial Narrow"/>
          <w:sz w:val="24"/>
          <w:szCs w:val="24"/>
          <w:lang w:val="bg-BG"/>
        </w:rPr>
        <w:t>11.</w:t>
      </w:r>
      <w:proofErr w:type="gramStart"/>
      <w:r w:rsidR="00957090" w:rsidRPr="00E2536B">
        <w:rPr>
          <w:rFonts w:ascii="Arial Narrow" w:hAnsi="Arial Narrow"/>
          <w:sz w:val="24"/>
          <w:szCs w:val="24"/>
          <w:lang w:val="bg-BG"/>
        </w:rPr>
        <w:t>1</w:t>
      </w:r>
      <w:r w:rsidRPr="00E2536B">
        <w:rPr>
          <w:rFonts w:ascii="Arial Narrow" w:hAnsi="Arial Narrow"/>
          <w:sz w:val="24"/>
          <w:szCs w:val="24"/>
          <w:lang w:val="bg-BG"/>
        </w:rPr>
        <w:t xml:space="preserve">  </w:t>
      </w:r>
      <w:r w:rsidR="00957090" w:rsidRPr="00E2536B">
        <w:rPr>
          <w:rFonts w:ascii="Arial Narrow" w:hAnsi="Arial Narrow"/>
          <w:sz w:val="24"/>
          <w:szCs w:val="24"/>
          <w:lang w:val="bg-BG"/>
        </w:rPr>
        <w:t>Договори</w:t>
      </w:r>
      <w:proofErr w:type="gramEnd"/>
      <w:r w:rsidR="00957090" w:rsidRPr="00E2536B">
        <w:rPr>
          <w:rFonts w:ascii="Arial Narrow" w:hAnsi="Arial Narrow"/>
          <w:sz w:val="24"/>
          <w:szCs w:val="24"/>
          <w:lang w:val="bg-BG"/>
        </w:rPr>
        <w:t xml:space="preserve"> с външни фирми</w:t>
      </w:r>
      <w:r w:rsidR="00B825B4" w:rsidRPr="00E2536B">
        <w:rPr>
          <w:rFonts w:ascii="Arial Narrow" w:hAnsi="Arial Narrow"/>
          <w:sz w:val="24"/>
          <w:szCs w:val="24"/>
          <w:lang w:val="bg-BG"/>
        </w:rPr>
        <w:t>- брой по 2</w:t>
      </w:r>
      <w:r w:rsidR="00957090" w:rsidRPr="00E2536B">
        <w:rPr>
          <w:rFonts w:ascii="Arial Narrow" w:hAnsi="Arial Narrow"/>
          <w:sz w:val="24"/>
          <w:szCs w:val="24"/>
          <w:lang w:val="bg-BG"/>
        </w:rPr>
        <w:t xml:space="preserve">0 т. за чужди </w:t>
      </w:r>
      <w:r w:rsidR="00B825B4" w:rsidRPr="00E2536B">
        <w:rPr>
          <w:rFonts w:ascii="Arial Narrow" w:hAnsi="Arial Narrow"/>
          <w:sz w:val="24"/>
          <w:szCs w:val="24"/>
          <w:lang w:val="bg-BG"/>
        </w:rPr>
        <w:t>фирми (ръководство) 10</w:t>
      </w:r>
      <w:r w:rsidR="00957090" w:rsidRPr="00E2536B">
        <w:rPr>
          <w:rFonts w:ascii="Arial Narrow" w:hAnsi="Arial Narrow"/>
          <w:sz w:val="24"/>
          <w:szCs w:val="24"/>
          <w:lang w:val="bg-BG"/>
        </w:rPr>
        <w:t xml:space="preserve"> т. за </w:t>
      </w:r>
      <w:r w:rsidR="00B825B4" w:rsidRPr="00E2536B">
        <w:rPr>
          <w:rFonts w:ascii="Arial Narrow" w:hAnsi="Arial Narrow"/>
          <w:sz w:val="24"/>
          <w:szCs w:val="24"/>
          <w:lang w:val="bg-BG"/>
        </w:rPr>
        <w:t>участие; по 10</w:t>
      </w:r>
      <w:r w:rsidR="00957090" w:rsidRPr="00E2536B">
        <w:rPr>
          <w:rFonts w:ascii="Arial Narrow" w:hAnsi="Arial Narrow"/>
          <w:sz w:val="24"/>
          <w:szCs w:val="24"/>
          <w:lang w:val="bg-BG"/>
        </w:rPr>
        <w:t xml:space="preserve"> т. з</w:t>
      </w:r>
      <w:r w:rsidR="00B825B4" w:rsidRPr="00E2536B">
        <w:rPr>
          <w:rFonts w:ascii="Arial Narrow" w:hAnsi="Arial Narrow"/>
          <w:sz w:val="24"/>
          <w:szCs w:val="24"/>
          <w:lang w:val="bg-BG"/>
        </w:rPr>
        <w:t>а български (ръководство) и по 5</w:t>
      </w:r>
      <w:r w:rsidR="00957090" w:rsidRPr="00E2536B">
        <w:rPr>
          <w:rFonts w:ascii="Arial Narrow" w:hAnsi="Arial Narrow"/>
          <w:sz w:val="24"/>
          <w:szCs w:val="24"/>
          <w:lang w:val="bg-BG"/>
        </w:rPr>
        <w:t xml:space="preserve"> т. за участие;</w:t>
      </w:r>
    </w:p>
    <w:p w:rsidR="00957090" w:rsidRPr="00E2536B" w:rsidRDefault="00957090" w:rsidP="00957090">
      <w:pPr>
        <w:ind w:left="1440" w:firstLine="403"/>
        <w:rPr>
          <w:rFonts w:ascii="Arial Narrow" w:hAnsi="Arial Narrow"/>
          <w:sz w:val="24"/>
          <w:szCs w:val="24"/>
          <w:lang w:val="bg-BG"/>
        </w:rPr>
      </w:pPr>
      <w:r w:rsidRPr="00E2536B">
        <w:rPr>
          <w:rFonts w:ascii="Arial Narrow" w:hAnsi="Arial Narrow"/>
          <w:sz w:val="24"/>
          <w:szCs w:val="24"/>
          <w:lang w:val="bg-BG"/>
        </w:rPr>
        <w:t>11.</w:t>
      </w:r>
      <w:proofErr w:type="gramStart"/>
      <w:r w:rsidRPr="00E2536B">
        <w:rPr>
          <w:rFonts w:ascii="Arial Narrow" w:hAnsi="Arial Narrow"/>
          <w:sz w:val="24"/>
          <w:szCs w:val="24"/>
          <w:lang w:val="bg-BG"/>
        </w:rPr>
        <w:t xml:space="preserve">2 </w:t>
      </w:r>
      <w:r w:rsidR="00E667EB" w:rsidRPr="00E2536B">
        <w:rPr>
          <w:rFonts w:ascii="Arial Narrow" w:hAnsi="Arial Narrow"/>
          <w:sz w:val="24"/>
          <w:szCs w:val="24"/>
          <w:lang w:val="bg-BG"/>
        </w:rPr>
        <w:t xml:space="preserve"> </w:t>
      </w:r>
      <w:r w:rsidRPr="00E2536B">
        <w:rPr>
          <w:rFonts w:ascii="Arial Narrow" w:hAnsi="Arial Narrow"/>
          <w:sz w:val="24"/>
          <w:szCs w:val="24"/>
          <w:lang w:val="bg-BG"/>
        </w:rPr>
        <w:t>Договори</w:t>
      </w:r>
      <w:proofErr w:type="gramEnd"/>
      <w:r w:rsidRPr="00E2536B">
        <w:rPr>
          <w:rFonts w:ascii="Arial Narrow" w:hAnsi="Arial Narrow"/>
          <w:sz w:val="24"/>
          <w:szCs w:val="24"/>
          <w:lang w:val="bg-BG"/>
        </w:rPr>
        <w:t xml:space="preserve"> с фонд „Научни из</w:t>
      </w:r>
      <w:r w:rsidR="00B825B4" w:rsidRPr="00E2536B">
        <w:rPr>
          <w:rFonts w:ascii="Arial Narrow" w:hAnsi="Arial Narrow"/>
          <w:sz w:val="24"/>
          <w:szCs w:val="24"/>
          <w:lang w:val="bg-BG"/>
        </w:rPr>
        <w:t>следвания“- за ръководство по 10 т. и по 5</w:t>
      </w:r>
      <w:r w:rsidRPr="00E2536B">
        <w:rPr>
          <w:rFonts w:ascii="Arial Narrow" w:hAnsi="Arial Narrow"/>
          <w:sz w:val="24"/>
          <w:szCs w:val="24"/>
          <w:lang w:val="bg-BG"/>
        </w:rPr>
        <w:t xml:space="preserve"> т. за участие;</w:t>
      </w:r>
    </w:p>
    <w:p w:rsidR="00957090" w:rsidRPr="00E2536B" w:rsidRDefault="00957090" w:rsidP="00957090">
      <w:pPr>
        <w:ind w:left="1440" w:firstLine="403"/>
        <w:rPr>
          <w:rFonts w:ascii="Arial Narrow" w:hAnsi="Arial Narrow"/>
          <w:sz w:val="24"/>
          <w:szCs w:val="24"/>
          <w:lang w:val="ru-RU"/>
        </w:rPr>
      </w:pPr>
      <w:r w:rsidRPr="00E2536B">
        <w:rPr>
          <w:rFonts w:ascii="Arial Narrow" w:hAnsi="Arial Narrow"/>
          <w:sz w:val="24"/>
          <w:szCs w:val="24"/>
          <w:lang w:val="bg-BG"/>
        </w:rPr>
        <w:t>11.</w:t>
      </w:r>
      <w:proofErr w:type="gramStart"/>
      <w:r w:rsidRPr="00E2536B">
        <w:rPr>
          <w:rFonts w:ascii="Arial Narrow" w:hAnsi="Arial Narrow"/>
          <w:sz w:val="24"/>
          <w:szCs w:val="24"/>
          <w:lang w:val="bg-BG"/>
        </w:rPr>
        <w:t xml:space="preserve">3 </w:t>
      </w:r>
      <w:r w:rsidR="00E667EB" w:rsidRPr="00E2536B">
        <w:rPr>
          <w:rFonts w:ascii="Arial Narrow" w:hAnsi="Arial Narrow"/>
          <w:sz w:val="24"/>
          <w:szCs w:val="24"/>
          <w:lang w:val="bg-BG"/>
        </w:rPr>
        <w:t xml:space="preserve"> </w:t>
      </w:r>
      <w:r w:rsidRPr="00E2536B">
        <w:rPr>
          <w:rFonts w:ascii="Arial Narrow" w:hAnsi="Arial Narrow"/>
          <w:sz w:val="24"/>
          <w:szCs w:val="24"/>
          <w:lang w:val="bg-BG"/>
        </w:rPr>
        <w:t>Договори</w:t>
      </w:r>
      <w:proofErr w:type="gramEnd"/>
      <w:r w:rsidRPr="00E2536B">
        <w:rPr>
          <w:rFonts w:ascii="Arial Narrow" w:hAnsi="Arial Narrow"/>
          <w:sz w:val="24"/>
          <w:szCs w:val="24"/>
          <w:lang w:val="bg-BG"/>
        </w:rPr>
        <w:t xml:space="preserve"> по международни програми- за ръководство по 10 т.</w:t>
      </w:r>
      <w:r w:rsidR="00E667EB" w:rsidRPr="00E2536B">
        <w:rPr>
          <w:rFonts w:ascii="Arial Narrow" w:hAnsi="Arial Narrow"/>
          <w:sz w:val="24"/>
          <w:szCs w:val="24"/>
          <w:lang w:val="bg-BG"/>
        </w:rPr>
        <w:t xml:space="preserve"> и по 5</w:t>
      </w:r>
      <w:r w:rsidRPr="00E2536B">
        <w:rPr>
          <w:rFonts w:ascii="Arial Narrow" w:hAnsi="Arial Narrow"/>
          <w:sz w:val="24"/>
          <w:szCs w:val="24"/>
          <w:lang w:val="bg-BG"/>
        </w:rPr>
        <w:t>т., за участие.</w:t>
      </w:r>
    </w:p>
    <w:p w:rsidR="00B825B4" w:rsidRPr="00E2536B" w:rsidRDefault="00B825B4" w:rsidP="00B825B4">
      <w:pPr>
        <w:ind w:left="1440" w:firstLine="403"/>
        <w:rPr>
          <w:rFonts w:ascii="Arial Narrow" w:hAnsi="Arial Narrow"/>
          <w:sz w:val="24"/>
          <w:szCs w:val="24"/>
          <w:lang w:val="ru-RU"/>
        </w:rPr>
      </w:pPr>
      <w:r w:rsidRPr="00E2536B">
        <w:rPr>
          <w:rFonts w:ascii="Arial Narrow" w:hAnsi="Arial Narrow"/>
          <w:sz w:val="24"/>
          <w:szCs w:val="24"/>
          <w:lang w:val="ru-RU"/>
        </w:rPr>
        <w:t xml:space="preserve">11.4 </w:t>
      </w:r>
      <w:r w:rsidR="00E667EB" w:rsidRPr="00E2536B">
        <w:rPr>
          <w:rFonts w:ascii="Arial Narrow" w:hAnsi="Arial Narrow"/>
          <w:sz w:val="24"/>
          <w:szCs w:val="24"/>
          <w:lang w:val="ru-RU"/>
        </w:rPr>
        <w:t xml:space="preserve"> </w:t>
      </w:r>
      <w:r w:rsidRPr="00E2536B">
        <w:rPr>
          <w:rFonts w:ascii="Arial Narrow" w:hAnsi="Arial Narrow"/>
          <w:sz w:val="24"/>
          <w:szCs w:val="24"/>
          <w:lang w:val="ru-RU"/>
        </w:rPr>
        <w:t>Договори за присъща научно-изследователскадейност /</w:t>
      </w:r>
      <w:r w:rsidRPr="00E2536B">
        <w:rPr>
          <w:rFonts w:ascii="Arial Narrow" w:hAnsi="Arial Narrow"/>
          <w:sz w:val="24"/>
          <w:szCs w:val="24"/>
          <w:lang w:val="bg-BG"/>
        </w:rPr>
        <w:t>Наредба №3</w:t>
      </w:r>
      <w:r w:rsidRPr="00E2536B">
        <w:rPr>
          <w:rFonts w:ascii="Arial Narrow" w:hAnsi="Arial Narrow"/>
          <w:sz w:val="24"/>
          <w:szCs w:val="24"/>
          <w:lang w:val="ru-RU"/>
        </w:rPr>
        <w:t>/</w:t>
      </w:r>
      <w:r w:rsidRPr="00E2536B">
        <w:rPr>
          <w:rFonts w:ascii="Arial Narrow" w:hAnsi="Arial Narrow"/>
          <w:sz w:val="24"/>
          <w:szCs w:val="24"/>
          <w:lang w:val="bg-BG"/>
        </w:rPr>
        <w:t xml:space="preserve">- за ръководство по 5 т. </w:t>
      </w:r>
      <w:proofErr w:type="gramStart"/>
      <w:r w:rsidRPr="00E2536B">
        <w:rPr>
          <w:rFonts w:ascii="Arial Narrow" w:hAnsi="Arial Narrow"/>
          <w:sz w:val="24"/>
          <w:szCs w:val="24"/>
          <w:lang w:val="bg-BG"/>
        </w:rPr>
        <w:t>и</w:t>
      </w:r>
      <w:proofErr w:type="gramEnd"/>
      <w:r w:rsidRPr="00E2536B">
        <w:rPr>
          <w:rFonts w:ascii="Arial Narrow" w:hAnsi="Arial Narrow"/>
          <w:sz w:val="24"/>
          <w:szCs w:val="24"/>
          <w:lang w:val="bg-BG"/>
        </w:rPr>
        <w:t xml:space="preserve"> по 2 т., за участие.</w:t>
      </w:r>
    </w:p>
    <w:p w:rsidR="00957090" w:rsidRPr="00E2536B" w:rsidRDefault="00957090" w:rsidP="00957090">
      <w:pPr>
        <w:ind w:left="1440"/>
        <w:rPr>
          <w:rFonts w:ascii="Arial Narrow" w:hAnsi="Arial Narrow"/>
          <w:sz w:val="24"/>
          <w:szCs w:val="24"/>
          <w:lang w:val="bg-BG"/>
        </w:rPr>
      </w:pPr>
    </w:p>
    <w:p w:rsidR="00957090" w:rsidRPr="00E2536B" w:rsidRDefault="00957090" w:rsidP="00957090">
      <w:pPr>
        <w:ind w:left="1440"/>
        <w:rPr>
          <w:rFonts w:ascii="Arial Narrow" w:hAnsi="Arial Narrow"/>
          <w:b/>
          <w:sz w:val="24"/>
          <w:szCs w:val="24"/>
          <w:lang w:val="bg-BG"/>
        </w:rPr>
      </w:pPr>
      <w:r w:rsidRPr="00E2536B">
        <w:rPr>
          <w:rFonts w:ascii="Arial Narrow" w:hAnsi="Arial Narrow"/>
          <w:b/>
          <w:sz w:val="24"/>
          <w:szCs w:val="24"/>
          <w:lang w:val="bg-BG"/>
        </w:rPr>
        <w:t>12. Организиране на постоянно действащ научен семинар с участници от други вузове и институти.</w:t>
      </w:r>
    </w:p>
    <w:p w:rsidR="00957090" w:rsidRPr="00E2536B" w:rsidRDefault="00957090" w:rsidP="00957090">
      <w:pPr>
        <w:ind w:left="1440" w:firstLine="403"/>
        <w:rPr>
          <w:rFonts w:ascii="Arial Narrow" w:hAnsi="Arial Narrow"/>
          <w:sz w:val="24"/>
          <w:szCs w:val="24"/>
          <w:lang w:val="bg-BG"/>
        </w:rPr>
      </w:pPr>
      <w:r w:rsidRPr="00E2536B">
        <w:rPr>
          <w:rFonts w:ascii="Arial Narrow" w:hAnsi="Arial Narrow"/>
          <w:sz w:val="24"/>
          <w:szCs w:val="24"/>
          <w:lang w:val="bg-BG"/>
        </w:rPr>
        <w:t>12.1 по 10 т. за ръководство;</w:t>
      </w:r>
    </w:p>
    <w:p w:rsidR="00957090" w:rsidRPr="00E2536B" w:rsidRDefault="00957090" w:rsidP="00957090">
      <w:pPr>
        <w:ind w:left="1440" w:firstLine="403"/>
        <w:rPr>
          <w:rFonts w:ascii="Arial Narrow" w:hAnsi="Arial Narrow"/>
          <w:sz w:val="24"/>
          <w:szCs w:val="24"/>
          <w:lang w:val="bg-BG"/>
        </w:rPr>
      </w:pPr>
      <w:r w:rsidRPr="00E2536B">
        <w:rPr>
          <w:rFonts w:ascii="Arial Narrow" w:hAnsi="Arial Narrow"/>
          <w:sz w:val="24"/>
          <w:szCs w:val="24"/>
          <w:lang w:val="bg-BG"/>
        </w:rPr>
        <w:t>12.2 по 1 т. за участие.</w:t>
      </w:r>
    </w:p>
    <w:p w:rsidR="00A40892" w:rsidRPr="00E2536B" w:rsidRDefault="00A40892" w:rsidP="00957090">
      <w:pPr>
        <w:ind w:left="1440" w:firstLine="403"/>
        <w:rPr>
          <w:rFonts w:ascii="Arial Narrow" w:hAnsi="Arial Narrow"/>
          <w:sz w:val="24"/>
          <w:szCs w:val="24"/>
          <w:lang w:val="bg-BG"/>
        </w:rPr>
      </w:pPr>
    </w:p>
    <w:p w:rsidR="00A40892" w:rsidRPr="00E2536B" w:rsidRDefault="00A40892" w:rsidP="00A40892">
      <w:pPr>
        <w:pStyle w:val="ListParagraph"/>
        <w:widowControl/>
        <w:numPr>
          <w:ilvl w:val="0"/>
          <w:numId w:val="8"/>
        </w:numPr>
        <w:spacing w:after="160" w:line="259" w:lineRule="auto"/>
        <w:rPr>
          <w:rFonts w:ascii="Arial Narrow" w:hAnsi="Arial Narrow"/>
          <w:sz w:val="24"/>
          <w:szCs w:val="24"/>
          <w:lang w:val="bg-BG"/>
        </w:rPr>
      </w:pPr>
      <w:r w:rsidRPr="00E2536B">
        <w:rPr>
          <w:rFonts w:ascii="Arial Narrow" w:hAnsi="Arial Narrow"/>
          <w:b/>
          <w:sz w:val="24"/>
          <w:szCs w:val="24"/>
          <w:lang w:val="bg-BG"/>
        </w:rPr>
        <w:t>Зачисляване в докторантура в периода на атестация</w:t>
      </w:r>
      <w:r w:rsidRPr="00E2536B">
        <w:rPr>
          <w:rFonts w:ascii="Arial Narrow" w:hAnsi="Arial Narrow"/>
          <w:sz w:val="24"/>
          <w:szCs w:val="24"/>
          <w:lang w:val="bg-BG"/>
        </w:rPr>
        <w:t xml:space="preserve">  – 10 т.</w:t>
      </w:r>
    </w:p>
    <w:p w:rsidR="00211C09" w:rsidRPr="00E2536B" w:rsidRDefault="00211C09" w:rsidP="00957090">
      <w:pPr>
        <w:ind w:left="1440" w:firstLine="403"/>
        <w:rPr>
          <w:rFonts w:ascii="Arial Narrow" w:hAnsi="Arial Narrow"/>
          <w:sz w:val="24"/>
          <w:szCs w:val="24"/>
          <w:lang w:val="ru-RU"/>
        </w:rPr>
      </w:pPr>
    </w:p>
    <w:p w:rsidR="00211C09" w:rsidRPr="00E2536B" w:rsidRDefault="00211C09" w:rsidP="00211C09">
      <w:pPr>
        <w:rPr>
          <w:rFonts w:ascii="Arial Narrow" w:hAnsi="Arial Narrow"/>
          <w:b/>
          <w:sz w:val="24"/>
          <w:szCs w:val="24"/>
          <w:lang w:val="bg-BG"/>
        </w:rPr>
      </w:pPr>
      <w:r w:rsidRPr="00E2536B">
        <w:rPr>
          <w:rFonts w:ascii="Arial Narrow" w:hAnsi="Arial Narrow"/>
          <w:b/>
          <w:sz w:val="24"/>
          <w:szCs w:val="24"/>
          <w:lang w:val="bg-BG"/>
        </w:rPr>
        <w:t>До</w:t>
      </w:r>
      <w:r w:rsidR="004E5F54" w:rsidRPr="00E2536B">
        <w:rPr>
          <w:rFonts w:ascii="Arial Narrow" w:hAnsi="Arial Narrow"/>
          <w:b/>
          <w:sz w:val="24"/>
          <w:szCs w:val="24"/>
          <w:lang w:val="bg-BG"/>
        </w:rPr>
        <w:t>пълнителни показатели за катедри</w:t>
      </w:r>
      <w:r w:rsidRPr="00E2536B">
        <w:rPr>
          <w:rFonts w:ascii="Arial Narrow" w:hAnsi="Arial Narrow"/>
          <w:b/>
          <w:sz w:val="24"/>
          <w:szCs w:val="24"/>
          <w:lang w:val="bg-BG"/>
        </w:rPr>
        <w:t>“Физическо възпитание и спорт“ и „Чужди езици“</w:t>
      </w:r>
    </w:p>
    <w:p w:rsidR="00211C09" w:rsidRPr="00E2536B" w:rsidRDefault="00211C09" w:rsidP="00211C09">
      <w:pPr>
        <w:ind w:left="2880" w:firstLine="720"/>
        <w:rPr>
          <w:rFonts w:ascii="Arial Narrow" w:hAnsi="Arial Narrow"/>
          <w:b/>
          <w:sz w:val="24"/>
          <w:szCs w:val="24"/>
          <w:lang w:val="ru-RU"/>
        </w:rPr>
      </w:pPr>
    </w:p>
    <w:p w:rsidR="00211C09" w:rsidRPr="00E2536B" w:rsidRDefault="00211C09" w:rsidP="004E5F54">
      <w:pPr>
        <w:jc w:val="center"/>
        <w:rPr>
          <w:rFonts w:ascii="Arial Narrow" w:hAnsi="Arial Narrow"/>
          <w:b/>
          <w:sz w:val="24"/>
          <w:szCs w:val="24"/>
          <w:lang w:val="ru-RU"/>
        </w:rPr>
      </w:pPr>
      <w:r w:rsidRPr="00E2536B">
        <w:rPr>
          <w:rFonts w:ascii="Arial Narrow" w:hAnsi="Arial Narrow"/>
          <w:b/>
          <w:sz w:val="24"/>
          <w:szCs w:val="24"/>
          <w:lang w:val="bg-BG"/>
        </w:rPr>
        <w:t>За</w:t>
      </w:r>
      <w:r w:rsidR="004E5F54" w:rsidRPr="00E2536B">
        <w:rPr>
          <w:rFonts w:ascii="Arial Narrow" w:hAnsi="Arial Narrow"/>
          <w:b/>
          <w:sz w:val="24"/>
          <w:szCs w:val="24"/>
          <w:lang w:val="bg-BG"/>
        </w:rPr>
        <w:t xml:space="preserve"> преподавателите от катедра</w:t>
      </w:r>
      <w:r w:rsidRPr="00E2536B">
        <w:rPr>
          <w:rFonts w:ascii="Arial Narrow" w:hAnsi="Arial Narrow"/>
          <w:b/>
          <w:sz w:val="24"/>
          <w:szCs w:val="24"/>
          <w:lang w:val="bg-BG"/>
        </w:rPr>
        <w:t xml:space="preserve"> “Физическо възпитание и спорт“</w:t>
      </w:r>
    </w:p>
    <w:p w:rsidR="00211C09" w:rsidRPr="00E2536B" w:rsidRDefault="00211C09" w:rsidP="004E5F54">
      <w:pPr>
        <w:jc w:val="center"/>
        <w:rPr>
          <w:rFonts w:ascii="Arial Narrow" w:hAnsi="Arial Narrow"/>
          <w:sz w:val="24"/>
          <w:szCs w:val="24"/>
          <w:lang w:val="ru-RU"/>
        </w:rPr>
      </w:pPr>
    </w:p>
    <w:p w:rsidR="00211C09" w:rsidRPr="00E2536B" w:rsidRDefault="00211C09" w:rsidP="00211C09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E2536B">
        <w:rPr>
          <w:rFonts w:ascii="Arial Narrow" w:hAnsi="Arial Narrow"/>
          <w:b/>
          <w:sz w:val="24"/>
          <w:szCs w:val="24"/>
          <w:lang w:val="bg-BG"/>
        </w:rPr>
        <w:t>1.</w:t>
      </w:r>
      <w:r w:rsidRPr="00E2536B">
        <w:rPr>
          <w:rFonts w:ascii="Arial Narrow" w:hAnsi="Arial Narrow"/>
          <w:sz w:val="24"/>
          <w:szCs w:val="24"/>
          <w:lang w:val="bg-BG"/>
        </w:rPr>
        <w:t xml:space="preserve"> Учебно тренировъчна и състезателна дейност с профилирани </w:t>
      </w:r>
      <w:proofErr w:type="gramStart"/>
      <w:r w:rsidRPr="00E2536B">
        <w:rPr>
          <w:rFonts w:ascii="Arial Narrow" w:hAnsi="Arial Narrow"/>
          <w:sz w:val="24"/>
          <w:szCs w:val="24"/>
          <w:lang w:val="bg-BG"/>
        </w:rPr>
        <w:t>групи и групи</w:t>
      </w:r>
      <w:proofErr w:type="gramEnd"/>
      <w:r w:rsidRPr="00E2536B">
        <w:rPr>
          <w:rFonts w:ascii="Arial Narrow" w:hAnsi="Arial Narrow"/>
          <w:sz w:val="24"/>
          <w:szCs w:val="24"/>
          <w:lang w:val="bg-BG"/>
        </w:rPr>
        <w:t xml:space="preserve"> по спортно усъвършенстване (представителни отбори на университета – индивидуални и колективни)</w:t>
      </w:r>
    </w:p>
    <w:p w:rsidR="00211C09" w:rsidRPr="00E2536B" w:rsidRDefault="00211C09" w:rsidP="00211C09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E2536B">
        <w:rPr>
          <w:rFonts w:ascii="Arial Narrow" w:hAnsi="Arial Narrow"/>
          <w:sz w:val="24"/>
          <w:szCs w:val="24"/>
          <w:lang w:val="bg-BG"/>
        </w:rPr>
        <w:t xml:space="preserve">- За участие в първенства и турнири от градски и регионален мащаб - </w:t>
      </w:r>
      <w:r w:rsidRPr="00E2536B">
        <w:rPr>
          <w:rFonts w:ascii="Arial Narrow" w:hAnsi="Arial Narrow"/>
          <w:b/>
          <w:sz w:val="24"/>
          <w:szCs w:val="24"/>
          <w:lang w:val="bg-BG"/>
        </w:rPr>
        <w:t>брой по 10 т.</w:t>
      </w:r>
    </w:p>
    <w:p w:rsidR="00211C09" w:rsidRPr="00E2536B" w:rsidRDefault="00211C09" w:rsidP="00211C09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E2536B">
        <w:rPr>
          <w:rFonts w:ascii="Arial Narrow" w:hAnsi="Arial Narrow"/>
          <w:sz w:val="24"/>
          <w:szCs w:val="24"/>
          <w:lang w:val="bg-BG"/>
        </w:rPr>
        <w:t xml:space="preserve">- За участие в първенства и турнири от </w:t>
      </w:r>
      <w:proofErr w:type="gramStart"/>
      <w:r w:rsidRPr="00E2536B">
        <w:rPr>
          <w:rFonts w:ascii="Arial Narrow" w:hAnsi="Arial Narrow"/>
          <w:sz w:val="24"/>
          <w:szCs w:val="24"/>
          <w:lang w:val="bg-BG"/>
        </w:rPr>
        <w:t>национален мащаб, финали на държавни студентски първенства и национални</w:t>
      </w:r>
      <w:proofErr w:type="gramEnd"/>
      <w:r w:rsidRPr="00E2536B">
        <w:rPr>
          <w:rFonts w:ascii="Arial Narrow" w:hAnsi="Arial Narrow"/>
          <w:sz w:val="24"/>
          <w:szCs w:val="24"/>
          <w:lang w:val="bg-BG"/>
        </w:rPr>
        <w:t xml:space="preserve"> универсиади - </w:t>
      </w:r>
      <w:r w:rsidRPr="00E2536B">
        <w:rPr>
          <w:rFonts w:ascii="Arial Narrow" w:hAnsi="Arial Narrow"/>
          <w:b/>
          <w:sz w:val="24"/>
          <w:szCs w:val="24"/>
          <w:lang w:val="bg-BG"/>
        </w:rPr>
        <w:t>брой по 15 т.</w:t>
      </w:r>
    </w:p>
    <w:p w:rsidR="00211C09" w:rsidRPr="00E2536B" w:rsidRDefault="00211C09" w:rsidP="00211C09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E2536B">
        <w:rPr>
          <w:rFonts w:ascii="Arial Narrow" w:hAnsi="Arial Narrow"/>
          <w:sz w:val="24"/>
          <w:szCs w:val="24"/>
          <w:lang w:val="bg-BG"/>
        </w:rPr>
        <w:t xml:space="preserve">- За участие в първенства и турнири от международен мащаб и под егидата на ФИСУ и националните спортни организации – </w:t>
      </w:r>
      <w:r w:rsidRPr="00E2536B">
        <w:rPr>
          <w:rFonts w:ascii="Arial Narrow" w:hAnsi="Arial Narrow"/>
          <w:b/>
          <w:sz w:val="24"/>
          <w:szCs w:val="24"/>
          <w:lang w:val="bg-BG"/>
        </w:rPr>
        <w:t>брой по 20 т.</w:t>
      </w:r>
    </w:p>
    <w:p w:rsidR="00211C09" w:rsidRPr="00E2536B" w:rsidRDefault="00211C09" w:rsidP="00211C09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E2536B">
        <w:rPr>
          <w:rFonts w:ascii="Arial Narrow" w:hAnsi="Arial Narrow"/>
          <w:b/>
          <w:sz w:val="24"/>
          <w:szCs w:val="24"/>
          <w:lang w:val="bg-BG"/>
        </w:rPr>
        <w:lastRenderedPageBreak/>
        <w:t>2.</w:t>
      </w:r>
      <w:r w:rsidRPr="00E2536B">
        <w:rPr>
          <w:rFonts w:ascii="Arial Narrow" w:hAnsi="Arial Narrow"/>
          <w:sz w:val="24"/>
          <w:szCs w:val="24"/>
          <w:lang w:val="bg-BG"/>
        </w:rPr>
        <w:t xml:space="preserve"> Класиране на призови </w:t>
      </w:r>
      <w:proofErr w:type="gramStart"/>
      <w:r w:rsidRPr="00E2536B">
        <w:rPr>
          <w:rFonts w:ascii="Arial Narrow" w:hAnsi="Arial Narrow"/>
          <w:sz w:val="24"/>
          <w:szCs w:val="24"/>
          <w:lang w:val="bg-BG"/>
        </w:rPr>
        <w:t>места</w:t>
      </w:r>
      <w:proofErr w:type="gramEnd"/>
    </w:p>
    <w:p w:rsidR="00211C09" w:rsidRPr="00E2536B" w:rsidRDefault="00211C09" w:rsidP="00211C09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E2536B">
        <w:rPr>
          <w:rFonts w:ascii="Arial Narrow" w:hAnsi="Arial Narrow"/>
          <w:sz w:val="24"/>
          <w:szCs w:val="24"/>
          <w:lang w:val="bg-BG"/>
        </w:rPr>
        <w:t xml:space="preserve">- До четвърто място на градски първенства и турнири – </w:t>
      </w:r>
      <w:r w:rsidRPr="00E2536B">
        <w:rPr>
          <w:rFonts w:ascii="Arial Narrow" w:hAnsi="Arial Narrow"/>
          <w:b/>
          <w:sz w:val="24"/>
          <w:szCs w:val="24"/>
          <w:lang w:val="bg-BG"/>
        </w:rPr>
        <w:t>брой по 10 т.</w:t>
      </w:r>
    </w:p>
    <w:p w:rsidR="00211C09" w:rsidRPr="00E2536B" w:rsidRDefault="00211C09" w:rsidP="00211C09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E2536B">
        <w:rPr>
          <w:rFonts w:ascii="Arial Narrow" w:hAnsi="Arial Narrow"/>
          <w:sz w:val="24"/>
          <w:szCs w:val="24"/>
          <w:lang w:val="bg-BG"/>
        </w:rPr>
        <w:t xml:space="preserve">- До шесто място на национални и международни първенства и турнири – </w:t>
      </w:r>
      <w:r w:rsidRPr="00E2536B">
        <w:rPr>
          <w:rFonts w:ascii="Arial Narrow" w:hAnsi="Arial Narrow"/>
          <w:b/>
          <w:sz w:val="24"/>
          <w:szCs w:val="24"/>
          <w:lang w:val="bg-BG"/>
        </w:rPr>
        <w:t>брой по 20 т.</w:t>
      </w:r>
    </w:p>
    <w:p w:rsidR="00211C09" w:rsidRPr="00E2536B" w:rsidRDefault="00211C09" w:rsidP="00211C09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E2536B">
        <w:rPr>
          <w:rFonts w:ascii="Arial Narrow" w:hAnsi="Arial Narrow"/>
          <w:b/>
          <w:sz w:val="24"/>
          <w:szCs w:val="24"/>
          <w:lang w:val="bg-BG"/>
        </w:rPr>
        <w:t>3.</w:t>
      </w:r>
      <w:r w:rsidRPr="00E2536B">
        <w:rPr>
          <w:rFonts w:ascii="Arial Narrow" w:hAnsi="Arial Narrow"/>
          <w:sz w:val="24"/>
          <w:szCs w:val="24"/>
          <w:lang w:val="bg-BG"/>
        </w:rPr>
        <w:t xml:space="preserve"> Организация и провеждане на вътрешно университетски първенства, турнири, спартакиади и спортни празници – </w:t>
      </w:r>
      <w:r w:rsidRPr="00E2536B">
        <w:rPr>
          <w:rFonts w:ascii="Arial Narrow" w:hAnsi="Arial Narrow"/>
          <w:b/>
          <w:sz w:val="24"/>
          <w:szCs w:val="24"/>
          <w:lang w:val="bg-BG"/>
        </w:rPr>
        <w:t>брой по 5 т.</w:t>
      </w:r>
    </w:p>
    <w:p w:rsidR="00211C09" w:rsidRPr="00E2536B" w:rsidRDefault="00211C09" w:rsidP="00211C09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E2536B">
        <w:rPr>
          <w:rFonts w:ascii="Arial Narrow" w:hAnsi="Arial Narrow"/>
          <w:b/>
          <w:sz w:val="24"/>
          <w:szCs w:val="24"/>
          <w:lang w:val="bg-BG"/>
        </w:rPr>
        <w:t>4.</w:t>
      </w:r>
      <w:r w:rsidRPr="00E2536B">
        <w:rPr>
          <w:rFonts w:ascii="Arial Narrow" w:hAnsi="Arial Narrow"/>
          <w:sz w:val="24"/>
          <w:szCs w:val="24"/>
          <w:lang w:val="bg-BG"/>
        </w:rPr>
        <w:t xml:space="preserve"> Участие и принос в организацията и управлението на спортни събития, укрепване, </w:t>
      </w:r>
      <w:r w:rsidRPr="00E2536B">
        <w:rPr>
          <w:rFonts w:ascii="Arial Narrow" w:hAnsi="Arial Narrow"/>
          <w:b/>
          <w:sz w:val="24"/>
          <w:szCs w:val="24"/>
          <w:lang w:val="bg-BG"/>
        </w:rPr>
        <w:t>развитие и модернизация на спортната база</w:t>
      </w:r>
      <w:r w:rsidRPr="00E2536B">
        <w:rPr>
          <w:rFonts w:ascii="Arial Narrow" w:hAnsi="Arial Narrow"/>
          <w:sz w:val="24"/>
          <w:szCs w:val="24"/>
          <w:lang w:val="bg-BG"/>
        </w:rPr>
        <w:t xml:space="preserve"> (чрез работа по проекти, реализиране на спортни услуги на наши стратегически партньори, дарители, рекламодатели и др.) – </w:t>
      </w:r>
      <w:r w:rsidR="00F55100" w:rsidRPr="00E2536B">
        <w:rPr>
          <w:rFonts w:ascii="Arial Narrow" w:hAnsi="Arial Narrow"/>
          <w:b/>
          <w:sz w:val="24"/>
          <w:szCs w:val="24"/>
          <w:lang w:val="bg-BG"/>
        </w:rPr>
        <w:t xml:space="preserve">брой </w:t>
      </w:r>
      <w:r w:rsidR="00F55100" w:rsidRPr="00E2536B">
        <w:rPr>
          <w:rFonts w:ascii="Arial Narrow" w:hAnsi="Arial Narrow"/>
          <w:b/>
          <w:sz w:val="24"/>
          <w:szCs w:val="24"/>
          <w:lang w:val="ru-RU"/>
        </w:rPr>
        <w:t>д</w:t>
      </w:r>
      <w:r w:rsidR="00F55100" w:rsidRPr="00E2536B">
        <w:rPr>
          <w:rFonts w:ascii="Arial Narrow" w:hAnsi="Arial Narrow"/>
          <w:b/>
          <w:sz w:val="24"/>
          <w:szCs w:val="24"/>
          <w:lang w:val="bg-BG"/>
        </w:rPr>
        <w:t>о 15</w:t>
      </w:r>
      <w:r w:rsidRPr="00E2536B">
        <w:rPr>
          <w:rFonts w:ascii="Arial Narrow" w:hAnsi="Arial Narrow"/>
          <w:b/>
          <w:sz w:val="24"/>
          <w:szCs w:val="24"/>
          <w:lang w:val="bg-BG"/>
        </w:rPr>
        <w:t xml:space="preserve"> т</w:t>
      </w:r>
      <w:r w:rsidRPr="00E2536B">
        <w:rPr>
          <w:rFonts w:ascii="Arial Narrow" w:hAnsi="Arial Narrow"/>
          <w:sz w:val="24"/>
          <w:szCs w:val="24"/>
          <w:lang w:val="bg-BG"/>
        </w:rPr>
        <w:t>.</w:t>
      </w:r>
    </w:p>
    <w:p w:rsidR="00211C09" w:rsidRPr="00E2536B" w:rsidRDefault="00211C09" w:rsidP="00211C09">
      <w:pPr>
        <w:rPr>
          <w:rFonts w:ascii="Arial Narrow" w:hAnsi="Arial Narrow"/>
          <w:sz w:val="24"/>
          <w:szCs w:val="24"/>
          <w:lang w:val="ru-RU"/>
        </w:rPr>
      </w:pPr>
    </w:p>
    <w:p w:rsidR="00211C09" w:rsidRPr="00E2536B" w:rsidRDefault="00211C09" w:rsidP="00211C09">
      <w:pPr>
        <w:ind w:left="2880" w:firstLine="720"/>
        <w:rPr>
          <w:rFonts w:ascii="Arial Narrow" w:hAnsi="Arial Narrow"/>
          <w:b/>
          <w:sz w:val="24"/>
          <w:szCs w:val="24"/>
          <w:lang w:val="bg-BG"/>
        </w:rPr>
      </w:pPr>
    </w:p>
    <w:p w:rsidR="00211C09" w:rsidRPr="00E2536B" w:rsidRDefault="00211C09" w:rsidP="004E5F54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E2536B">
        <w:rPr>
          <w:rFonts w:ascii="Arial Narrow" w:hAnsi="Arial Narrow"/>
          <w:b/>
          <w:sz w:val="24"/>
          <w:szCs w:val="24"/>
          <w:lang w:val="bg-BG"/>
        </w:rPr>
        <w:t xml:space="preserve">За </w:t>
      </w:r>
      <w:r w:rsidR="004E5F54" w:rsidRPr="00E2536B">
        <w:rPr>
          <w:rFonts w:ascii="Arial Narrow" w:hAnsi="Arial Narrow"/>
          <w:b/>
          <w:sz w:val="24"/>
          <w:szCs w:val="24"/>
          <w:lang w:val="bg-BG"/>
        </w:rPr>
        <w:t xml:space="preserve">преподавателите от катедра </w:t>
      </w:r>
      <w:r w:rsidRPr="00E2536B">
        <w:rPr>
          <w:rFonts w:ascii="Arial Narrow" w:hAnsi="Arial Narrow"/>
          <w:b/>
          <w:sz w:val="24"/>
          <w:szCs w:val="24"/>
          <w:lang w:val="bg-BG"/>
        </w:rPr>
        <w:t>„Чужди езици“</w:t>
      </w:r>
    </w:p>
    <w:p w:rsidR="004E5F54" w:rsidRPr="00E2536B" w:rsidRDefault="004E5F54" w:rsidP="004E5F54">
      <w:pPr>
        <w:jc w:val="center"/>
        <w:rPr>
          <w:rFonts w:ascii="Arial Narrow" w:hAnsi="Arial Narrow"/>
          <w:b/>
          <w:sz w:val="24"/>
          <w:szCs w:val="24"/>
          <w:lang w:val="bg-BG"/>
        </w:rPr>
      </w:pPr>
    </w:p>
    <w:p w:rsidR="00211C09" w:rsidRPr="00E2536B" w:rsidRDefault="00211C09" w:rsidP="00211C09">
      <w:pPr>
        <w:rPr>
          <w:rFonts w:ascii="Arial Narrow" w:hAnsi="Arial Narrow"/>
          <w:sz w:val="24"/>
          <w:szCs w:val="24"/>
          <w:lang w:val="bg-BG"/>
        </w:rPr>
      </w:pPr>
      <w:r w:rsidRPr="00E2536B">
        <w:rPr>
          <w:rFonts w:ascii="Arial Narrow" w:hAnsi="Arial Narrow"/>
          <w:b/>
          <w:sz w:val="24"/>
          <w:szCs w:val="24"/>
          <w:lang w:val="bg-BG"/>
        </w:rPr>
        <w:t>1.</w:t>
      </w:r>
      <w:r w:rsidRPr="00E2536B">
        <w:rPr>
          <w:rFonts w:ascii="Arial Narrow" w:hAnsi="Arial Narrow"/>
          <w:sz w:val="24"/>
          <w:szCs w:val="24"/>
          <w:lang w:val="bg-BG"/>
        </w:rPr>
        <w:t xml:space="preserve"> </w:t>
      </w:r>
      <w:proofErr w:type="spellStart"/>
      <w:r w:rsidRPr="00E2536B">
        <w:rPr>
          <w:rFonts w:ascii="Arial Narrow" w:hAnsi="Arial Narrow"/>
          <w:sz w:val="24"/>
          <w:szCs w:val="24"/>
          <w:lang w:val="bg-BG"/>
        </w:rPr>
        <w:t>Симултанен</w:t>
      </w:r>
      <w:proofErr w:type="spellEnd"/>
      <w:r w:rsidRPr="00E2536B">
        <w:rPr>
          <w:rFonts w:ascii="Arial Narrow" w:hAnsi="Arial Narrow"/>
          <w:sz w:val="24"/>
          <w:szCs w:val="24"/>
          <w:lang w:val="bg-BG"/>
        </w:rPr>
        <w:t xml:space="preserve"> превод на конференции и семинари</w:t>
      </w:r>
      <w:r w:rsidR="004D3DE8" w:rsidRPr="00E2536B">
        <w:rPr>
          <w:rFonts w:ascii="Arial Narrow" w:hAnsi="Arial Narrow"/>
          <w:sz w:val="24"/>
          <w:szCs w:val="24"/>
          <w:lang w:val="bg-BG"/>
        </w:rPr>
        <w:t xml:space="preserve">–по 5 т. на преводач за един ден и </w:t>
      </w:r>
      <w:r w:rsidRPr="00E2536B">
        <w:rPr>
          <w:rFonts w:ascii="Arial Narrow" w:hAnsi="Arial Narrow"/>
          <w:sz w:val="24"/>
          <w:szCs w:val="24"/>
          <w:lang w:val="bg-BG"/>
        </w:rPr>
        <w:t xml:space="preserve">10 т. </w:t>
      </w:r>
      <w:r w:rsidR="004D3DE8" w:rsidRPr="00E2536B">
        <w:rPr>
          <w:rFonts w:ascii="Arial Narrow" w:hAnsi="Arial Narrow"/>
          <w:sz w:val="24"/>
          <w:szCs w:val="24"/>
          <w:lang w:val="bg-BG"/>
        </w:rPr>
        <w:t>н</w:t>
      </w:r>
      <w:r w:rsidRPr="00E2536B">
        <w:rPr>
          <w:rFonts w:ascii="Arial Narrow" w:hAnsi="Arial Narrow"/>
          <w:sz w:val="24"/>
          <w:szCs w:val="24"/>
          <w:lang w:val="bg-BG"/>
        </w:rPr>
        <w:t xml:space="preserve">а преводач за </w:t>
      </w:r>
      <w:r w:rsidR="004D3DE8" w:rsidRPr="00E2536B">
        <w:rPr>
          <w:rFonts w:ascii="Arial Narrow" w:hAnsi="Arial Narrow"/>
          <w:sz w:val="24"/>
          <w:szCs w:val="24"/>
          <w:lang w:val="bg-BG"/>
        </w:rPr>
        <w:t>повече от един ден</w:t>
      </w:r>
      <w:r w:rsidRPr="00E2536B">
        <w:rPr>
          <w:rFonts w:ascii="Arial Narrow" w:hAnsi="Arial Narrow"/>
          <w:sz w:val="24"/>
          <w:szCs w:val="24"/>
          <w:lang w:val="bg-BG"/>
        </w:rPr>
        <w:t>;</w:t>
      </w:r>
    </w:p>
    <w:p w:rsidR="00211C09" w:rsidRPr="00E2536B" w:rsidRDefault="00211C09" w:rsidP="00211C09">
      <w:pPr>
        <w:rPr>
          <w:rFonts w:ascii="Arial Narrow" w:hAnsi="Arial Narrow"/>
          <w:sz w:val="24"/>
          <w:szCs w:val="24"/>
          <w:lang w:val="bg-BG"/>
        </w:rPr>
      </w:pPr>
      <w:r w:rsidRPr="00E2536B">
        <w:rPr>
          <w:rFonts w:ascii="Arial Narrow" w:hAnsi="Arial Narrow"/>
          <w:b/>
          <w:sz w:val="24"/>
          <w:szCs w:val="24"/>
          <w:lang w:val="bg-BG"/>
        </w:rPr>
        <w:t>2.</w:t>
      </w:r>
      <w:r w:rsidRPr="00E2536B">
        <w:rPr>
          <w:rFonts w:ascii="Arial Narrow" w:hAnsi="Arial Narrow"/>
          <w:sz w:val="24"/>
          <w:szCs w:val="24"/>
          <w:lang w:val="bg-BG"/>
        </w:rPr>
        <w:t xml:space="preserve"> Превод на научно-техническа литература</w:t>
      </w:r>
      <w:r w:rsidR="004D3DE8" w:rsidRPr="00E2536B">
        <w:rPr>
          <w:rFonts w:ascii="Arial Narrow" w:hAnsi="Arial Narrow"/>
          <w:sz w:val="24"/>
          <w:szCs w:val="24"/>
          <w:lang w:val="bg-BG"/>
        </w:rPr>
        <w:t>–до 5 стр. – 4 т., до 15 стр. – 8 т., до 30 стр. -</w:t>
      </w:r>
      <w:r w:rsidRPr="00E2536B">
        <w:rPr>
          <w:rFonts w:ascii="Arial Narrow" w:hAnsi="Arial Narrow"/>
          <w:sz w:val="24"/>
          <w:szCs w:val="24"/>
          <w:lang w:val="bg-BG"/>
        </w:rPr>
        <w:t xml:space="preserve"> 10 т.</w:t>
      </w:r>
      <w:r w:rsidR="004D3DE8" w:rsidRPr="00E2536B">
        <w:rPr>
          <w:rFonts w:ascii="Arial Narrow" w:hAnsi="Arial Narrow"/>
          <w:sz w:val="24"/>
          <w:szCs w:val="24"/>
          <w:lang w:val="bg-BG"/>
        </w:rPr>
        <w:t>, над 30 стр. – 15 т.</w:t>
      </w:r>
    </w:p>
    <w:p w:rsidR="00211C09" w:rsidRPr="00E2536B" w:rsidRDefault="00211C09" w:rsidP="00211C09">
      <w:pPr>
        <w:rPr>
          <w:rFonts w:ascii="Arial Narrow" w:hAnsi="Arial Narrow"/>
          <w:sz w:val="24"/>
          <w:szCs w:val="24"/>
          <w:lang w:val="ru-RU"/>
        </w:rPr>
      </w:pPr>
      <w:r w:rsidRPr="00E2536B">
        <w:rPr>
          <w:rFonts w:ascii="Arial Narrow" w:hAnsi="Arial Narrow"/>
          <w:b/>
          <w:sz w:val="24"/>
          <w:szCs w:val="24"/>
          <w:lang w:val="bg-BG"/>
        </w:rPr>
        <w:t>3.</w:t>
      </w:r>
      <w:r w:rsidRPr="00E2536B">
        <w:rPr>
          <w:rFonts w:ascii="Arial Narrow" w:hAnsi="Arial Narrow"/>
          <w:sz w:val="24"/>
          <w:szCs w:val="24"/>
          <w:lang w:val="bg-BG"/>
        </w:rPr>
        <w:t xml:space="preserve"> Редактиране на научно-технически </w:t>
      </w:r>
      <w:proofErr w:type="gramStart"/>
      <w:r w:rsidRPr="00E2536B">
        <w:rPr>
          <w:rFonts w:ascii="Arial Narrow" w:hAnsi="Arial Narrow"/>
          <w:sz w:val="24"/>
          <w:szCs w:val="24"/>
          <w:lang w:val="bg-BG"/>
        </w:rPr>
        <w:t xml:space="preserve">текстове -  </w:t>
      </w:r>
      <w:r w:rsidR="00F2521C" w:rsidRPr="00E2536B">
        <w:rPr>
          <w:rFonts w:ascii="Arial Narrow" w:hAnsi="Arial Narrow"/>
          <w:sz w:val="24"/>
          <w:szCs w:val="24"/>
          <w:lang w:val="bg-BG"/>
        </w:rPr>
        <w:t>3</w:t>
      </w:r>
      <w:proofErr w:type="gramEnd"/>
      <w:r w:rsidR="00F2521C" w:rsidRPr="00E2536B">
        <w:rPr>
          <w:rFonts w:ascii="Arial Narrow" w:hAnsi="Arial Narrow"/>
          <w:sz w:val="24"/>
          <w:szCs w:val="24"/>
          <w:lang w:val="bg-BG"/>
        </w:rPr>
        <w:t xml:space="preserve"> т. до 10 стр. и </w:t>
      </w:r>
      <w:r w:rsidRPr="00E2536B">
        <w:rPr>
          <w:rFonts w:ascii="Arial Narrow" w:hAnsi="Arial Narrow"/>
          <w:sz w:val="24"/>
          <w:szCs w:val="24"/>
          <w:lang w:val="bg-BG"/>
        </w:rPr>
        <w:t xml:space="preserve">5 т. </w:t>
      </w:r>
      <w:r w:rsidR="00F2521C" w:rsidRPr="00E2536B">
        <w:rPr>
          <w:rFonts w:ascii="Arial Narrow" w:hAnsi="Arial Narrow"/>
          <w:sz w:val="24"/>
          <w:szCs w:val="24"/>
          <w:lang w:val="bg-BG"/>
        </w:rPr>
        <w:t>– над 10 стр.</w:t>
      </w:r>
      <w:r w:rsidRPr="00E2536B">
        <w:rPr>
          <w:rFonts w:ascii="Arial Narrow" w:hAnsi="Arial Narrow"/>
          <w:sz w:val="24"/>
          <w:szCs w:val="24"/>
          <w:lang w:val="bg-BG"/>
        </w:rPr>
        <w:t>;</w:t>
      </w:r>
    </w:p>
    <w:p w:rsidR="00211C09" w:rsidRPr="00E2536B" w:rsidRDefault="00211C09" w:rsidP="00211C09">
      <w:pPr>
        <w:rPr>
          <w:rFonts w:ascii="Arial Narrow" w:hAnsi="Arial Narrow"/>
          <w:sz w:val="24"/>
          <w:szCs w:val="24"/>
          <w:lang w:val="bg-BG"/>
        </w:rPr>
      </w:pPr>
      <w:r w:rsidRPr="00E2536B">
        <w:rPr>
          <w:rFonts w:ascii="Arial Narrow" w:hAnsi="Arial Narrow"/>
          <w:b/>
          <w:sz w:val="24"/>
          <w:szCs w:val="24"/>
          <w:lang w:val="ru-RU"/>
        </w:rPr>
        <w:t>4.</w:t>
      </w:r>
      <w:r w:rsidRPr="00E2536B">
        <w:rPr>
          <w:rFonts w:ascii="Arial Narrow" w:hAnsi="Arial Narrow"/>
          <w:sz w:val="24"/>
          <w:szCs w:val="24"/>
          <w:lang w:val="bg-BG"/>
        </w:rPr>
        <w:t xml:space="preserve"> Превод на рекламни и информационни </w:t>
      </w:r>
      <w:proofErr w:type="gramStart"/>
      <w:r w:rsidRPr="00E2536B">
        <w:rPr>
          <w:rFonts w:ascii="Arial Narrow" w:hAnsi="Arial Narrow"/>
          <w:sz w:val="24"/>
          <w:szCs w:val="24"/>
          <w:lang w:val="bg-BG"/>
        </w:rPr>
        <w:t>материали – по 2 т. за всеки преведен материал</w:t>
      </w:r>
      <w:proofErr w:type="gramEnd"/>
      <w:r w:rsidRPr="00E2536B">
        <w:rPr>
          <w:rFonts w:ascii="Arial Narrow" w:hAnsi="Arial Narrow"/>
          <w:sz w:val="24"/>
          <w:szCs w:val="24"/>
          <w:lang w:val="bg-BG"/>
        </w:rPr>
        <w:t>;</w:t>
      </w:r>
    </w:p>
    <w:p w:rsidR="00F2521C" w:rsidRPr="00E2536B" w:rsidRDefault="00211C09" w:rsidP="00211C09">
      <w:pPr>
        <w:rPr>
          <w:rFonts w:ascii="Arial Narrow" w:hAnsi="Arial Narrow"/>
          <w:sz w:val="24"/>
          <w:szCs w:val="24"/>
          <w:lang w:val="bg-BG"/>
        </w:rPr>
      </w:pPr>
      <w:r w:rsidRPr="00E2536B">
        <w:rPr>
          <w:rFonts w:ascii="Arial Narrow" w:hAnsi="Arial Narrow"/>
          <w:b/>
          <w:sz w:val="24"/>
          <w:szCs w:val="24"/>
          <w:lang w:val="bg-BG"/>
        </w:rPr>
        <w:t>5.</w:t>
      </w:r>
      <w:r w:rsidRPr="00E2536B">
        <w:rPr>
          <w:rFonts w:ascii="Arial Narrow" w:hAnsi="Arial Narrow"/>
          <w:sz w:val="24"/>
          <w:szCs w:val="24"/>
          <w:lang w:val="bg-BG"/>
        </w:rPr>
        <w:t xml:space="preserve"> Участие в административни мероприятия</w:t>
      </w:r>
      <w:r w:rsidR="00F2521C" w:rsidRPr="00E2536B">
        <w:rPr>
          <w:rFonts w:ascii="Arial Narrow" w:hAnsi="Arial Narrow"/>
          <w:sz w:val="24"/>
          <w:szCs w:val="24"/>
          <w:lang w:val="bg-BG"/>
        </w:rPr>
        <w:t>,</w:t>
      </w:r>
      <w:r w:rsidRPr="00E2536B">
        <w:rPr>
          <w:rFonts w:ascii="Arial Narrow" w:hAnsi="Arial Narrow"/>
          <w:sz w:val="24"/>
          <w:szCs w:val="24"/>
          <w:lang w:val="bg-BG"/>
        </w:rPr>
        <w:t xml:space="preserve"> изискващи превод – </w:t>
      </w:r>
      <w:r w:rsidR="00F2521C" w:rsidRPr="00E2536B">
        <w:rPr>
          <w:rFonts w:ascii="Arial Narrow" w:hAnsi="Arial Narrow"/>
          <w:sz w:val="24"/>
          <w:szCs w:val="24"/>
          <w:lang w:val="bg-BG"/>
        </w:rPr>
        <w:t>по 5 т. на преводач за един ден и 10 т. на преводач за повече от един ден;</w:t>
      </w:r>
    </w:p>
    <w:p w:rsidR="00211C09" w:rsidRPr="00E2536B" w:rsidRDefault="00211C09" w:rsidP="00211C09">
      <w:pPr>
        <w:rPr>
          <w:rFonts w:ascii="Arial Narrow" w:hAnsi="Arial Narrow"/>
          <w:sz w:val="24"/>
          <w:szCs w:val="24"/>
          <w:lang w:val="bg-BG"/>
        </w:rPr>
      </w:pPr>
      <w:r w:rsidRPr="00E2536B">
        <w:rPr>
          <w:rFonts w:ascii="Arial Narrow" w:hAnsi="Arial Narrow"/>
          <w:b/>
          <w:sz w:val="24"/>
          <w:szCs w:val="24"/>
          <w:lang w:val="bg-BG"/>
        </w:rPr>
        <w:t>6.</w:t>
      </w:r>
      <w:r w:rsidRPr="00E2536B">
        <w:rPr>
          <w:rFonts w:ascii="Arial Narrow" w:hAnsi="Arial Narrow"/>
          <w:sz w:val="24"/>
          <w:szCs w:val="24"/>
          <w:lang w:val="bg-BG"/>
        </w:rPr>
        <w:t xml:space="preserve"> </w:t>
      </w:r>
      <w:proofErr w:type="gramStart"/>
      <w:r w:rsidRPr="00E2536B">
        <w:rPr>
          <w:rFonts w:ascii="Arial Narrow" w:hAnsi="Arial Narrow"/>
          <w:sz w:val="24"/>
          <w:szCs w:val="24"/>
          <w:lang w:val="bg-BG"/>
        </w:rPr>
        <w:t xml:space="preserve">Работа с докторанти – по </w:t>
      </w:r>
      <w:r w:rsidR="00F2521C" w:rsidRPr="00E2536B">
        <w:rPr>
          <w:rFonts w:ascii="Arial Narrow" w:hAnsi="Arial Narrow"/>
          <w:sz w:val="24"/>
          <w:szCs w:val="24"/>
          <w:lang w:val="bg-BG"/>
        </w:rPr>
        <w:t>10</w:t>
      </w:r>
      <w:r w:rsidRPr="00E2536B">
        <w:rPr>
          <w:rFonts w:ascii="Arial Narrow" w:hAnsi="Arial Narrow"/>
          <w:sz w:val="24"/>
          <w:szCs w:val="24"/>
          <w:lang w:val="bg-BG"/>
        </w:rPr>
        <w:t xml:space="preserve"> т. за всеки докторант</w:t>
      </w:r>
      <w:r w:rsidR="00FA3B5A" w:rsidRPr="00E2536B">
        <w:rPr>
          <w:rFonts w:ascii="Arial Narrow" w:hAnsi="Arial Narrow"/>
          <w:sz w:val="24"/>
          <w:szCs w:val="24"/>
          <w:lang w:val="bg-BG"/>
        </w:rPr>
        <w:t xml:space="preserve"> (30 учебни часа под формата на консултации – работа</w:t>
      </w:r>
      <w:proofErr w:type="gramEnd"/>
      <w:r w:rsidR="00FA3B5A" w:rsidRPr="00E2536B">
        <w:rPr>
          <w:rFonts w:ascii="Arial Narrow" w:hAnsi="Arial Narrow"/>
          <w:sz w:val="24"/>
          <w:szCs w:val="24"/>
          <w:lang w:val="bg-BG"/>
        </w:rPr>
        <w:t xml:space="preserve"> със специализирани технически текстове</w:t>
      </w:r>
      <w:bookmarkStart w:id="0" w:name="_GoBack"/>
      <w:bookmarkEnd w:id="0"/>
      <w:r w:rsidR="00FA3B5A" w:rsidRPr="00E2536B">
        <w:rPr>
          <w:rFonts w:ascii="Arial Narrow" w:hAnsi="Arial Narrow"/>
          <w:sz w:val="24"/>
          <w:szCs w:val="24"/>
          <w:lang w:val="bg-BG"/>
        </w:rPr>
        <w:t>)</w:t>
      </w:r>
      <w:r w:rsidRPr="00E2536B">
        <w:rPr>
          <w:rFonts w:ascii="Arial Narrow" w:hAnsi="Arial Narrow"/>
          <w:sz w:val="24"/>
          <w:szCs w:val="24"/>
          <w:lang w:val="bg-BG"/>
        </w:rPr>
        <w:t>;</w:t>
      </w:r>
    </w:p>
    <w:p w:rsidR="00211C09" w:rsidRPr="00E2536B" w:rsidRDefault="00211C09" w:rsidP="00211C09">
      <w:pPr>
        <w:rPr>
          <w:rFonts w:ascii="Arial Narrow" w:hAnsi="Arial Narrow"/>
          <w:sz w:val="24"/>
          <w:szCs w:val="24"/>
          <w:lang w:val="bg-BG"/>
        </w:rPr>
      </w:pPr>
      <w:r w:rsidRPr="00E2536B">
        <w:rPr>
          <w:rFonts w:ascii="Arial Narrow" w:hAnsi="Arial Narrow"/>
          <w:b/>
          <w:sz w:val="24"/>
          <w:szCs w:val="24"/>
          <w:lang w:val="bg-BG"/>
        </w:rPr>
        <w:t>7.</w:t>
      </w:r>
      <w:r w:rsidRPr="00E2536B">
        <w:rPr>
          <w:rFonts w:ascii="Arial Narrow" w:hAnsi="Arial Narrow"/>
          <w:sz w:val="24"/>
          <w:szCs w:val="24"/>
          <w:lang w:val="bg-BG"/>
        </w:rPr>
        <w:t xml:space="preserve"> Провеждане на изпити по чужд език с докторанти – по 10 т. на докторант за всеки член на комисията.</w:t>
      </w:r>
    </w:p>
    <w:p w:rsidR="00211C09" w:rsidRPr="00E2536B" w:rsidRDefault="00211C09" w:rsidP="00211C09">
      <w:pPr>
        <w:ind w:left="2160" w:firstLine="720"/>
        <w:rPr>
          <w:rFonts w:ascii="Arial Narrow" w:hAnsi="Arial Narrow"/>
          <w:b/>
          <w:sz w:val="24"/>
          <w:szCs w:val="24"/>
          <w:lang w:val="bg-BG"/>
        </w:rPr>
      </w:pPr>
    </w:p>
    <w:p w:rsidR="00957090" w:rsidRPr="00E2536B" w:rsidRDefault="00957090" w:rsidP="00957090">
      <w:pPr>
        <w:ind w:left="720" w:firstLine="720"/>
        <w:rPr>
          <w:rFonts w:ascii="Arial Narrow" w:hAnsi="Arial Narrow"/>
          <w:b/>
          <w:sz w:val="24"/>
          <w:szCs w:val="24"/>
          <w:lang w:val="bg-BG"/>
        </w:rPr>
      </w:pPr>
    </w:p>
    <w:p w:rsidR="00957090" w:rsidRPr="00E2536B" w:rsidRDefault="00957090" w:rsidP="00A42B00">
      <w:pPr>
        <w:spacing w:line="360" w:lineRule="auto"/>
        <w:ind w:left="3600" w:firstLine="720"/>
        <w:rPr>
          <w:rFonts w:ascii="Arial Narrow" w:hAnsi="Arial Narrow"/>
          <w:b/>
          <w:sz w:val="24"/>
          <w:szCs w:val="24"/>
          <w:lang w:val="bg-BG"/>
        </w:rPr>
      </w:pPr>
      <w:r w:rsidRPr="00E2536B">
        <w:rPr>
          <w:rFonts w:ascii="Arial Narrow" w:hAnsi="Arial Narrow"/>
          <w:b/>
          <w:sz w:val="24"/>
          <w:szCs w:val="24"/>
          <w:lang w:val="bg-BG"/>
        </w:rPr>
        <w:t>Оценки за:</w:t>
      </w:r>
    </w:p>
    <w:p w:rsidR="00957090" w:rsidRPr="00E2536B" w:rsidRDefault="00957090" w:rsidP="00A42B00">
      <w:pPr>
        <w:spacing w:line="360" w:lineRule="auto"/>
        <w:ind w:left="2880" w:firstLine="720"/>
        <w:rPr>
          <w:rFonts w:ascii="Arial Narrow" w:hAnsi="Arial Narrow"/>
          <w:b/>
          <w:sz w:val="24"/>
          <w:szCs w:val="24"/>
          <w:lang w:val="bg-BG"/>
        </w:rPr>
      </w:pPr>
      <w:r w:rsidRPr="00E2536B">
        <w:rPr>
          <w:rFonts w:ascii="Arial Narrow" w:hAnsi="Arial Narrow"/>
          <w:b/>
          <w:sz w:val="24"/>
          <w:szCs w:val="24"/>
          <w:lang w:val="bg-BG"/>
        </w:rPr>
        <w:t xml:space="preserve">Новоназначени </w:t>
      </w:r>
      <w:proofErr w:type="gramStart"/>
      <w:r w:rsidRPr="00E2536B">
        <w:rPr>
          <w:rFonts w:ascii="Arial Narrow" w:hAnsi="Arial Narrow"/>
          <w:b/>
          <w:sz w:val="24"/>
          <w:szCs w:val="24"/>
          <w:lang w:val="bg-BG"/>
        </w:rPr>
        <w:t>асистенти</w:t>
      </w:r>
      <w:proofErr w:type="gramEnd"/>
    </w:p>
    <w:p w:rsidR="00957090" w:rsidRPr="00E2536B" w:rsidRDefault="00957090" w:rsidP="00A42B00">
      <w:pPr>
        <w:spacing w:line="360" w:lineRule="auto"/>
        <w:ind w:left="720" w:firstLine="720"/>
        <w:rPr>
          <w:rFonts w:ascii="Arial Narrow" w:hAnsi="Arial Narrow"/>
          <w:sz w:val="24"/>
          <w:szCs w:val="24"/>
          <w:lang w:val="bg-BG"/>
        </w:rPr>
      </w:pPr>
      <w:r w:rsidRPr="00E2536B">
        <w:rPr>
          <w:rFonts w:ascii="Arial Narrow" w:hAnsi="Arial Narrow"/>
          <w:sz w:val="24"/>
          <w:szCs w:val="24"/>
          <w:lang w:val="bg-BG"/>
        </w:rPr>
        <w:t xml:space="preserve">1) </w:t>
      </w:r>
      <w:r w:rsidRPr="00E2536B">
        <w:rPr>
          <w:rFonts w:ascii="Arial Narrow" w:hAnsi="Arial Narrow"/>
          <w:b/>
          <w:sz w:val="24"/>
          <w:szCs w:val="24"/>
          <w:lang w:val="bg-BG"/>
        </w:rPr>
        <w:t>много добра</w:t>
      </w:r>
      <w:r w:rsidR="00364D4B" w:rsidRPr="00E2536B">
        <w:rPr>
          <w:rFonts w:ascii="Arial Narrow" w:hAnsi="Arial Narrow"/>
          <w:sz w:val="24"/>
          <w:szCs w:val="24"/>
          <w:lang w:val="bg-BG"/>
        </w:rPr>
        <w:t xml:space="preserve"> –за УД</w:t>
      </w:r>
      <w:r w:rsidRPr="00E2536B">
        <w:rPr>
          <w:rFonts w:ascii="Arial Narrow" w:hAnsi="Arial Narrow"/>
          <w:sz w:val="24"/>
          <w:szCs w:val="24"/>
          <w:lang w:val="bg-BG"/>
        </w:rPr>
        <w:t xml:space="preserve"> – над 80 т.; за НИ</w:t>
      </w:r>
      <w:r w:rsidR="00364D4B" w:rsidRPr="00E2536B">
        <w:rPr>
          <w:rFonts w:ascii="Arial Narrow" w:hAnsi="Arial Narrow"/>
          <w:sz w:val="24"/>
          <w:szCs w:val="24"/>
          <w:lang w:val="bg-BG"/>
        </w:rPr>
        <w:t>Д</w:t>
      </w:r>
      <w:r w:rsidRPr="00E2536B">
        <w:rPr>
          <w:rFonts w:ascii="Arial Narrow" w:hAnsi="Arial Narrow"/>
          <w:sz w:val="24"/>
          <w:szCs w:val="24"/>
          <w:lang w:val="bg-BG"/>
        </w:rPr>
        <w:t>-над 20 т.</w:t>
      </w:r>
    </w:p>
    <w:p w:rsidR="00957090" w:rsidRPr="00E2536B" w:rsidRDefault="00957090" w:rsidP="00A42B00">
      <w:pPr>
        <w:spacing w:line="360" w:lineRule="auto"/>
        <w:ind w:left="720" w:firstLine="720"/>
        <w:rPr>
          <w:rFonts w:ascii="Arial Narrow" w:hAnsi="Arial Narrow"/>
          <w:sz w:val="24"/>
          <w:szCs w:val="24"/>
          <w:lang w:val="bg-BG"/>
        </w:rPr>
      </w:pPr>
      <w:r w:rsidRPr="00E2536B">
        <w:rPr>
          <w:rFonts w:ascii="Arial Narrow" w:hAnsi="Arial Narrow"/>
          <w:sz w:val="24"/>
          <w:szCs w:val="24"/>
          <w:lang w:val="bg-BG"/>
        </w:rPr>
        <w:t xml:space="preserve">2) </w:t>
      </w:r>
      <w:r w:rsidRPr="00E2536B">
        <w:rPr>
          <w:rFonts w:ascii="Arial Narrow" w:hAnsi="Arial Narrow"/>
          <w:b/>
          <w:sz w:val="24"/>
          <w:szCs w:val="24"/>
          <w:lang w:val="bg-BG"/>
        </w:rPr>
        <w:t>добра</w:t>
      </w:r>
      <w:r w:rsidR="00364D4B" w:rsidRPr="00E2536B">
        <w:rPr>
          <w:rFonts w:ascii="Arial Narrow" w:hAnsi="Arial Narrow"/>
          <w:sz w:val="24"/>
          <w:szCs w:val="24"/>
          <w:lang w:val="bg-BG"/>
        </w:rPr>
        <w:t xml:space="preserve"> – за УД</w:t>
      </w:r>
      <w:r w:rsidRPr="00E2536B">
        <w:rPr>
          <w:rFonts w:ascii="Arial Narrow" w:hAnsi="Arial Narrow"/>
          <w:sz w:val="24"/>
          <w:szCs w:val="24"/>
          <w:lang w:val="bg-BG"/>
        </w:rPr>
        <w:t xml:space="preserve"> – от 60 до 80 т.; за НИ</w:t>
      </w:r>
      <w:r w:rsidR="00364D4B" w:rsidRPr="00E2536B">
        <w:rPr>
          <w:rFonts w:ascii="Arial Narrow" w:hAnsi="Arial Narrow"/>
          <w:sz w:val="24"/>
          <w:szCs w:val="24"/>
          <w:lang w:val="bg-BG"/>
        </w:rPr>
        <w:t>Д</w:t>
      </w:r>
      <w:r w:rsidRPr="00E2536B">
        <w:rPr>
          <w:rFonts w:ascii="Arial Narrow" w:hAnsi="Arial Narrow"/>
          <w:sz w:val="24"/>
          <w:szCs w:val="24"/>
          <w:lang w:val="bg-BG"/>
        </w:rPr>
        <w:t>-от 10 до 20 т.</w:t>
      </w:r>
    </w:p>
    <w:p w:rsidR="00957090" w:rsidRPr="00E2536B" w:rsidRDefault="00957090" w:rsidP="00A42B00">
      <w:pPr>
        <w:spacing w:line="360" w:lineRule="auto"/>
        <w:ind w:left="720" w:firstLine="720"/>
        <w:rPr>
          <w:rFonts w:ascii="Arial Narrow" w:hAnsi="Arial Narrow"/>
          <w:sz w:val="24"/>
          <w:szCs w:val="24"/>
          <w:lang w:val="bg-BG"/>
        </w:rPr>
      </w:pPr>
      <w:r w:rsidRPr="00E2536B">
        <w:rPr>
          <w:rFonts w:ascii="Arial Narrow" w:hAnsi="Arial Narrow"/>
          <w:sz w:val="24"/>
          <w:szCs w:val="24"/>
          <w:lang w:val="bg-BG"/>
        </w:rPr>
        <w:t xml:space="preserve">3) </w:t>
      </w:r>
      <w:r w:rsidRPr="00E2536B">
        <w:rPr>
          <w:rFonts w:ascii="Arial Narrow" w:hAnsi="Arial Narrow"/>
          <w:b/>
          <w:sz w:val="24"/>
          <w:szCs w:val="24"/>
          <w:lang w:val="bg-BG"/>
        </w:rPr>
        <w:t xml:space="preserve">незадоволителна </w:t>
      </w:r>
      <w:r w:rsidRPr="00E2536B">
        <w:rPr>
          <w:rFonts w:ascii="Arial Narrow" w:hAnsi="Arial Narrow"/>
          <w:sz w:val="24"/>
          <w:szCs w:val="24"/>
          <w:lang w:val="bg-BG"/>
        </w:rPr>
        <w:t>–</w:t>
      </w:r>
      <w:r w:rsidR="00364D4B" w:rsidRPr="00E2536B">
        <w:rPr>
          <w:rFonts w:ascii="Arial Narrow" w:hAnsi="Arial Narrow"/>
          <w:sz w:val="24"/>
          <w:szCs w:val="24"/>
          <w:lang w:val="bg-BG"/>
        </w:rPr>
        <w:t>за УД</w:t>
      </w:r>
      <w:r w:rsidRPr="00E2536B">
        <w:rPr>
          <w:rFonts w:ascii="Arial Narrow" w:hAnsi="Arial Narrow"/>
          <w:sz w:val="24"/>
          <w:szCs w:val="24"/>
          <w:lang w:val="bg-BG"/>
        </w:rPr>
        <w:t xml:space="preserve"> под 60 т.; за НИ</w:t>
      </w:r>
      <w:r w:rsidR="00364D4B" w:rsidRPr="00E2536B">
        <w:rPr>
          <w:rFonts w:ascii="Arial Narrow" w:hAnsi="Arial Narrow"/>
          <w:sz w:val="24"/>
          <w:szCs w:val="24"/>
          <w:lang w:val="bg-BG"/>
        </w:rPr>
        <w:t>Д</w:t>
      </w:r>
      <w:r w:rsidRPr="00E2536B">
        <w:rPr>
          <w:rFonts w:ascii="Arial Narrow" w:hAnsi="Arial Narrow"/>
          <w:sz w:val="24"/>
          <w:szCs w:val="24"/>
          <w:lang w:val="bg-BG"/>
        </w:rPr>
        <w:t xml:space="preserve"> под 10 т.</w:t>
      </w:r>
    </w:p>
    <w:p w:rsidR="00957090" w:rsidRPr="00E2536B" w:rsidRDefault="00957090" w:rsidP="00A42B00">
      <w:pPr>
        <w:spacing w:line="360" w:lineRule="auto"/>
        <w:ind w:left="3600" w:firstLine="720"/>
        <w:rPr>
          <w:rFonts w:ascii="Arial Narrow" w:hAnsi="Arial Narrow"/>
          <w:b/>
          <w:sz w:val="24"/>
          <w:szCs w:val="24"/>
          <w:lang w:val="bg-BG"/>
        </w:rPr>
      </w:pPr>
      <w:proofErr w:type="gramStart"/>
      <w:r w:rsidRPr="00E2536B">
        <w:rPr>
          <w:rFonts w:ascii="Arial Narrow" w:hAnsi="Arial Narrow"/>
          <w:b/>
          <w:sz w:val="24"/>
          <w:szCs w:val="24"/>
          <w:lang w:val="bg-BG"/>
        </w:rPr>
        <w:t>Нехабилитирани</w:t>
      </w:r>
      <w:proofErr w:type="gramEnd"/>
    </w:p>
    <w:p w:rsidR="00957090" w:rsidRPr="00E2536B" w:rsidRDefault="00957090" w:rsidP="00A42B00">
      <w:pPr>
        <w:spacing w:line="360" w:lineRule="auto"/>
        <w:ind w:left="720" w:firstLine="720"/>
        <w:rPr>
          <w:rFonts w:ascii="Arial Narrow" w:hAnsi="Arial Narrow"/>
          <w:sz w:val="24"/>
          <w:szCs w:val="24"/>
          <w:lang w:val="bg-BG"/>
        </w:rPr>
      </w:pPr>
      <w:r w:rsidRPr="00E2536B">
        <w:rPr>
          <w:rFonts w:ascii="Arial Narrow" w:hAnsi="Arial Narrow"/>
          <w:sz w:val="24"/>
          <w:szCs w:val="24"/>
          <w:lang w:val="bg-BG"/>
        </w:rPr>
        <w:t xml:space="preserve">1) </w:t>
      </w:r>
      <w:r w:rsidRPr="00E2536B">
        <w:rPr>
          <w:rFonts w:ascii="Arial Narrow" w:hAnsi="Arial Narrow"/>
          <w:b/>
          <w:sz w:val="24"/>
          <w:szCs w:val="24"/>
          <w:lang w:val="bg-BG"/>
        </w:rPr>
        <w:t>много добра</w:t>
      </w:r>
      <w:r w:rsidR="00364D4B" w:rsidRPr="00E2536B">
        <w:rPr>
          <w:rFonts w:ascii="Arial Narrow" w:hAnsi="Arial Narrow"/>
          <w:sz w:val="24"/>
          <w:szCs w:val="24"/>
          <w:lang w:val="bg-BG"/>
        </w:rPr>
        <w:t xml:space="preserve"> – за УД</w:t>
      </w:r>
      <w:r w:rsidR="00B825B4" w:rsidRPr="00E2536B">
        <w:rPr>
          <w:rFonts w:ascii="Arial Narrow" w:hAnsi="Arial Narrow"/>
          <w:sz w:val="24"/>
          <w:szCs w:val="24"/>
          <w:lang w:val="bg-BG"/>
        </w:rPr>
        <w:t xml:space="preserve"> – над </w:t>
      </w:r>
      <w:r w:rsidR="00B825B4" w:rsidRPr="00E2536B">
        <w:rPr>
          <w:rFonts w:ascii="Arial Narrow" w:hAnsi="Arial Narrow"/>
          <w:sz w:val="24"/>
          <w:szCs w:val="24"/>
          <w:lang w:val="ru-RU"/>
        </w:rPr>
        <w:t>90</w:t>
      </w:r>
      <w:r w:rsidRPr="00E2536B">
        <w:rPr>
          <w:rFonts w:ascii="Arial Narrow" w:hAnsi="Arial Narrow"/>
          <w:sz w:val="24"/>
          <w:szCs w:val="24"/>
          <w:lang w:val="bg-BG"/>
        </w:rPr>
        <w:t xml:space="preserve"> т.; за НИ</w:t>
      </w:r>
      <w:r w:rsidR="00364D4B" w:rsidRPr="00E2536B">
        <w:rPr>
          <w:rFonts w:ascii="Arial Narrow" w:hAnsi="Arial Narrow"/>
          <w:sz w:val="24"/>
          <w:szCs w:val="24"/>
          <w:lang w:val="bg-BG"/>
        </w:rPr>
        <w:t>Д</w:t>
      </w:r>
      <w:r w:rsidRPr="00E2536B">
        <w:rPr>
          <w:rFonts w:ascii="Arial Narrow" w:hAnsi="Arial Narrow"/>
          <w:sz w:val="24"/>
          <w:szCs w:val="24"/>
          <w:lang w:val="bg-BG"/>
        </w:rPr>
        <w:t>-над 40 т.</w:t>
      </w:r>
    </w:p>
    <w:p w:rsidR="00957090" w:rsidRPr="00E2536B" w:rsidRDefault="00957090" w:rsidP="00A42B00">
      <w:pPr>
        <w:spacing w:line="360" w:lineRule="auto"/>
        <w:ind w:left="720" w:firstLine="720"/>
        <w:rPr>
          <w:rFonts w:ascii="Arial Narrow" w:hAnsi="Arial Narrow"/>
          <w:sz w:val="24"/>
          <w:szCs w:val="24"/>
          <w:lang w:val="bg-BG"/>
        </w:rPr>
      </w:pPr>
      <w:r w:rsidRPr="00E2536B">
        <w:rPr>
          <w:rFonts w:ascii="Arial Narrow" w:hAnsi="Arial Narrow"/>
          <w:sz w:val="24"/>
          <w:szCs w:val="24"/>
          <w:lang w:val="bg-BG"/>
        </w:rPr>
        <w:t xml:space="preserve">2) </w:t>
      </w:r>
      <w:r w:rsidRPr="00E2536B">
        <w:rPr>
          <w:rFonts w:ascii="Arial Narrow" w:hAnsi="Arial Narrow"/>
          <w:b/>
          <w:sz w:val="24"/>
          <w:szCs w:val="24"/>
          <w:lang w:val="bg-BG"/>
        </w:rPr>
        <w:t>добра</w:t>
      </w:r>
      <w:r w:rsidR="00364D4B" w:rsidRPr="00E2536B">
        <w:rPr>
          <w:rFonts w:ascii="Arial Narrow" w:hAnsi="Arial Narrow"/>
          <w:sz w:val="24"/>
          <w:szCs w:val="24"/>
          <w:lang w:val="bg-BG"/>
        </w:rPr>
        <w:t xml:space="preserve"> – за УД</w:t>
      </w:r>
      <w:r w:rsidRPr="00E2536B">
        <w:rPr>
          <w:rFonts w:ascii="Arial Narrow" w:hAnsi="Arial Narrow"/>
          <w:sz w:val="24"/>
          <w:szCs w:val="24"/>
          <w:lang w:val="bg-BG"/>
        </w:rPr>
        <w:t xml:space="preserve"> – от 8</w:t>
      </w:r>
      <w:r w:rsidR="00B825B4" w:rsidRPr="00E2536B">
        <w:rPr>
          <w:rFonts w:ascii="Arial Narrow" w:hAnsi="Arial Narrow"/>
          <w:sz w:val="24"/>
          <w:szCs w:val="24"/>
          <w:lang w:val="bg-BG"/>
        </w:rPr>
        <w:t xml:space="preserve">0 до </w:t>
      </w:r>
      <w:r w:rsidR="00B825B4" w:rsidRPr="00E2536B">
        <w:rPr>
          <w:rFonts w:ascii="Arial Narrow" w:hAnsi="Arial Narrow"/>
          <w:sz w:val="24"/>
          <w:szCs w:val="24"/>
          <w:lang w:val="ru-RU"/>
        </w:rPr>
        <w:t>9</w:t>
      </w:r>
      <w:r w:rsidRPr="00E2536B">
        <w:rPr>
          <w:rFonts w:ascii="Arial Narrow" w:hAnsi="Arial Narrow"/>
          <w:sz w:val="24"/>
          <w:szCs w:val="24"/>
          <w:lang w:val="bg-BG"/>
        </w:rPr>
        <w:t>0 т.; за НИ</w:t>
      </w:r>
      <w:r w:rsidR="00364D4B" w:rsidRPr="00E2536B">
        <w:rPr>
          <w:rFonts w:ascii="Arial Narrow" w:hAnsi="Arial Narrow"/>
          <w:sz w:val="24"/>
          <w:szCs w:val="24"/>
          <w:lang w:val="bg-BG"/>
        </w:rPr>
        <w:t>Д</w:t>
      </w:r>
      <w:r w:rsidRPr="00E2536B">
        <w:rPr>
          <w:rFonts w:ascii="Arial Narrow" w:hAnsi="Arial Narrow"/>
          <w:sz w:val="24"/>
          <w:szCs w:val="24"/>
          <w:lang w:val="bg-BG"/>
        </w:rPr>
        <w:t>-от 20 до 40 т.</w:t>
      </w:r>
    </w:p>
    <w:p w:rsidR="00957090" w:rsidRPr="00E2536B" w:rsidRDefault="00957090" w:rsidP="00A42B00">
      <w:pPr>
        <w:spacing w:line="360" w:lineRule="auto"/>
        <w:ind w:left="720" w:firstLine="720"/>
        <w:rPr>
          <w:rFonts w:ascii="Arial Narrow" w:hAnsi="Arial Narrow"/>
          <w:sz w:val="24"/>
          <w:szCs w:val="24"/>
          <w:lang w:val="bg-BG"/>
        </w:rPr>
      </w:pPr>
      <w:r w:rsidRPr="00E2536B">
        <w:rPr>
          <w:rFonts w:ascii="Arial Narrow" w:hAnsi="Arial Narrow"/>
          <w:sz w:val="24"/>
          <w:szCs w:val="24"/>
          <w:lang w:val="bg-BG"/>
        </w:rPr>
        <w:t xml:space="preserve">3) </w:t>
      </w:r>
      <w:r w:rsidRPr="00E2536B">
        <w:rPr>
          <w:rFonts w:ascii="Arial Narrow" w:hAnsi="Arial Narrow"/>
          <w:b/>
          <w:sz w:val="24"/>
          <w:szCs w:val="24"/>
          <w:lang w:val="bg-BG"/>
        </w:rPr>
        <w:t xml:space="preserve">незадоволителна </w:t>
      </w:r>
      <w:r w:rsidR="00364D4B" w:rsidRPr="00E2536B">
        <w:rPr>
          <w:rFonts w:ascii="Arial Narrow" w:hAnsi="Arial Narrow"/>
          <w:sz w:val="24"/>
          <w:szCs w:val="24"/>
          <w:lang w:val="bg-BG"/>
        </w:rPr>
        <w:t>за УД</w:t>
      </w:r>
      <w:r w:rsidRPr="00E2536B">
        <w:rPr>
          <w:rFonts w:ascii="Arial Narrow" w:hAnsi="Arial Narrow"/>
          <w:sz w:val="24"/>
          <w:szCs w:val="24"/>
          <w:lang w:val="bg-BG"/>
        </w:rPr>
        <w:t xml:space="preserve"> под 80 т; за НИ</w:t>
      </w:r>
      <w:r w:rsidR="00364D4B" w:rsidRPr="00E2536B">
        <w:rPr>
          <w:rFonts w:ascii="Arial Narrow" w:hAnsi="Arial Narrow"/>
          <w:sz w:val="24"/>
          <w:szCs w:val="24"/>
          <w:lang w:val="bg-BG"/>
        </w:rPr>
        <w:t>Д</w:t>
      </w:r>
      <w:r w:rsidRPr="00E2536B">
        <w:rPr>
          <w:rFonts w:ascii="Arial Narrow" w:hAnsi="Arial Narrow"/>
          <w:sz w:val="24"/>
          <w:szCs w:val="24"/>
          <w:lang w:val="bg-BG"/>
        </w:rPr>
        <w:t xml:space="preserve"> под 20 т.</w:t>
      </w:r>
    </w:p>
    <w:p w:rsidR="00957090" w:rsidRPr="00E2536B" w:rsidRDefault="00957090" w:rsidP="00A42B00">
      <w:pPr>
        <w:spacing w:line="360" w:lineRule="auto"/>
        <w:ind w:left="3600" w:firstLine="720"/>
        <w:rPr>
          <w:rFonts w:ascii="Arial Narrow" w:hAnsi="Arial Narrow"/>
          <w:b/>
          <w:sz w:val="24"/>
          <w:szCs w:val="24"/>
          <w:lang w:val="bg-BG"/>
        </w:rPr>
      </w:pPr>
      <w:proofErr w:type="gramStart"/>
      <w:r w:rsidRPr="00E2536B">
        <w:rPr>
          <w:rFonts w:ascii="Arial Narrow" w:hAnsi="Arial Narrow"/>
          <w:b/>
          <w:sz w:val="24"/>
          <w:szCs w:val="24"/>
          <w:lang w:val="bg-BG"/>
        </w:rPr>
        <w:t>Хабилитирани</w:t>
      </w:r>
      <w:proofErr w:type="gramEnd"/>
    </w:p>
    <w:p w:rsidR="00957090" w:rsidRPr="00E2536B" w:rsidRDefault="00957090" w:rsidP="00A42B00">
      <w:pPr>
        <w:spacing w:line="360" w:lineRule="auto"/>
        <w:ind w:left="720" w:firstLine="720"/>
        <w:rPr>
          <w:rFonts w:ascii="Arial Narrow" w:hAnsi="Arial Narrow"/>
          <w:sz w:val="24"/>
          <w:szCs w:val="24"/>
          <w:lang w:val="bg-BG"/>
        </w:rPr>
      </w:pPr>
      <w:r w:rsidRPr="00E2536B">
        <w:rPr>
          <w:rFonts w:ascii="Arial Narrow" w:hAnsi="Arial Narrow"/>
          <w:sz w:val="24"/>
          <w:szCs w:val="24"/>
          <w:lang w:val="bg-BG"/>
        </w:rPr>
        <w:t xml:space="preserve">1) </w:t>
      </w:r>
      <w:r w:rsidRPr="00E2536B">
        <w:rPr>
          <w:rFonts w:ascii="Arial Narrow" w:hAnsi="Arial Narrow"/>
          <w:b/>
          <w:sz w:val="24"/>
          <w:szCs w:val="24"/>
          <w:lang w:val="bg-BG"/>
        </w:rPr>
        <w:t>много добра</w:t>
      </w:r>
      <w:r w:rsidRPr="00E2536B">
        <w:rPr>
          <w:rFonts w:ascii="Arial Narrow" w:hAnsi="Arial Narrow"/>
          <w:sz w:val="24"/>
          <w:szCs w:val="24"/>
          <w:lang w:val="bg-BG"/>
        </w:rPr>
        <w:t xml:space="preserve"> –за </w:t>
      </w:r>
      <w:r w:rsidR="00364D4B" w:rsidRPr="00E2536B">
        <w:rPr>
          <w:rFonts w:ascii="Arial Narrow" w:hAnsi="Arial Narrow"/>
          <w:sz w:val="24"/>
          <w:szCs w:val="24"/>
          <w:lang w:val="bg-BG"/>
        </w:rPr>
        <w:t>УД</w:t>
      </w:r>
      <w:r w:rsidRPr="00E2536B">
        <w:rPr>
          <w:rFonts w:ascii="Arial Narrow" w:hAnsi="Arial Narrow"/>
          <w:sz w:val="24"/>
          <w:szCs w:val="24"/>
          <w:lang w:val="bg-BG"/>
        </w:rPr>
        <w:t xml:space="preserve"> –</w:t>
      </w:r>
      <w:r w:rsidR="00B825B4" w:rsidRPr="00E2536B">
        <w:rPr>
          <w:rFonts w:ascii="Arial Narrow" w:hAnsi="Arial Narrow"/>
          <w:sz w:val="24"/>
          <w:szCs w:val="24"/>
          <w:lang w:val="bg-BG"/>
        </w:rPr>
        <w:t>над 1</w:t>
      </w:r>
      <w:r w:rsidR="00B825B4" w:rsidRPr="00E2536B">
        <w:rPr>
          <w:rFonts w:ascii="Arial Narrow" w:hAnsi="Arial Narrow"/>
          <w:sz w:val="24"/>
          <w:szCs w:val="24"/>
          <w:lang w:val="ru-RU"/>
        </w:rPr>
        <w:t>1</w:t>
      </w:r>
      <w:r w:rsidRPr="00E2536B">
        <w:rPr>
          <w:rFonts w:ascii="Arial Narrow" w:hAnsi="Arial Narrow"/>
          <w:sz w:val="24"/>
          <w:szCs w:val="24"/>
          <w:lang w:val="bg-BG"/>
        </w:rPr>
        <w:t>0 т.; за НИ</w:t>
      </w:r>
      <w:r w:rsidR="00364D4B" w:rsidRPr="00E2536B">
        <w:rPr>
          <w:rFonts w:ascii="Arial Narrow" w:hAnsi="Arial Narrow"/>
          <w:sz w:val="24"/>
          <w:szCs w:val="24"/>
          <w:lang w:val="bg-BG"/>
        </w:rPr>
        <w:t>Д</w:t>
      </w:r>
      <w:r w:rsidRPr="00E2536B">
        <w:rPr>
          <w:rFonts w:ascii="Arial Narrow" w:hAnsi="Arial Narrow"/>
          <w:sz w:val="24"/>
          <w:szCs w:val="24"/>
          <w:lang w:val="bg-BG"/>
        </w:rPr>
        <w:t xml:space="preserve">-над 50 </w:t>
      </w:r>
      <w:proofErr w:type="gramStart"/>
      <w:r w:rsidRPr="00E2536B">
        <w:rPr>
          <w:rFonts w:ascii="Arial Narrow" w:hAnsi="Arial Narrow"/>
          <w:sz w:val="24"/>
          <w:szCs w:val="24"/>
          <w:lang w:val="bg-BG"/>
        </w:rPr>
        <w:t>т</w:t>
      </w:r>
      <w:proofErr w:type="gramEnd"/>
    </w:p>
    <w:p w:rsidR="00957090" w:rsidRPr="00E2536B" w:rsidRDefault="00957090" w:rsidP="00A42B00">
      <w:pPr>
        <w:spacing w:line="360" w:lineRule="auto"/>
        <w:ind w:left="720" w:firstLine="720"/>
        <w:rPr>
          <w:rFonts w:ascii="Arial Narrow" w:hAnsi="Arial Narrow"/>
          <w:sz w:val="24"/>
          <w:szCs w:val="24"/>
          <w:lang w:val="bg-BG"/>
        </w:rPr>
      </w:pPr>
      <w:r w:rsidRPr="00E2536B">
        <w:rPr>
          <w:rFonts w:ascii="Arial Narrow" w:hAnsi="Arial Narrow"/>
          <w:sz w:val="24"/>
          <w:szCs w:val="24"/>
          <w:lang w:val="bg-BG"/>
        </w:rPr>
        <w:t xml:space="preserve">2) </w:t>
      </w:r>
      <w:r w:rsidRPr="00E2536B">
        <w:rPr>
          <w:rFonts w:ascii="Arial Narrow" w:hAnsi="Arial Narrow"/>
          <w:b/>
          <w:sz w:val="24"/>
          <w:szCs w:val="24"/>
          <w:lang w:val="bg-BG"/>
        </w:rPr>
        <w:t>добра</w:t>
      </w:r>
      <w:r w:rsidRPr="00E2536B">
        <w:rPr>
          <w:rFonts w:ascii="Arial Narrow" w:hAnsi="Arial Narrow"/>
          <w:sz w:val="24"/>
          <w:szCs w:val="24"/>
          <w:lang w:val="bg-BG"/>
        </w:rPr>
        <w:t xml:space="preserve"> – </w:t>
      </w:r>
      <w:r w:rsidR="00364D4B" w:rsidRPr="00E2536B">
        <w:rPr>
          <w:rFonts w:ascii="Arial Narrow" w:hAnsi="Arial Narrow"/>
          <w:sz w:val="24"/>
          <w:szCs w:val="24"/>
          <w:lang w:val="bg-BG"/>
        </w:rPr>
        <w:t>за УД</w:t>
      </w:r>
      <w:r w:rsidRPr="00E2536B">
        <w:rPr>
          <w:rFonts w:ascii="Arial Narrow" w:hAnsi="Arial Narrow"/>
          <w:sz w:val="24"/>
          <w:szCs w:val="24"/>
          <w:lang w:val="bg-BG"/>
        </w:rPr>
        <w:t xml:space="preserve"> –</w:t>
      </w:r>
      <w:r w:rsidR="00B825B4" w:rsidRPr="00E2536B">
        <w:rPr>
          <w:rFonts w:ascii="Arial Narrow" w:hAnsi="Arial Narrow"/>
          <w:sz w:val="24"/>
          <w:szCs w:val="24"/>
          <w:lang w:val="bg-BG"/>
        </w:rPr>
        <w:t xml:space="preserve">от </w:t>
      </w:r>
      <w:r w:rsidR="00B825B4" w:rsidRPr="00E2536B">
        <w:rPr>
          <w:rFonts w:ascii="Arial Narrow" w:hAnsi="Arial Narrow"/>
          <w:sz w:val="24"/>
          <w:szCs w:val="24"/>
          <w:lang w:val="ru-RU"/>
        </w:rPr>
        <w:t>100</w:t>
      </w:r>
      <w:r w:rsidR="00B825B4" w:rsidRPr="00E2536B">
        <w:rPr>
          <w:rFonts w:ascii="Arial Narrow" w:hAnsi="Arial Narrow"/>
          <w:sz w:val="24"/>
          <w:szCs w:val="24"/>
          <w:lang w:val="bg-BG"/>
        </w:rPr>
        <w:t xml:space="preserve"> до 1</w:t>
      </w:r>
      <w:r w:rsidR="00B825B4" w:rsidRPr="00E2536B">
        <w:rPr>
          <w:rFonts w:ascii="Arial Narrow" w:hAnsi="Arial Narrow"/>
          <w:sz w:val="24"/>
          <w:szCs w:val="24"/>
          <w:lang w:val="ru-RU"/>
        </w:rPr>
        <w:t>1</w:t>
      </w:r>
      <w:r w:rsidRPr="00E2536B">
        <w:rPr>
          <w:rFonts w:ascii="Arial Narrow" w:hAnsi="Arial Narrow"/>
          <w:sz w:val="24"/>
          <w:szCs w:val="24"/>
          <w:lang w:val="bg-BG"/>
        </w:rPr>
        <w:t>0 т.; за НИ</w:t>
      </w:r>
      <w:r w:rsidR="00364D4B" w:rsidRPr="00E2536B">
        <w:rPr>
          <w:rFonts w:ascii="Arial Narrow" w:hAnsi="Arial Narrow"/>
          <w:sz w:val="24"/>
          <w:szCs w:val="24"/>
          <w:lang w:val="bg-BG"/>
        </w:rPr>
        <w:t>Д</w:t>
      </w:r>
      <w:r w:rsidRPr="00E2536B">
        <w:rPr>
          <w:rFonts w:ascii="Arial Narrow" w:hAnsi="Arial Narrow"/>
          <w:sz w:val="24"/>
          <w:szCs w:val="24"/>
          <w:lang w:val="bg-BG"/>
        </w:rPr>
        <w:t>-от 30 до 50 т.</w:t>
      </w:r>
    </w:p>
    <w:p w:rsidR="00957090" w:rsidRPr="00E2536B" w:rsidRDefault="00957090" w:rsidP="00A42B00">
      <w:pPr>
        <w:spacing w:line="360" w:lineRule="auto"/>
        <w:ind w:left="720" w:firstLine="720"/>
        <w:rPr>
          <w:rFonts w:ascii="Arial Narrow" w:hAnsi="Arial Narrow"/>
          <w:sz w:val="24"/>
          <w:szCs w:val="24"/>
          <w:lang w:val="bg-BG"/>
        </w:rPr>
      </w:pPr>
      <w:r w:rsidRPr="00E2536B">
        <w:rPr>
          <w:rFonts w:ascii="Arial Narrow" w:hAnsi="Arial Narrow"/>
          <w:sz w:val="24"/>
          <w:szCs w:val="24"/>
          <w:lang w:val="bg-BG"/>
        </w:rPr>
        <w:t xml:space="preserve">3) </w:t>
      </w:r>
      <w:r w:rsidRPr="00E2536B">
        <w:rPr>
          <w:rFonts w:ascii="Arial Narrow" w:hAnsi="Arial Narrow"/>
          <w:b/>
          <w:sz w:val="24"/>
          <w:szCs w:val="24"/>
          <w:lang w:val="bg-BG"/>
        </w:rPr>
        <w:t xml:space="preserve">незадоволителна </w:t>
      </w:r>
      <w:r w:rsidR="00364D4B" w:rsidRPr="00E2536B">
        <w:rPr>
          <w:rFonts w:ascii="Arial Narrow" w:hAnsi="Arial Narrow"/>
          <w:sz w:val="24"/>
          <w:szCs w:val="24"/>
          <w:lang w:val="bg-BG"/>
        </w:rPr>
        <w:t>за УД</w:t>
      </w:r>
      <w:r w:rsidR="00B825B4" w:rsidRPr="00E2536B">
        <w:rPr>
          <w:rFonts w:ascii="Arial Narrow" w:hAnsi="Arial Narrow"/>
          <w:sz w:val="24"/>
          <w:szCs w:val="24"/>
          <w:lang w:val="bg-BG"/>
        </w:rPr>
        <w:t xml:space="preserve"> под 1</w:t>
      </w:r>
      <w:r w:rsidR="00B825B4" w:rsidRPr="00E2536B">
        <w:rPr>
          <w:rFonts w:ascii="Arial Narrow" w:hAnsi="Arial Narrow"/>
          <w:sz w:val="24"/>
          <w:szCs w:val="24"/>
          <w:lang w:val="ru-RU"/>
        </w:rPr>
        <w:t>0</w:t>
      </w:r>
      <w:r w:rsidRPr="00E2536B">
        <w:rPr>
          <w:rFonts w:ascii="Arial Narrow" w:hAnsi="Arial Narrow"/>
          <w:sz w:val="24"/>
          <w:szCs w:val="24"/>
          <w:lang w:val="bg-BG"/>
        </w:rPr>
        <w:t>0 т.; за НИ</w:t>
      </w:r>
      <w:r w:rsidR="00364D4B" w:rsidRPr="00E2536B">
        <w:rPr>
          <w:rFonts w:ascii="Arial Narrow" w:hAnsi="Arial Narrow"/>
          <w:sz w:val="24"/>
          <w:szCs w:val="24"/>
          <w:lang w:val="bg-BG"/>
        </w:rPr>
        <w:t>Д</w:t>
      </w:r>
      <w:r w:rsidRPr="00E2536B">
        <w:rPr>
          <w:rFonts w:ascii="Arial Narrow" w:hAnsi="Arial Narrow"/>
          <w:sz w:val="24"/>
          <w:szCs w:val="24"/>
          <w:lang w:val="bg-BG"/>
        </w:rPr>
        <w:t xml:space="preserve"> под 30 т.</w:t>
      </w:r>
    </w:p>
    <w:p w:rsidR="00957090" w:rsidRPr="00E2536B" w:rsidRDefault="00957090" w:rsidP="00A42B00">
      <w:pPr>
        <w:spacing w:line="360" w:lineRule="auto"/>
        <w:ind w:left="720" w:firstLine="720"/>
        <w:rPr>
          <w:rFonts w:ascii="Arial Narrow" w:hAnsi="Arial Narrow"/>
          <w:sz w:val="24"/>
          <w:szCs w:val="24"/>
          <w:lang w:val="bg-BG"/>
        </w:rPr>
      </w:pPr>
    </w:p>
    <w:p w:rsidR="00957090" w:rsidRPr="00E2536B" w:rsidRDefault="00364D4B" w:rsidP="00A42B00">
      <w:pPr>
        <w:spacing w:line="360" w:lineRule="auto"/>
        <w:ind w:left="720" w:firstLine="720"/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E2536B">
        <w:rPr>
          <w:rFonts w:ascii="Arial Narrow" w:hAnsi="Arial Narrow"/>
          <w:b/>
          <w:sz w:val="24"/>
          <w:szCs w:val="24"/>
          <w:lang w:val="bg-BG"/>
        </w:rPr>
        <w:t xml:space="preserve">Преподаватели </w:t>
      </w:r>
      <w:r w:rsidR="00957090" w:rsidRPr="00E2536B">
        <w:rPr>
          <w:rFonts w:ascii="Arial Narrow" w:hAnsi="Arial Narrow"/>
          <w:b/>
          <w:sz w:val="24"/>
          <w:szCs w:val="24"/>
          <w:lang w:val="bg-BG"/>
        </w:rPr>
        <w:t>от катедри „Чужди езици“ и „Спорт“</w:t>
      </w:r>
    </w:p>
    <w:p w:rsidR="00957090" w:rsidRPr="00E2536B" w:rsidRDefault="00957090" w:rsidP="00A42B00">
      <w:pPr>
        <w:spacing w:line="360" w:lineRule="auto"/>
        <w:ind w:left="720" w:firstLine="720"/>
        <w:rPr>
          <w:rFonts w:ascii="Arial Narrow" w:hAnsi="Arial Narrow"/>
          <w:sz w:val="24"/>
          <w:szCs w:val="24"/>
          <w:lang w:val="bg-BG"/>
        </w:rPr>
      </w:pPr>
      <w:r w:rsidRPr="00E2536B">
        <w:rPr>
          <w:rFonts w:ascii="Arial Narrow" w:hAnsi="Arial Narrow"/>
          <w:sz w:val="24"/>
          <w:szCs w:val="24"/>
          <w:lang w:val="bg-BG"/>
        </w:rPr>
        <w:t xml:space="preserve">1) </w:t>
      </w:r>
      <w:r w:rsidRPr="00E2536B">
        <w:rPr>
          <w:rFonts w:ascii="Arial Narrow" w:hAnsi="Arial Narrow"/>
          <w:b/>
          <w:sz w:val="24"/>
          <w:szCs w:val="24"/>
          <w:lang w:val="bg-BG"/>
        </w:rPr>
        <w:t>много добра -</w:t>
      </w:r>
      <w:r w:rsidR="00364D4B" w:rsidRPr="00E2536B">
        <w:rPr>
          <w:rFonts w:ascii="Arial Narrow" w:hAnsi="Arial Narrow"/>
          <w:b/>
          <w:sz w:val="24"/>
          <w:szCs w:val="24"/>
          <w:lang w:val="bg-BG"/>
        </w:rPr>
        <w:t xml:space="preserve"> </w:t>
      </w:r>
      <w:r w:rsidRPr="00E2536B">
        <w:rPr>
          <w:rFonts w:ascii="Arial Narrow" w:hAnsi="Arial Narrow"/>
          <w:sz w:val="24"/>
          <w:szCs w:val="24"/>
          <w:lang w:val="bg-BG"/>
        </w:rPr>
        <w:t xml:space="preserve">повече от </w:t>
      </w:r>
      <w:r w:rsidRPr="00E2536B">
        <w:rPr>
          <w:rFonts w:ascii="Arial Narrow" w:hAnsi="Arial Narrow"/>
          <w:sz w:val="24"/>
          <w:szCs w:val="24"/>
          <w:lang w:val="ru-RU"/>
        </w:rPr>
        <w:t>8</w:t>
      </w:r>
      <w:r w:rsidRPr="00E2536B">
        <w:rPr>
          <w:rFonts w:ascii="Arial Narrow" w:hAnsi="Arial Narrow"/>
          <w:sz w:val="24"/>
          <w:szCs w:val="24"/>
          <w:lang w:val="bg-BG"/>
        </w:rPr>
        <w:t>0 т.</w:t>
      </w:r>
    </w:p>
    <w:p w:rsidR="00957090" w:rsidRPr="00E2536B" w:rsidRDefault="00957090" w:rsidP="00A42B00">
      <w:pPr>
        <w:spacing w:line="360" w:lineRule="auto"/>
        <w:ind w:left="720" w:firstLine="720"/>
        <w:rPr>
          <w:rFonts w:ascii="Arial Narrow" w:hAnsi="Arial Narrow"/>
          <w:sz w:val="24"/>
          <w:szCs w:val="24"/>
          <w:lang w:val="bg-BG"/>
        </w:rPr>
      </w:pPr>
      <w:r w:rsidRPr="00E2536B">
        <w:rPr>
          <w:rFonts w:ascii="Arial Narrow" w:hAnsi="Arial Narrow"/>
          <w:sz w:val="24"/>
          <w:szCs w:val="24"/>
          <w:lang w:val="bg-BG"/>
        </w:rPr>
        <w:lastRenderedPageBreak/>
        <w:t xml:space="preserve">2) </w:t>
      </w:r>
      <w:r w:rsidRPr="00E2536B">
        <w:rPr>
          <w:rFonts w:ascii="Arial Narrow" w:hAnsi="Arial Narrow"/>
          <w:b/>
          <w:sz w:val="24"/>
          <w:szCs w:val="24"/>
          <w:lang w:val="bg-BG"/>
        </w:rPr>
        <w:t>добра</w:t>
      </w:r>
      <w:r w:rsidR="00364D4B" w:rsidRPr="00E2536B">
        <w:rPr>
          <w:rFonts w:ascii="Arial Narrow" w:hAnsi="Arial Narrow"/>
          <w:b/>
          <w:sz w:val="24"/>
          <w:szCs w:val="24"/>
          <w:lang w:val="bg-BG"/>
        </w:rPr>
        <w:t xml:space="preserve"> </w:t>
      </w:r>
      <w:r w:rsidRPr="00E2536B">
        <w:rPr>
          <w:rFonts w:ascii="Arial Narrow" w:hAnsi="Arial Narrow"/>
          <w:b/>
          <w:sz w:val="24"/>
          <w:szCs w:val="24"/>
          <w:lang w:val="bg-BG"/>
        </w:rPr>
        <w:t xml:space="preserve">- </w:t>
      </w:r>
      <w:proofErr w:type="gramStart"/>
      <w:r w:rsidRPr="00E2536B">
        <w:rPr>
          <w:rFonts w:ascii="Arial Narrow" w:hAnsi="Arial Narrow"/>
          <w:sz w:val="24"/>
          <w:szCs w:val="24"/>
          <w:lang w:val="bg-BG"/>
        </w:rPr>
        <w:t xml:space="preserve">от  </w:t>
      </w:r>
      <w:r w:rsidRPr="00E2536B">
        <w:rPr>
          <w:rFonts w:ascii="Arial Narrow" w:hAnsi="Arial Narrow"/>
          <w:sz w:val="24"/>
          <w:szCs w:val="24"/>
          <w:lang w:val="ru-RU"/>
        </w:rPr>
        <w:t>5</w:t>
      </w:r>
      <w:r w:rsidRPr="00E2536B">
        <w:rPr>
          <w:rFonts w:ascii="Arial Narrow" w:hAnsi="Arial Narrow"/>
          <w:sz w:val="24"/>
          <w:szCs w:val="24"/>
          <w:lang w:val="bg-BG"/>
        </w:rPr>
        <w:t>0</w:t>
      </w:r>
      <w:proofErr w:type="gramEnd"/>
      <w:r w:rsidRPr="00E2536B">
        <w:rPr>
          <w:rFonts w:ascii="Arial Narrow" w:hAnsi="Arial Narrow"/>
          <w:sz w:val="24"/>
          <w:szCs w:val="24"/>
          <w:lang w:val="bg-BG"/>
        </w:rPr>
        <w:t xml:space="preserve"> до </w:t>
      </w:r>
      <w:r w:rsidRPr="00E2536B">
        <w:rPr>
          <w:rFonts w:ascii="Arial Narrow" w:hAnsi="Arial Narrow"/>
          <w:sz w:val="24"/>
          <w:szCs w:val="24"/>
          <w:lang w:val="ru-RU"/>
        </w:rPr>
        <w:t>8</w:t>
      </w:r>
      <w:r w:rsidRPr="00E2536B">
        <w:rPr>
          <w:rFonts w:ascii="Arial Narrow" w:hAnsi="Arial Narrow"/>
          <w:sz w:val="24"/>
          <w:szCs w:val="24"/>
          <w:lang w:val="bg-BG"/>
        </w:rPr>
        <w:t>0 т.</w:t>
      </w:r>
    </w:p>
    <w:p w:rsidR="00957090" w:rsidRPr="00E2536B" w:rsidRDefault="00957090" w:rsidP="00A42B00">
      <w:pPr>
        <w:spacing w:line="360" w:lineRule="auto"/>
        <w:ind w:left="720" w:firstLine="720"/>
        <w:rPr>
          <w:rFonts w:ascii="Arial Narrow" w:hAnsi="Arial Narrow"/>
          <w:sz w:val="24"/>
          <w:szCs w:val="24"/>
          <w:lang w:val="bg-BG"/>
        </w:rPr>
      </w:pPr>
      <w:r w:rsidRPr="00E2536B">
        <w:rPr>
          <w:rFonts w:ascii="Arial Narrow" w:hAnsi="Arial Narrow"/>
          <w:sz w:val="24"/>
          <w:szCs w:val="24"/>
          <w:lang w:val="bg-BG"/>
        </w:rPr>
        <w:t xml:space="preserve">3) </w:t>
      </w:r>
      <w:r w:rsidRPr="00E2536B">
        <w:rPr>
          <w:rFonts w:ascii="Arial Narrow" w:hAnsi="Arial Narrow"/>
          <w:b/>
          <w:sz w:val="24"/>
          <w:szCs w:val="24"/>
          <w:lang w:val="bg-BG"/>
        </w:rPr>
        <w:t>незадоволителна</w:t>
      </w:r>
      <w:r w:rsidRPr="00E2536B">
        <w:rPr>
          <w:rFonts w:ascii="Arial Narrow" w:hAnsi="Arial Narrow"/>
          <w:sz w:val="24"/>
          <w:szCs w:val="24"/>
          <w:lang w:val="bg-BG"/>
        </w:rPr>
        <w:t xml:space="preserve"> – </w:t>
      </w:r>
      <w:proofErr w:type="gramStart"/>
      <w:r w:rsidRPr="00E2536B">
        <w:rPr>
          <w:rFonts w:ascii="Arial Narrow" w:hAnsi="Arial Narrow"/>
          <w:sz w:val="24"/>
          <w:szCs w:val="24"/>
          <w:lang w:val="bg-BG"/>
        </w:rPr>
        <w:t>по - малко</w:t>
      </w:r>
      <w:proofErr w:type="gramEnd"/>
      <w:r w:rsidRPr="00E2536B">
        <w:rPr>
          <w:rFonts w:ascii="Arial Narrow" w:hAnsi="Arial Narrow"/>
          <w:sz w:val="24"/>
          <w:szCs w:val="24"/>
          <w:lang w:val="bg-BG"/>
        </w:rPr>
        <w:t xml:space="preserve"> от </w:t>
      </w:r>
      <w:r w:rsidRPr="00E2536B">
        <w:rPr>
          <w:rFonts w:ascii="Arial Narrow" w:hAnsi="Arial Narrow"/>
          <w:sz w:val="24"/>
          <w:szCs w:val="24"/>
          <w:lang w:val="ru-RU"/>
        </w:rPr>
        <w:t>5</w:t>
      </w:r>
      <w:r w:rsidRPr="00E2536B">
        <w:rPr>
          <w:rFonts w:ascii="Arial Narrow" w:hAnsi="Arial Narrow"/>
          <w:sz w:val="24"/>
          <w:szCs w:val="24"/>
          <w:lang w:val="bg-BG"/>
        </w:rPr>
        <w:t>0 т.</w:t>
      </w:r>
    </w:p>
    <w:p w:rsidR="00957090" w:rsidRPr="00E2536B" w:rsidRDefault="00957090" w:rsidP="00A42B00">
      <w:pPr>
        <w:spacing w:line="360" w:lineRule="auto"/>
        <w:ind w:left="2160" w:firstLine="720"/>
        <w:rPr>
          <w:rFonts w:ascii="Arial Narrow" w:hAnsi="Arial Narrow"/>
          <w:b/>
          <w:sz w:val="24"/>
          <w:szCs w:val="24"/>
          <w:lang w:val="ru-RU"/>
        </w:rPr>
      </w:pPr>
    </w:p>
    <w:p w:rsidR="00957090" w:rsidRPr="00E2536B" w:rsidRDefault="00957090" w:rsidP="00957090">
      <w:pPr>
        <w:rPr>
          <w:lang w:val="ru-RU"/>
        </w:rPr>
      </w:pPr>
    </w:p>
    <w:p w:rsidR="001B1613" w:rsidRPr="00E2536B" w:rsidRDefault="001B1613">
      <w:pPr>
        <w:rPr>
          <w:lang w:val="bg-BG"/>
        </w:rPr>
      </w:pPr>
    </w:p>
    <w:p w:rsidR="00016EE4" w:rsidRPr="00E2536B" w:rsidRDefault="00016EE4">
      <w:pPr>
        <w:rPr>
          <w:lang w:val="bg-BG"/>
        </w:rPr>
      </w:pPr>
    </w:p>
    <w:p w:rsidR="005A6F88" w:rsidRPr="00E2536B" w:rsidRDefault="005A6F88"/>
    <w:p w:rsidR="005A6F88" w:rsidRPr="00E2536B" w:rsidRDefault="005A6F88"/>
    <w:p w:rsidR="005A6F88" w:rsidRPr="00E2536B" w:rsidRDefault="005A6F88"/>
    <w:p w:rsidR="005A6F88" w:rsidRPr="00E2536B" w:rsidRDefault="005A6F88" w:rsidP="005A6F88">
      <w:pPr>
        <w:spacing w:after="120"/>
        <w:ind w:left="6372"/>
        <w:rPr>
          <w:rFonts w:ascii="Arial Narrow" w:hAnsi="Arial Narrow"/>
          <w:b/>
          <w:i/>
          <w:sz w:val="24"/>
          <w:szCs w:val="24"/>
        </w:rPr>
      </w:pPr>
      <w:r w:rsidRPr="00E2536B">
        <w:rPr>
          <w:rFonts w:ascii="Arial Narrow" w:hAnsi="Arial Narrow"/>
          <w:b/>
          <w:i/>
          <w:noProof/>
          <w:sz w:val="24"/>
          <w:szCs w:val="24"/>
          <w:lang w:val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87630</wp:posOffset>
            </wp:positionV>
            <wp:extent cx="455930" cy="467995"/>
            <wp:effectExtent l="19050" t="0" r="1270" b="0"/>
            <wp:wrapSquare wrapText="bothSides"/>
            <wp:docPr id="3" name="Picture 3" descr="MGU_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GU_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536B">
        <w:rPr>
          <w:rFonts w:ascii="Arial Narrow" w:hAnsi="Arial Narrow"/>
          <w:b/>
          <w:i/>
          <w:sz w:val="24"/>
          <w:szCs w:val="24"/>
          <w:lang w:val="bg-BG"/>
        </w:rPr>
        <w:t xml:space="preserve">       </w:t>
      </w:r>
      <w:r w:rsidRPr="00E2536B">
        <w:rPr>
          <w:rFonts w:ascii="Arial Narrow" w:hAnsi="Arial Narrow"/>
          <w:b/>
          <w:i/>
          <w:sz w:val="24"/>
          <w:szCs w:val="24"/>
        </w:rPr>
        <w:t>ПРИЛОЖЕНИЕ 2</w:t>
      </w:r>
    </w:p>
    <w:p w:rsidR="005A6F88" w:rsidRPr="00E2536B" w:rsidRDefault="005A6F88" w:rsidP="005A6F88">
      <w:pPr>
        <w:spacing w:after="120" w:line="360" w:lineRule="auto"/>
        <w:rPr>
          <w:rFonts w:ascii="Arial Narrow" w:hAnsi="Arial Narrow"/>
          <w:b/>
          <w:sz w:val="24"/>
          <w:szCs w:val="24"/>
        </w:rPr>
      </w:pPr>
      <w:r w:rsidRPr="00E2536B">
        <w:rPr>
          <w:rFonts w:ascii="Arial Narrow" w:hAnsi="Arial Narrow"/>
          <w:sz w:val="24"/>
          <w:szCs w:val="24"/>
        </w:rPr>
        <w:t xml:space="preserve">         </w:t>
      </w:r>
      <w:proofErr w:type="gramStart"/>
      <w:r w:rsidRPr="00E2536B">
        <w:rPr>
          <w:rFonts w:ascii="Arial Narrow" w:hAnsi="Arial Narrow"/>
          <w:b/>
          <w:sz w:val="24"/>
          <w:szCs w:val="24"/>
        </w:rPr>
        <w:t>МИННО-ГЕОЛОЖКИ УНИВЕРСИТЕТ „СВ.</w:t>
      </w:r>
      <w:proofErr w:type="gramEnd"/>
      <w:r w:rsidRPr="00E2536B">
        <w:rPr>
          <w:rFonts w:ascii="Arial Narrow" w:hAnsi="Arial Narrow"/>
          <w:b/>
          <w:sz w:val="24"/>
          <w:szCs w:val="24"/>
        </w:rPr>
        <w:t xml:space="preserve"> ИВАН РИЛСКИ”</w:t>
      </w:r>
    </w:p>
    <w:p w:rsidR="005A6F88" w:rsidRPr="00E2536B" w:rsidRDefault="005A6F88" w:rsidP="005A6F88">
      <w:pPr>
        <w:spacing w:line="360" w:lineRule="auto"/>
        <w:rPr>
          <w:rFonts w:ascii="Arial Narrow" w:hAnsi="Arial Narrow"/>
          <w:sz w:val="24"/>
          <w:szCs w:val="24"/>
        </w:rPr>
      </w:pPr>
    </w:p>
    <w:p w:rsidR="005A6F88" w:rsidRPr="00E2536B" w:rsidRDefault="005A6F88" w:rsidP="005A6F88">
      <w:pPr>
        <w:spacing w:line="360" w:lineRule="auto"/>
        <w:rPr>
          <w:rFonts w:ascii="Arial Narrow" w:hAnsi="Arial Narrow"/>
          <w:sz w:val="24"/>
          <w:szCs w:val="24"/>
        </w:rPr>
      </w:pPr>
      <w:r w:rsidRPr="00E2536B">
        <w:rPr>
          <w:rFonts w:ascii="Arial Narrow" w:hAnsi="Arial Narrow"/>
          <w:b/>
          <w:sz w:val="24"/>
          <w:szCs w:val="24"/>
        </w:rPr>
        <w:t>ФАКУЛТЕТ</w:t>
      </w:r>
      <w:r w:rsidRPr="00E2536B">
        <w:rPr>
          <w:rFonts w:ascii="Arial Narrow" w:hAnsi="Arial Narrow"/>
          <w:sz w:val="24"/>
          <w:szCs w:val="24"/>
        </w:rPr>
        <w:t>...........................................</w:t>
      </w:r>
      <w:r w:rsidRPr="00E2536B">
        <w:rPr>
          <w:rFonts w:ascii="Arial Narrow" w:hAnsi="Arial Narrow"/>
          <w:sz w:val="24"/>
          <w:szCs w:val="24"/>
        </w:rPr>
        <w:tab/>
      </w:r>
      <w:r w:rsidR="002A7CC3" w:rsidRPr="00E2536B">
        <w:rPr>
          <w:rFonts w:ascii="Arial Narrow" w:hAnsi="Arial Narrow"/>
          <w:sz w:val="24"/>
          <w:szCs w:val="24"/>
        </w:rPr>
        <w:t xml:space="preserve">                 </w:t>
      </w:r>
      <w:r w:rsidR="00E2536B">
        <w:rPr>
          <w:rFonts w:ascii="Arial Narrow" w:hAnsi="Arial Narrow"/>
          <w:sz w:val="24"/>
          <w:szCs w:val="24"/>
          <w:lang w:val="bg-BG"/>
        </w:rPr>
        <w:t xml:space="preserve">                </w:t>
      </w:r>
      <w:r w:rsidRPr="00E2536B">
        <w:rPr>
          <w:rFonts w:ascii="Arial Narrow" w:hAnsi="Arial Narrow"/>
          <w:b/>
          <w:sz w:val="24"/>
          <w:szCs w:val="24"/>
        </w:rPr>
        <w:t>КАТЕДРА</w:t>
      </w:r>
      <w:r w:rsidRPr="00E2536B">
        <w:rPr>
          <w:rFonts w:ascii="Arial Narrow" w:hAnsi="Arial Narrow"/>
          <w:sz w:val="24"/>
          <w:szCs w:val="24"/>
        </w:rPr>
        <w:t>........................................</w:t>
      </w:r>
    </w:p>
    <w:p w:rsidR="005A6F88" w:rsidRPr="00E2536B" w:rsidRDefault="005A6F88" w:rsidP="005A6F88">
      <w:pPr>
        <w:spacing w:line="360" w:lineRule="auto"/>
        <w:rPr>
          <w:rFonts w:ascii="Arial Narrow" w:hAnsi="Arial Narrow"/>
          <w:sz w:val="24"/>
          <w:szCs w:val="24"/>
        </w:rPr>
      </w:pPr>
    </w:p>
    <w:p w:rsidR="005A6F88" w:rsidRPr="00E2536B" w:rsidRDefault="005A6F88" w:rsidP="005A6F88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E2536B">
        <w:rPr>
          <w:rFonts w:ascii="Arial Narrow" w:hAnsi="Arial Narrow"/>
          <w:b/>
          <w:sz w:val="24"/>
          <w:szCs w:val="24"/>
        </w:rPr>
        <w:t>А  Т  Е  С  Т  А  Ц  И  О  Н  Е  Н      Л  И  С   Т</w:t>
      </w:r>
    </w:p>
    <w:p w:rsidR="005A6F88" w:rsidRPr="00E2536B" w:rsidRDefault="005A6F88" w:rsidP="005A6F88">
      <w:pPr>
        <w:spacing w:after="120" w:line="360" w:lineRule="auto"/>
        <w:rPr>
          <w:rFonts w:ascii="Arial Narrow" w:hAnsi="Arial Narrow"/>
          <w:sz w:val="24"/>
          <w:szCs w:val="24"/>
        </w:rPr>
      </w:pPr>
      <w:r w:rsidRPr="00E2536B">
        <w:rPr>
          <w:rFonts w:ascii="Arial Narrow" w:hAnsi="Arial Narrow"/>
          <w:sz w:val="24"/>
          <w:szCs w:val="24"/>
        </w:rPr>
        <w:t>I.</w:t>
      </w:r>
      <w:r w:rsidR="00CA11FA" w:rsidRPr="00E2536B">
        <w:rPr>
          <w:rFonts w:ascii="Arial Narrow" w:hAnsi="Arial Narrow"/>
          <w:sz w:val="24"/>
          <w:szCs w:val="24"/>
        </w:rPr>
        <w:t xml:space="preserve"> </w:t>
      </w:r>
      <w:r w:rsidRPr="00E2536B">
        <w:rPr>
          <w:rFonts w:ascii="Arial Narrow" w:hAnsi="Arial Narrow"/>
          <w:sz w:val="24"/>
          <w:szCs w:val="24"/>
        </w:rPr>
        <w:t>ОБЩИ ДАННИ ЗА АТЕСТИРАНИЯ</w:t>
      </w:r>
    </w:p>
    <w:p w:rsidR="005A6F88" w:rsidRPr="00E2536B" w:rsidRDefault="00600809" w:rsidP="005A6F88">
      <w:pPr>
        <w:pStyle w:val="ListParagraph"/>
        <w:widowControl/>
        <w:numPr>
          <w:ilvl w:val="0"/>
          <w:numId w:val="24"/>
        </w:numPr>
        <w:spacing w:after="12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Име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lang w:val="bg-BG"/>
        </w:rPr>
        <w:t>п</w:t>
      </w:r>
      <w:proofErr w:type="spellStart"/>
      <w:r>
        <w:rPr>
          <w:rFonts w:ascii="Arial Narrow" w:hAnsi="Arial Narrow"/>
          <w:sz w:val="24"/>
          <w:szCs w:val="24"/>
        </w:rPr>
        <w:t>резиме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lang w:val="bg-BG"/>
        </w:rPr>
        <w:t>ф</w:t>
      </w:r>
      <w:proofErr w:type="spellStart"/>
      <w:r w:rsidR="005A6F88" w:rsidRPr="00E2536B">
        <w:rPr>
          <w:rFonts w:ascii="Arial Narrow" w:hAnsi="Arial Narrow"/>
          <w:sz w:val="24"/>
          <w:szCs w:val="24"/>
        </w:rPr>
        <w:t>амилия</w:t>
      </w:r>
      <w:proofErr w:type="spellEnd"/>
      <w:r w:rsidR="005A6F88" w:rsidRPr="00E2536B">
        <w:rPr>
          <w:rFonts w:ascii="Arial Narrow" w:hAnsi="Arial Narrow"/>
          <w:sz w:val="24"/>
          <w:szCs w:val="24"/>
        </w:rPr>
        <w:t>..............................................................................................</w:t>
      </w:r>
    </w:p>
    <w:p w:rsidR="005A6F88" w:rsidRPr="00E2536B" w:rsidRDefault="005A6F88" w:rsidP="005A6F88">
      <w:pPr>
        <w:pStyle w:val="ListParagraph"/>
        <w:widowControl/>
        <w:numPr>
          <w:ilvl w:val="0"/>
          <w:numId w:val="24"/>
        </w:numPr>
        <w:spacing w:after="120" w:line="360" w:lineRule="auto"/>
        <w:rPr>
          <w:rFonts w:ascii="Arial Narrow" w:hAnsi="Arial Narrow"/>
          <w:sz w:val="24"/>
          <w:szCs w:val="24"/>
        </w:rPr>
      </w:pPr>
      <w:proofErr w:type="spellStart"/>
      <w:r w:rsidRPr="00E2536B">
        <w:rPr>
          <w:rFonts w:ascii="Arial Narrow" w:hAnsi="Arial Narrow"/>
          <w:sz w:val="24"/>
          <w:szCs w:val="24"/>
        </w:rPr>
        <w:t>Научна</w:t>
      </w:r>
      <w:proofErr w:type="spellEnd"/>
      <w:r w:rsidRPr="00E2536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536B">
        <w:rPr>
          <w:rFonts w:ascii="Arial Narrow" w:hAnsi="Arial Narrow"/>
          <w:sz w:val="24"/>
          <w:szCs w:val="24"/>
        </w:rPr>
        <w:t>степен</w:t>
      </w:r>
      <w:proofErr w:type="spellEnd"/>
      <w:r w:rsidRPr="00E2536B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E2536B">
        <w:rPr>
          <w:rFonts w:ascii="Arial Narrow" w:hAnsi="Arial Narrow"/>
          <w:sz w:val="24"/>
          <w:szCs w:val="24"/>
        </w:rPr>
        <w:t>година</w:t>
      </w:r>
      <w:proofErr w:type="spellEnd"/>
      <w:r w:rsidRPr="00E2536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536B">
        <w:rPr>
          <w:rFonts w:ascii="Arial Narrow" w:hAnsi="Arial Narrow"/>
          <w:sz w:val="24"/>
          <w:szCs w:val="24"/>
        </w:rPr>
        <w:t>на</w:t>
      </w:r>
      <w:proofErr w:type="spellEnd"/>
      <w:r w:rsidRPr="00E2536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536B">
        <w:rPr>
          <w:rFonts w:ascii="Arial Narrow" w:hAnsi="Arial Narrow"/>
          <w:sz w:val="24"/>
          <w:szCs w:val="24"/>
        </w:rPr>
        <w:t>получаване</w:t>
      </w:r>
      <w:proofErr w:type="spellEnd"/>
      <w:r w:rsidRPr="00E2536B">
        <w:rPr>
          <w:rFonts w:ascii="Arial Narrow" w:hAnsi="Arial Narrow"/>
          <w:sz w:val="24"/>
          <w:szCs w:val="24"/>
        </w:rPr>
        <w:t>.....................................................................</w:t>
      </w:r>
    </w:p>
    <w:p w:rsidR="005A6F88" w:rsidRPr="00E2536B" w:rsidRDefault="005A6F88" w:rsidP="005A6F88">
      <w:pPr>
        <w:pStyle w:val="ListParagraph"/>
        <w:widowControl/>
        <w:numPr>
          <w:ilvl w:val="0"/>
          <w:numId w:val="24"/>
        </w:numPr>
        <w:spacing w:after="120" w:line="360" w:lineRule="auto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E2536B">
        <w:rPr>
          <w:rFonts w:ascii="Arial Narrow" w:hAnsi="Arial Narrow"/>
          <w:sz w:val="24"/>
          <w:szCs w:val="24"/>
        </w:rPr>
        <w:t>Академична</w:t>
      </w:r>
      <w:proofErr w:type="spellEnd"/>
      <w:r w:rsidR="00095518" w:rsidRPr="00E2536B">
        <w:rPr>
          <w:rFonts w:ascii="Arial Narrow" w:hAnsi="Arial Narrow"/>
          <w:sz w:val="24"/>
          <w:szCs w:val="24"/>
          <w:lang w:val="bg-BG"/>
        </w:rPr>
        <w:t xml:space="preserve"> </w:t>
      </w:r>
      <w:r w:rsidRPr="00E2536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536B">
        <w:rPr>
          <w:rFonts w:ascii="Arial Narrow" w:hAnsi="Arial Narrow"/>
          <w:sz w:val="24"/>
          <w:szCs w:val="24"/>
        </w:rPr>
        <w:t>длъжност</w:t>
      </w:r>
      <w:proofErr w:type="spellEnd"/>
      <w:proofErr w:type="gramEnd"/>
      <w:r w:rsidRPr="00E2536B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E2536B">
        <w:rPr>
          <w:rFonts w:ascii="Arial Narrow" w:hAnsi="Arial Narrow"/>
          <w:sz w:val="24"/>
          <w:szCs w:val="24"/>
        </w:rPr>
        <w:t>година</w:t>
      </w:r>
      <w:proofErr w:type="spellEnd"/>
      <w:r w:rsidRPr="00E2536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536B">
        <w:rPr>
          <w:rFonts w:ascii="Arial Narrow" w:hAnsi="Arial Narrow"/>
          <w:sz w:val="24"/>
          <w:szCs w:val="24"/>
        </w:rPr>
        <w:t>на</w:t>
      </w:r>
      <w:proofErr w:type="spellEnd"/>
      <w:r w:rsidRPr="00E2536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536B">
        <w:rPr>
          <w:rFonts w:ascii="Arial Narrow" w:hAnsi="Arial Narrow"/>
          <w:sz w:val="24"/>
          <w:szCs w:val="24"/>
        </w:rPr>
        <w:t>заемане</w:t>
      </w:r>
      <w:proofErr w:type="spellEnd"/>
      <w:r w:rsidRPr="00E2536B">
        <w:rPr>
          <w:rFonts w:ascii="Arial Narrow" w:hAnsi="Arial Narrow"/>
          <w:sz w:val="24"/>
          <w:szCs w:val="24"/>
        </w:rPr>
        <w:t>..............................................................</w:t>
      </w:r>
    </w:p>
    <w:p w:rsidR="005A6F88" w:rsidRPr="00E2536B" w:rsidRDefault="005A6F88" w:rsidP="005A6F88">
      <w:pPr>
        <w:pStyle w:val="ListParagraph"/>
        <w:widowControl/>
        <w:numPr>
          <w:ilvl w:val="0"/>
          <w:numId w:val="24"/>
        </w:numPr>
        <w:spacing w:after="120" w:line="360" w:lineRule="auto"/>
        <w:rPr>
          <w:rFonts w:ascii="Arial Narrow" w:hAnsi="Arial Narrow"/>
          <w:sz w:val="24"/>
          <w:szCs w:val="24"/>
        </w:rPr>
      </w:pPr>
      <w:proofErr w:type="spellStart"/>
      <w:r w:rsidRPr="00E2536B">
        <w:rPr>
          <w:rFonts w:ascii="Arial Narrow" w:hAnsi="Arial Narrow"/>
          <w:sz w:val="24"/>
          <w:szCs w:val="24"/>
        </w:rPr>
        <w:t>Научно-преподавателски</w:t>
      </w:r>
      <w:proofErr w:type="spellEnd"/>
      <w:r w:rsidRPr="00E2536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536B">
        <w:rPr>
          <w:rFonts w:ascii="Arial Narrow" w:hAnsi="Arial Narrow"/>
          <w:sz w:val="24"/>
          <w:szCs w:val="24"/>
        </w:rPr>
        <w:t>стаж</w:t>
      </w:r>
      <w:proofErr w:type="spellEnd"/>
      <w:r w:rsidRPr="00E2536B">
        <w:rPr>
          <w:rFonts w:ascii="Arial Narrow" w:hAnsi="Arial Narrow"/>
          <w:sz w:val="24"/>
          <w:szCs w:val="24"/>
        </w:rPr>
        <w:t>...................................................................................</w:t>
      </w:r>
    </w:p>
    <w:p w:rsidR="005A6F88" w:rsidRPr="00E2536B" w:rsidRDefault="005A6F88" w:rsidP="005A6F88">
      <w:pPr>
        <w:pStyle w:val="ListParagraph"/>
        <w:widowControl/>
        <w:numPr>
          <w:ilvl w:val="0"/>
          <w:numId w:val="24"/>
        </w:numPr>
        <w:spacing w:after="120" w:line="360" w:lineRule="auto"/>
        <w:rPr>
          <w:rFonts w:ascii="Arial Narrow" w:hAnsi="Arial Narrow"/>
          <w:sz w:val="24"/>
          <w:szCs w:val="24"/>
        </w:rPr>
      </w:pPr>
      <w:proofErr w:type="spellStart"/>
      <w:r w:rsidRPr="00E2536B">
        <w:rPr>
          <w:rFonts w:ascii="Arial Narrow" w:hAnsi="Arial Narrow"/>
          <w:sz w:val="24"/>
          <w:szCs w:val="24"/>
        </w:rPr>
        <w:t>Дата</w:t>
      </w:r>
      <w:proofErr w:type="spellEnd"/>
      <w:r w:rsidRPr="00E2536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536B">
        <w:rPr>
          <w:rFonts w:ascii="Arial Narrow" w:hAnsi="Arial Narrow"/>
          <w:sz w:val="24"/>
          <w:szCs w:val="24"/>
        </w:rPr>
        <w:t>на</w:t>
      </w:r>
      <w:proofErr w:type="spellEnd"/>
      <w:r w:rsidRPr="00E2536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536B">
        <w:rPr>
          <w:rFonts w:ascii="Arial Narrow" w:hAnsi="Arial Narrow"/>
          <w:sz w:val="24"/>
          <w:szCs w:val="24"/>
        </w:rPr>
        <w:t>предходно</w:t>
      </w:r>
      <w:proofErr w:type="spellEnd"/>
      <w:r w:rsidRPr="00E2536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536B">
        <w:rPr>
          <w:rFonts w:ascii="Arial Narrow" w:hAnsi="Arial Narrow"/>
          <w:sz w:val="24"/>
          <w:szCs w:val="24"/>
        </w:rPr>
        <w:t>атестиране</w:t>
      </w:r>
      <w:proofErr w:type="spellEnd"/>
      <w:r w:rsidRPr="00E2536B">
        <w:rPr>
          <w:rFonts w:ascii="Arial Narrow" w:hAnsi="Arial Narrow"/>
          <w:sz w:val="24"/>
          <w:szCs w:val="24"/>
        </w:rPr>
        <w:t>...................................................................................</w:t>
      </w:r>
    </w:p>
    <w:p w:rsidR="005A6F88" w:rsidRPr="00E2536B" w:rsidRDefault="005A6F88" w:rsidP="005A6F88">
      <w:pPr>
        <w:spacing w:after="120" w:line="360" w:lineRule="auto"/>
        <w:rPr>
          <w:rFonts w:ascii="Arial Narrow" w:hAnsi="Arial Narrow"/>
          <w:sz w:val="24"/>
          <w:szCs w:val="24"/>
        </w:rPr>
      </w:pPr>
      <w:r w:rsidRPr="00E2536B">
        <w:rPr>
          <w:rFonts w:ascii="Arial Narrow" w:hAnsi="Arial Narrow"/>
          <w:sz w:val="24"/>
          <w:szCs w:val="24"/>
        </w:rPr>
        <w:t>II.</w:t>
      </w:r>
      <w:r w:rsidR="00095518" w:rsidRPr="00E2536B">
        <w:rPr>
          <w:rFonts w:ascii="Arial Narrow" w:hAnsi="Arial Narrow"/>
          <w:sz w:val="24"/>
          <w:szCs w:val="24"/>
          <w:lang w:val="bg-BG"/>
        </w:rPr>
        <w:t xml:space="preserve"> </w:t>
      </w:r>
      <w:r w:rsidRPr="00E2536B">
        <w:rPr>
          <w:rFonts w:ascii="Arial Narrow" w:hAnsi="Arial Narrow"/>
          <w:sz w:val="24"/>
          <w:szCs w:val="24"/>
        </w:rPr>
        <w:t>ОЦЕНКА И ПРЕПОРЪКИ ОТ ПРЕДХОДНА АТЕСТАЦИЯ</w:t>
      </w:r>
    </w:p>
    <w:p w:rsidR="005A6F88" w:rsidRPr="00E2536B" w:rsidRDefault="005A6F88" w:rsidP="005A6F88">
      <w:pPr>
        <w:pStyle w:val="ListParagraph"/>
        <w:widowControl/>
        <w:numPr>
          <w:ilvl w:val="0"/>
          <w:numId w:val="25"/>
        </w:numPr>
        <w:spacing w:after="120" w:line="360" w:lineRule="auto"/>
        <w:rPr>
          <w:rFonts w:ascii="Arial Narrow" w:hAnsi="Arial Narrow"/>
          <w:sz w:val="24"/>
          <w:szCs w:val="24"/>
        </w:rPr>
      </w:pPr>
      <w:proofErr w:type="spellStart"/>
      <w:r w:rsidRPr="00E2536B">
        <w:rPr>
          <w:rFonts w:ascii="Arial Narrow" w:hAnsi="Arial Narrow"/>
          <w:sz w:val="24"/>
          <w:szCs w:val="24"/>
        </w:rPr>
        <w:t>Обща</w:t>
      </w:r>
      <w:proofErr w:type="spellEnd"/>
      <w:r w:rsidRPr="00E2536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536B">
        <w:rPr>
          <w:rFonts w:ascii="Arial Narrow" w:hAnsi="Arial Narrow"/>
          <w:sz w:val="24"/>
          <w:szCs w:val="24"/>
        </w:rPr>
        <w:t>оценка</w:t>
      </w:r>
      <w:proofErr w:type="spellEnd"/>
      <w:r w:rsidRPr="00E2536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536B">
        <w:rPr>
          <w:rFonts w:ascii="Arial Narrow" w:hAnsi="Arial Narrow"/>
          <w:sz w:val="24"/>
          <w:szCs w:val="24"/>
        </w:rPr>
        <w:t>от</w:t>
      </w:r>
      <w:proofErr w:type="spellEnd"/>
      <w:r w:rsidRPr="00E2536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536B">
        <w:rPr>
          <w:rFonts w:ascii="Arial Narrow" w:hAnsi="Arial Narrow"/>
          <w:sz w:val="24"/>
          <w:szCs w:val="24"/>
        </w:rPr>
        <w:t>предходна</w:t>
      </w:r>
      <w:proofErr w:type="spellEnd"/>
      <w:r w:rsidRPr="00E2536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536B">
        <w:rPr>
          <w:rFonts w:ascii="Arial Narrow" w:hAnsi="Arial Narrow"/>
          <w:sz w:val="24"/>
          <w:szCs w:val="24"/>
        </w:rPr>
        <w:t>атестация</w:t>
      </w:r>
      <w:proofErr w:type="spellEnd"/>
      <w:r w:rsidRPr="00E2536B">
        <w:rPr>
          <w:rFonts w:ascii="Arial Narrow" w:hAnsi="Arial Narrow"/>
          <w:sz w:val="24"/>
          <w:szCs w:val="24"/>
        </w:rPr>
        <w:t>...................................................................</w:t>
      </w:r>
      <w:r w:rsidR="00CA11FA" w:rsidRPr="00E2536B">
        <w:rPr>
          <w:rFonts w:ascii="Arial Narrow" w:hAnsi="Arial Narrow"/>
          <w:sz w:val="24"/>
          <w:szCs w:val="24"/>
        </w:rPr>
        <w:t>...</w:t>
      </w:r>
    </w:p>
    <w:p w:rsidR="005A6F88" w:rsidRPr="00E2536B" w:rsidRDefault="005A6F88" w:rsidP="005A6F88">
      <w:pPr>
        <w:pStyle w:val="ListParagraph"/>
        <w:widowControl/>
        <w:numPr>
          <w:ilvl w:val="0"/>
          <w:numId w:val="25"/>
        </w:numPr>
        <w:spacing w:after="120" w:line="360" w:lineRule="auto"/>
        <w:rPr>
          <w:rFonts w:ascii="Arial Narrow" w:hAnsi="Arial Narrow"/>
          <w:sz w:val="24"/>
          <w:szCs w:val="24"/>
        </w:rPr>
      </w:pPr>
      <w:proofErr w:type="spellStart"/>
      <w:r w:rsidRPr="00E2536B">
        <w:rPr>
          <w:rFonts w:ascii="Arial Narrow" w:hAnsi="Arial Narrow"/>
          <w:sz w:val="24"/>
          <w:szCs w:val="24"/>
        </w:rPr>
        <w:t>Препоръки</w:t>
      </w:r>
      <w:proofErr w:type="spellEnd"/>
      <w:r w:rsidRPr="00E2536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536B">
        <w:rPr>
          <w:rFonts w:ascii="Arial Narrow" w:hAnsi="Arial Narrow"/>
          <w:sz w:val="24"/>
          <w:szCs w:val="24"/>
        </w:rPr>
        <w:t>от</w:t>
      </w:r>
      <w:proofErr w:type="spellEnd"/>
      <w:r w:rsidRPr="00E2536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536B">
        <w:rPr>
          <w:rFonts w:ascii="Arial Narrow" w:hAnsi="Arial Narrow"/>
          <w:sz w:val="24"/>
          <w:szCs w:val="24"/>
        </w:rPr>
        <w:t>предходна</w:t>
      </w:r>
      <w:proofErr w:type="spellEnd"/>
      <w:r w:rsidRPr="00E2536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536B">
        <w:rPr>
          <w:rFonts w:ascii="Arial Narrow" w:hAnsi="Arial Narrow"/>
          <w:sz w:val="24"/>
          <w:szCs w:val="24"/>
        </w:rPr>
        <w:t>атестация</w:t>
      </w:r>
      <w:proofErr w:type="spellEnd"/>
      <w:r w:rsidRPr="00E2536B">
        <w:rPr>
          <w:rFonts w:ascii="Arial Narrow" w:hAnsi="Arial Narrow"/>
          <w:sz w:val="24"/>
          <w:szCs w:val="24"/>
        </w:rPr>
        <w:t>..........................................................................</w:t>
      </w:r>
    </w:p>
    <w:p w:rsidR="00CA11FA" w:rsidRPr="00E2536B" w:rsidRDefault="00CA11FA" w:rsidP="00CA11FA">
      <w:pPr>
        <w:widowControl/>
        <w:spacing w:after="120" w:line="360" w:lineRule="auto"/>
        <w:ind w:left="360"/>
        <w:rPr>
          <w:rFonts w:ascii="Arial Narrow" w:hAnsi="Arial Narrow"/>
          <w:sz w:val="24"/>
          <w:szCs w:val="24"/>
        </w:rPr>
      </w:pPr>
      <w:r w:rsidRPr="00E2536B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</w:t>
      </w:r>
    </w:p>
    <w:p w:rsidR="005A6F88" w:rsidRPr="00E2536B" w:rsidRDefault="005A6F88" w:rsidP="005A6F88">
      <w:pPr>
        <w:spacing w:after="120" w:line="360" w:lineRule="auto"/>
        <w:rPr>
          <w:rFonts w:ascii="Arial Narrow" w:hAnsi="Arial Narrow"/>
          <w:sz w:val="24"/>
          <w:szCs w:val="24"/>
        </w:rPr>
      </w:pPr>
      <w:r w:rsidRPr="00E2536B">
        <w:rPr>
          <w:rFonts w:ascii="Arial Narrow" w:hAnsi="Arial Narrow"/>
          <w:sz w:val="24"/>
          <w:szCs w:val="24"/>
        </w:rPr>
        <w:t>III.</w:t>
      </w:r>
      <w:r w:rsidR="00095518" w:rsidRPr="00E2536B">
        <w:rPr>
          <w:rFonts w:ascii="Arial Narrow" w:hAnsi="Arial Narrow"/>
          <w:sz w:val="24"/>
          <w:szCs w:val="24"/>
          <w:lang w:val="bg-BG"/>
        </w:rPr>
        <w:t xml:space="preserve"> </w:t>
      </w:r>
      <w:r w:rsidRPr="00E2536B">
        <w:rPr>
          <w:rFonts w:ascii="Arial Narrow" w:hAnsi="Arial Narrow"/>
          <w:sz w:val="24"/>
          <w:szCs w:val="24"/>
        </w:rPr>
        <w:t xml:space="preserve">РЕЗУЛТАТИ ОТ </w:t>
      </w:r>
      <w:proofErr w:type="gramStart"/>
      <w:r w:rsidRPr="00E2536B">
        <w:rPr>
          <w:rFonts w:ascii="Arial Narrow" w:hAnsi="Arial Narrow"/>
          <w:sz w:val="24"/>
          <w:szCs w:val="24"/>
        </w:rPr>
        <w:t>АТЕСТИРАНЕТО</w:t>
      </w:r>
      <w:r w:rsidR="00F639E1" w:rsidRPr="00E2536B">
        <w:rPr>
          <w:rFonts w:ascii="Arial Narrow" w:hAnsi="Arial Narrow"/>
          <w:sz w:val="24"/>
          <w:szCs w:val="24"/>
          <w:lang w:val="bg-BG"/>
        </w:rPr>
        <w:t xml:space="preserve"> </w:t>
      </w:r>
      <w:r w:rsidRPr="00E2536B">
        <w:rPr>
          <w:rFonts w:ascii="Arial Narrow" w:hAnsi="Arial Narrow"/>
          <w:sz w:val="24"/>
          <w:szCs w:val="24"/>
        </w:rPr>
        <w:t xml:space="preserve"> ПО</w:t>
      </w:r>
      <w:proofErr w:type="gramEnd"/>
      <w:r w:rsidRPr="00E2536B">
        <w:rPr>
          <w:rFonts w:ascii="Arial Narrow" w:hAnsi="Arial Narrow"/>
          <w:sz w:val="24"/>
          <w:szCs w:val="24"/>
        </w:rPr>
        <w:t xml:space="preserve"> </w:t>
      </w:r>
      <w:r w:rsidR="00F639E1" w:rsidRPr="00E2536B">
        <w:rPr>
          <w:rFonts w:ascii="Arial Narrow" w:hAnsi="Arial Narrow"/>
          <w:sz w:val="24"/>
          <w:szCs w:val="24"/>
          <w:lang w:val="bg-BG"/>
        </w:rPr>
        <w:t xml:space="preserve"> </w:t>
      </w:r>
      <w:r w:rsidRPr="00E2536B">
        <w:rPr>
          <w:rFonts w:ascii="Arial Narrow" w:hAnsi="Arial Narrow"/>
          <w:sz w:val="24"/>
          <w:szCs w:val="24"/>
        </w:rPr>
        <w:t>КРИТЕРИИ И ПОКАЗАТЕЛИ</w:t>
      </w:r>
    </w:p>
    <w:p w:rsidR="005A6F88" w:rsidRPr="00E2536B" w:rsidRDefault="005A6F88" w:rsidP="005A6F88">
      <w:pPr>
        <w:pStyle w:val="ListParagraph"/>
        <w:widowControl/>
        <w:numPr>
          <w:ilvl w:val="0"/>
          <w:numId w:val="26"/>
        </w:numPr>
        <w:spacing w:after="120" w:line="360" w:lineRule="auto"/>
        <w:rPr>
          <w:rFonts w:ascii="Arial Narrow" w:hAnsi="Arial Narrow"/>
          <w:sz w:val="24"/>
          <w:szCs w:val="24"/>
        </w:rPr>
      </w:pPr>
      <w:proofErr w:type="spellStart"/>
      <w:r w:rsidRPr="00E2536B">
        <w:rPr>
          <w:rFonts w:ascii="Arial Narrow" w:hAnsi="Arial Narrow"/>
          <w:sz w:val="24"/>
          <w:szCs w:val="24"/>
        </w:rPr>
        <w:t>Учебна</w:t>
      </w:r>
      <w:proofErr w:type="spellEnd"/>
      <w:r w:rsidRPr="00E2536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536B">
        <w:rPr>
          <w:rFonts w:ascii="Arial Narrow" w:hAnsi="Arial Narrow"/>
          <w:sz w:val="24"/>
          <w:szCs w:val="24"/>
        </w:rPr>
        <w:t>дейност</w:t>
      </w:r>
      <w:proofErr w:type="spellEnd"/>
      <w:r w:rsidRPr="00E2536B">
        <w:rPr>
          <w:rFonts w:ascii="Arial Narrow" w:hAnsi="Arial Narrow"/>
          <w:sz w:val="24"/>
          <w:szCs w:val="24"/>
        </w:rPr>
        <w:t xml:space="preserve"> /в </w:t>
      </w:r>
      <w:proofErr w:type="spellStart"/>
      <w:r w:rsidRPr="00E2536B">
        <w:rPr>
          <w:rFonts w:ascii="Arial Narrow" w:hAnsi="Arial Narrow"/>
          <w:sz w:val="24"/>
          <w:szCs w:val="24"/>
        </w:rPr>
        <w:t>точково</w:t>
      </w:r>
      <w:proofErr w:type="spellEnd"/>
      <w:r w:rsidRPr="00E2536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536B">
        <w:rPr>
          <w:rFonts w:ascii="Arial Narrow" w:hAnsi="Arial Narrow"/>
          <w:sz w:val="24"/>
          <w:szCs w:val="24"/>
        </w:rPr>
        <w:t>изражение</w:t>
      </w:r>
      <w:proofErr w:type="spellEnd"/>
      <w:r w:rsidRPr="00E2536B">
        <w:rPr>
          <w:rFonts w:ascii="Arial Narrow" w:hAnsi="Arial Narrow"/>
          <w:sz w:val="24"/>
          <w:szCs w:val="24"/>
        </w:rPr>
        <w:t>/.....................................................................</w:t>
      </w:r>
    </w:p>
    <w:p w:rsidR="005A6F88" w:rsidRPr="00E2536B" w:rsidRDefault="005A6F88" w:rsidP="005A6F88">
      <w:pPr>
        <w:pStyle w:val="ListParagraph"/>
        <w:widowControl/>
        <w:numPr>
          <w:ilvl w:val="0"/>
          <w:numId w:val="26"/>
        </w:numPr>
        <w:spacing w:after="120" w:line="360" w:lineRule="auto"/>
        <w:rPr>
          <w:rFonts w:ascii="Arial Narrow" w:hAnsi="Arial Narrow"/>
          <w:sz w:val="24"/>
          <w:szCs w:val="24"/>
        </w:rPr>
      </w:pPr>
      <w:proofErr w:type="spellStart"/>
      <w:r w:rsidRPr="00E2536B">
        <w:rPr>
          <w:rFonts w:ascii="Arial Narrow" w:hAnsi="Arial Narrow"/>
          <w:sz w:val="24"/>
          <w:szCs w:val="24"/>
        </w:rPr>
        <w:t>Научноизследователска</w:t>
      </w:r>
      <w:proofErr w:type="spellEnd"/>
      <w:r w:rsidRPr="00E2536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536B">
        <w:rPr>
          <w:rFonts w:ascii="Arial Narrow" w:hAnsi="Arial Narrow"/>
          <w:sz w:val="24"/>
          <w:szCs w:val="24"/>
        </w:rPr>
        <w:t>дейност</w:t>
      </w:r>
      <w:proofErr w:type="spellEnd"/>
      <w:r w:rsidRPr="00E2536B">
        <w:rPr>
          <w:rFonts w:ascii="Arial Narrow" w:hAnsi="Arial Narrow"/>
          <w:sz w:val="24"/>
          <w:szCs w:val="24"/>
        </w:rPr>
        <w:t xml:space="preserve"> /в </w:t>
      </w:r>
      <w:proofErr w:type="spellStart"/>
      <w:r w:rsidRPr="00E2536B">
        <w:rPr>
          <w:rFonts w:ascii="Arial Narrow" w:hAnsi="Arial Narrow"/>
          <w:sz w:val="24"/>
          <w:szCs w:val="24"/>
        </w:rPr>
        <w:t>точково</w:t>
      </w:r>
      <w:proofErr w:type="spellEnd"/>
      <w:r w:rsidRPr="00E2536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536B">
        <w:rPr>
          <w:rFonts w:ascii="Arial Narrow" w:hAnsi="Arial Narrow"/>
          <w:sz w:val="24"/>
          <w:szCs w:val="24"/>
        </w:rPr>
        <w:t>изражение</w:t>
      </w:r>
      <w:proofErr w:type="spellEnd"/>
      <w:r w:rsidRPr="00E2536B">
        <w:rPr>
          <w:rFonts w:ascii="Arial Narrow" w:hAnsi="Arial Narrow"/>
          <w:sz w:val="24"/>
          <w:szCs w:val="24"/>
        </w:rPr>
        <w:t>/.......................................</w:t>
      </w:r>
      <w:r w:rsidR="00CA11FA" w:rsidRPr="00E2536B">
        <w:rPr>
          <w:rFonts w:ascii="Arial Narrow" w:hAnsi="Arial Narrow"/>
          <w:sz w:val="24"/>
          <w:szCs w:val="24"/>
        </w:rPr>
        <w:t>..</w:t>
      </w:r>
    </w:p>
    <w:p w:rsidR="005A6F88" w:rsidRPr="00E2536B" w:rsidRDefault="005A6F88" w:rsidP="005A6F88">
      <w:pPr>
        <w:pStyle w:val="ListParagraph"/>
        <w:widowControl/>
        <w:numPr>
          <w:ilvl w:val="0"/>
          <w:numId w:val="26"/>
        </w:numPr>
        <w:spacing w:after="120" w:line="360" w:lineRule="auto"/>
        <w:rPr>
          <w:rFonts w:ascii="Arial Narrow" w:hAnsi="Arial Narrow"/>
          <w:sz w:val="24"/>
          <w:szCs w:val="24"/>
        </w:rPr>
      </w:pPr>
      <w:proofErr w:type="spellStart"/>
      <w:r w:rsidRPr="00E2536B">
        <w:rPr>
          <w:rFonts w:ascii="Arial Narrow" w:hAnsi="Arial Narrow"/>
          <w:sz w:val="24"/>
          <w:szCs w:val="24"/>
        </w:rPr>
        <w:t>Атестационна</w:t>
      </w:r>
      <w:proofErr w:type="spellEnd"/>
      <w:r w:rsidRPr="00E2536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536B">
        <w:rPr>
          <w:rFonts w:ascii="Arial Narrow" w:hAnsi="Arial Narrow"/>
          <w:sz w:val="24"/>
          <w:szCs w:val="24"/>
        </w:rPr>
        <w:t>оценка</w:t>
      </w:r>
      <w:proofErr w:type="spellEnd"/>
      <w:r w:rsidRPr="00E2536B">
        <w:rPr>
          <w:rFonts w:ascii="Arial Narrow" w:hAnsi="Arial Narrow"/>
          <w:sz w:val="24"/>
          <w:szCs w:val="24"/>
        </w:rPr>
        <w:t xml:space="preserve"> с </w:t>
      </w:r>
      <w:proofErr w:type="spellStart"/>
      <w:r w:rsidRPr="00E2536B">
        <w:rPr>
          <w:rFonts w:ascii="Arial Narrow" w:hAnsi="Arial Narrow"/>
          <w:sz w:val="24"/>
          <w:szCs w:val="24"/>
        </w:rPr>
        <w:t>думи</w:t>
      </w:r>
      <w:proofErr w:type="spellEnd"/>
      <w:r w:rsidRPr="00E2536B">
        <w:rPr>
          <w:rFonts w:ascii="Arial Narrow" w:hAnsi="Arial Narrow"/>
          <w:sz w:val="24"/>
          <w:szCs w:val="24"/>
        </w:rPr>
        <w:t>...........................................................................</w:t>
      </w:r>
      <w:r w:rsidR="00CA11FA" w:rsidRPr="00E2536B">
        <w:rPr>
          <w:rFonts w:ascii="Arial Narrow" w:hAnsi="Arial Narrow"/>
          <w:sz w:val="24"/>
          <w:szCs w:val="24"/>
        </w:rPr>
        <w:t>...........</w:t>
      </w:r>
    </w:p>
    <w:p w:rsidR="005A6F88" w:rsidRPr="00E2536B" w:rsidRDefault="005A6F88" w:rsidP="005A6F88">
      <w:pPr>
        <w:pStyle w:val="ListParagraph"/>
        <w:widowControl/>
        <w:numPr>
          <w:ilvl w:val="0"/>
          <w:numId w:val="26"/>
        </w:numPr>
        <w:spacing w:after="120" w:line="360" w:lineRule="auto"/>
        <w:rPr>
          <w:rFonts w:ascii="Arial Narrow" w:hAnsi="Arial Narrow"/>
          <w:sz w:val="24"/>
          <w:szCs w:val="24"/>
        </w:rPr>
      </w:pPr>
      <w:proofErr w:type="spellStart"/>
      <w:r w:rsidRPr="00E2536B">
        <w:rPr>
          <w:rFonts w:ascii="Arial Narrow" w:hAnsi="Arial Narrow"/>
          <w:sz w:val="24"/>
          <w:szCs w:val="24"/>
        </w:rPr>
        <w:t>Препоръки</w:t>
      </w:r>
      <w:proofErr w:type="spellEnd"/>
      <w:r w:rsidRPr="00E2536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536B">
        <w:rPr>
          <w:rFonts w:ascii="Arial Narrow" w:hAnsi="Arial Narrow"/>
          <w:sz w:val="24"/>
          <w:szCs w:val="24"/>
        </w:rPr>
        <w:t>на</w:t>
      </w:r>
      <w:proofErr w:type="spellEnd"/>
      <w:r w:rsidRPr="00E2536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536B">
        <w:rPr>
          <w:rFonts w:ascii="Arial Narrow" w:hAnsi="Arial Narrow"/>
          <w:sz w:val="24"/>
          <w:szCs w:val="24"/>
        </w:rPr>
        <w:t>атестационната</w:t>
      </w:r>
      <w:proofErr w:type="spellEnd"/>
      <w:r w:rsidRPr="00E2536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536B">
        <w:rPr>
          <w:rFonts w:ascii="Arial Narrow" w:hAnsi="Arial Narrow"/>
          <w:sz w:val="24"/>
          <w:szCs w:val="24"/>
        </w:rPr>
        <w:t>комисия</w:t>
      </w:r>
      <w:proofErr w:type="spellEnd"/>
      <w:r w:rsidRPr="00E2536B">
        <w:rPr>
          <w:rFonts w:ascii="Arial Narrow" w:hAnsi="Arial Narrow"/>
          <w:sz w:val="24"/>
          <w:szCs w:val="24"/>
        </w:rPr>
        <w:t xml:space="preserve">   </w:t>
      </w:r>
    </w:p>
    <w:p w:rsidR="005A6F88" w:rsidRPr="00E2536B" w:rsidRDefault="005A6F88" w:rsidP="005A6F88">
      <w:pPr>
        <w:spacing w:after="120" w:line="360" w:lineRule="auto"/>
        <w:ind w:left="360"/>
        <w:rPr>
          <w:rFonts w:ascii="Arial Narrow" w:hAnsi="Arial Narrow"/>
          <w:sz w:val="24"/>
          <w:szCs w:val="24"/>
        </w:rPr>
      </w:pPr>
      <w:r w:rsidRPr="00E2536B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6F88" w:rsidRPr="00E2536B" w:rsidRDefault="005A6F88" w:rsidP="005A6F88">
      <w:pPr>
        <w:spacing w:line="360" w:lineRule="auto"/>
        <w:ind w:left="360"/>
        <w:rPr>
          <w:rFonts w:ascii="Arial Narrow" w:hAnsi="Arial Narrow"/>
          <w:sz w:val="24"/>
          <w:szCs w:val="24"/>
        </w:rPr>
      </w:pPr>
    </w:p>
    <w:p w:rsidR="00AC7A77" w:rsidRPr="00E2536B" w:rsidRDefault="00AC7A77" w:rsidP="005A6F88">
      <w:pPr>
        <w:spacing w:after="120" w:line="360" w:lineRule="auto"/>
        <w:ind w:left="360"/>
        <w:rPr>
          <w:rFonts w:ascii="Arial Narrow" w:hAnsi="Arial Narrow"/>
          <w:sz w:val="24"/>
          <w:szCs w:val="24"/>
          <w:lang w:val="bg-BG"/>
        </w:rPr>
      </w:pPr>
    </w:p>
    <w:p w:rsidR="005A6F88" w:rsidRPr="00E2536B" w:rsidRDefault="005A6F88" w:rsidP="005A6F88">
      <w:pPr>
        <w:spacing w:after="120" w:line="360" w:lineRule="auto"/>
        <w:ind w:left="360"/>
        <w:rPr>
          <w:rFonts w:ascii="Arial Narrow" w:hAnsi="Arial Narrow"/>
          <w:sz w:val="24"/>
          <w:szCs w:val="24"/>
        </w:rPr>
      </w:pPr>
      <w:r w:rsidRPr="00E2536B">
        <w:rPr>
          <w:rFonts w:ascii="Arial Narrow" w:hAnsi="Arial Narrow"/>
          <w:sz w:val="24"/>
          <w:szCs w:val="24"/>
        </w:rPr>
        <w:t>С</w:t>
      </w:r>
      <w:r w:rsidR="00CA11FA" w:rsidRPr="00E2536B">
        <w:rPr>
          <w:rFonts w:ascii="Arial Narrow" w:hAnsi="Arial Narrow"/>
          <w:sz w:val="24"/>
          <w:szCs w:val="24"/>
        </w:rPr>
        <w:t>ЕКРЕТАР.......................</w:t>
      </w:r>
      <w:r w:rsidRPr="00E2536B">
        <w:rPr>
          <w:rFonts w:ascii="Arial Narrow" w:hAnsi="Arial Narrow"/>
          <w:sz w:val="24"/>
          <w:szCs w:val="24"/>
        </w:rPr>
        <w:tab/>
      </w:r>
      <w:r w:rsidRPr="00E2536B">
        <w:rPr>
          <w:rFonts w:ascii="Arial Narrow" w:hAnsi="Arial Narrow"/>
          <w:sz w:val="24"/>
          <w:szCs w:val="24"/>
        </w:rPr>
        <w:tab/>
      </w:r>
      <w:r w:rsidRPr="00E2536B">
        <w:rPr>
          <w:rFonts w:ascii="Arial Narrow" w:hAnsi="Arial Narrow"/>
          <w:sz w:val="24"/>
          <w:szCs w:val="24"/>
        </w:rPr>
        <w:tab/>
      </w:r>
      <w:r w:rsidR="00F639E1" w:rsidRPr="00E2536B">
        <w:rPr>
          <w:rFonts w:ascii="Arial Narrow" w:hAnsi="Arial Narrow"/>
          <w:sz w:val="24"/>
          <w:szCs w:val="24"/>
          <w:lang w:val="bg-BG"/>
        </w:rPr>
        <w:tab/>
      </w:r>
      <w:r w:rsidRPr="00E2536B">
        <w:rPr>
          <w:rFonts w:ascii="Arial Narrow" w:hAnsi="Arial Narrow"/>
          <w:sz w:val="24"/>
          <w:szCs w:val="24"/>
        </w:rPr>
        <w:t>ПРЕДСЕДАТЕЛ...................................</w:t>
      </w:r>
    </w:p>
    <w:p w:rsidR="005A6F88" w:rsidRPr="00E2536B" w:rsidRDefault="005A6F88" w:rsidP="005A6F88">
      <w:pPr>
        <w:spacing w:after="120"/>
        <w:ind w:left="360"/>
        <w:rPr>
          <w:rFonts w:ascii="Arial Narrow" w:hAnsi="Arial Narrow"/>
          <w:sz w:val="24"/>
          <w:szCs w:val="24"/>
        </w:rPr>
      </w:pPr>
    </w:p>
    <w:p w:rsidR="005A6F88" w:rsidRPr="00E2536B" w:rsidRDefault="005A6F88" w:rsidP="005A6F88">
      <w:pPr>
        <w:spacing w:after="120"/>
        <w:ind w:left="360"/>
        <w:rPr>
          <w:rFonts w:ascii="Arial Narrow" w:hAnsi="Arial Narrow"/>
          <w:sz w:val="24"/>
          <w:szCs w:val="24"/>
        </w:rPr>
      </w:pPr>
      <w:r w:rsidRPr="00E2536B">
        <w:rPr>
          <w:rFonts w:ascii="Arial Narrow" w:hAnsi="Arial Narrow"/>
          <w:sz w:val="24"/>
          <w:szCs w:val="24"/>
        </w:rPr>
        <w:t>ПОДПИС НА АТЕСТИРАНИЯ...........................</w:t>
      </w:r>
    </w:p>
    <w:p w:rsidR="005A6F88" w:rsidRPr="00E2536B" w:rsidRDefault="005A6F88" w:rsidP="005A6F88">
      <w:pPr>
        <w:spacing w:after="120"/>
        <w:ind w:left="360"/>
        <w:rPr>
          <w:rFonts w:ascii="Arial Narrow" w:hAnsi="Arial Narrow"/>
          <w:sz w:val="24"/>
          <w:szCs w:val="24"/>
        </w:rPr>
      </w:pPr>
    </w:p>
    <w:p w:rsidR="005A6F88" w:rsidRPr="00E2536B" w:rsidRDefault="005A6F88" w:rsidP="00CA11FA">
      <w:pPr>
        <w:spacing w:after="120"/>
        <w:ind w:left="360"/>
        <w:rPr>
          <w:rFonts w:ascii="Arial Narrow" w:hAnsi="Arial Narrow"/>
          <w:sz w:val="24"/>
          <w:szCs w:val="24"/>
        </w:rPr>
      </w:pPr>
      <w:r w:rsidRPr="00E2536B">
        <w:rPr>
          <w:rFonts w:ascii="Arial Narrow" w:hAnsi="Arial Narrow"/>
          <w:sz w:val="24"/>
          <w:szCs w:val="24"/>
        </w:rPr>
        <w:t>ДАТА................................</w:t>
      </w:r>
    </w:p>
    <w:sectPr w:rsidR="005A6F88" w:rsidRPr="00E2536B" w:rsidSect="00A90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DCC"/>
    <w:multiLevelType w:val="hybridMultilevel"/>
    <w:tmpl w:val="F2D478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1173C"/>
    <w:multiLevelType w:val="hybridMultilevel"/>
    <w:tmpl w:val="B396EE4A"/>
    <w:lvl w:ilvl="0" w:tplc="8DF8D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354972"/>
    <w:multiLevelType w:val="multilevel"/>
    <w:tmpl w:val="FBF0D6D2"/>
    <w:lvl w:ilvl="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  <w:b w:val="0"/>
      </w:rPr>
    </w:lvl>
  </w:abstractNum>
  <w:abstractNum w:abstractNumId="3">
    <w:nsid w:val="14885BEC"/>
    <w:multiLevelType w:val="hybridMultilevel"/>
    <w:tmpl w:val="3B488E72"/>
    <w:lvl w:ilvl="0" w:tplc="38880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DE3A9E"/>
    <w:multiLevelType w:val="hybridMultilevel"/>
    <w:tmpl w:val="7B7E2B8E"/>
    <w:lvl w:ilvl="0" w:tplc="E29C3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35526A"/>
    <w:multiLevelType w:val="hybridMultilevel"/>
    <w:tmpl w:val="F6D29E62"/>
    <w:lvl w:ilvl="0" w:tplc="502E702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249931E7"/>
    <w:multiLevelType w:val="hybridMultilevel"/>
    <w:tmpl w:val="5AB44870"/>
    <w:lvl w:ilvl="0" w:tplc="26FA9180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65" w:hanging="360"/>
      </w:pPr>
    </w:lvl>
    <w:lvl w:ilvl="2" w:tplc="0809001B" w:tentative="1">
      <w:start w:val="1"/>
      <w:numFmt w:val="lowerRoman"/>
      <w:lvlText w:val="%3."/>
      <w:lvlJc w:val="right"/>
      <w:pPr>
        <w:ind w:left="3285" w:hanging="180"/>
      </w:pPr>
    </w:lvl>
    <w:lvl w:ilvl="3" w:tplc="0809000F" w:tentative="1">
      <w:start w:val="1"/>
      <w:numFmt w:val="decimal"/>
      <w:lvlText w:val="%4."/>
      <w:lvlJc w:val="left"/>
      <w:pPr>
        <w:ind w:left="4005" w:hanging="360"/>
      </w:pPr>
    </w:lvl>
    <w:lvl w:ilvl="4" w:tplc="08090019" w:tentative="1">
      <w:start w:val="1"/>
      <w:numFmt w:val="lowerLetter"/>
      <w:lvlText w:val="%5."/>
      <w:lvlJc w:val="left"/>
      <w:pPr>
        <w:ind w:left="4725" w:hanging="360"/>
      </w:pPr>
    </w:lvl>
    <w:lvl w:ilvl="5" w:tplc="0809001B" w:tentative="1">
      <w:start w:val="1"/>
      <w:numFmt w:val="lowerRoman"/>
      <w:lvlText w:val="%6."/>
      <w:lvlJc w:val="right"/>
      <w:pPr>
        <w:ind w:left="5445" w:hanging="180"/>
      </w:pPr>
    </w:lvl>
    <w:lvl w:ilvl="6" w:tplc="0809000F" w:tentative="1">
      <w:start w:val="1"/>
      <w:numFmt w:val="decimal"/>
      <w:lvlText w:val="%7."/>
      <w:lvlJc w:val="left"/>
      <w:pPr>
        <w:ind w:left="6165" w:hanging="360"/>
      </w:pPr>
    </w:lvl>
    <w:lvl w:ilvl="7" w:tplc="08090019" w:tentative="1">
      <w:start w:val="1"/>
      <w:numFmt w:val="lowerLetter"/>
      <w:lvlText w:val="%8."/>
      <w:lvlJc w:val="left"/>
      <w:pPr>
        <w:ind w:left="6885" w:hanging="360"/>
      </w:pPr>
    </w:lvl>
    <w:lvl w:ilvl="8" w:tplc="08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7">
    <w:nsid w:val="3382501D"/>
    <w:multiLevelType w:val="hybridMultilevel"/>
    <w:tmpl w:val="EB00F03C"/>
    <w:lvl w:ilvl="0" w:tplc="E3FCFEBA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8747DFA"/>
    <w:multiLevelType w:val="hybridMultilevel"/>
    <w:tmpl w:val="E7369D8C"/>
    <w:lvl w:ilvl="0" w:tplc="1D6E6B5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9B17437"/>
    <w:multiLevelType w:val="hybridMultilevel"/>
    <w:tmpl w:val="52C01F90"/>
    <w:lvl w:ilvl="0" w:tplc="8C46FA70">
      <w:start w:val="5"/>
      <w:numFmt w:val="bullet"/>
      <w:lvlText w:val="-"/>
      <w:lvlJc w:val="left"/>
      <w:pPr>
        <w:ind w:left="1080" w:hanging="360"/>
      </w:pPr>
      <w:rPr>
        <w:rFonts w:ascii="Arial Narrow" w:eastAsia="Arial Unicode MS" w:hAnsi="Arial Narrow" w:cs="Arial Unicode M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424519"/>
    <w:multiLevelType w:val="hybridMultilevel"/>
    <w:tmpl w:val="DC985E60"/>
    <w:lvl w:ilvl="0" w:tplc="41AA7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673260"/>
    <w:multiLevelType w:val="multilevel"/>
    <w:tmpl w:val="5FFCB9C6"/>
    <w:lvl w:ilvl="0">
      <w:start w:val="1"/>
      <w:numFmt w:val="decimal"/>
      <w:lvlText w:val="%1."/>
      <w:lvlJc w:val="left"/>
      <w:pPr>
        <w:ind w:left="184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5" w:hanging="1440"/>
      </w:pPr>
      <w:rPr>
        <w:rFonts w:hint="default"/>
      </w:rPr>
    </w:lvl>
  </w:abstractNum>
  <w:abstractNum w:abstractNumId="12">
    <w:nsid w:val="44B503D2"/>
    <w:multiLevelType w:val="hybridMultilevel"/>
    <w:tmpl w:val="B28E87E4"/>
    <w:lvl w:ilvl="0" w:tplc="F6CC7CE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463B021B"/>
    <w:multiLevelType w:val="hybridMultilevel"/>
    <w:tmpl w:val="5C34AFA0"/>
    <w:lvl w:ilvl="0" w:tplc="8B468116">
      <w:start w:val="6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4837DE7"/>
    <w:multiLevelType w:val="hybridMultilevel"/>
    <w:tmpl w:val="6F68740C"/>
    <w:lvl w:ilvl="0" w:tplc="B184BD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5892874"/>
    <w:multiLevelType w:val="hybridMultilevel"/>
    <w:tmpl w:val="26B0A592"/>
    <w:lvl w:ilvl="0" w:tplc="8654B654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5BFC1A92"/>
    <w:multiLevelType w:val="hybridMultilevel"/>
    <w:tmpl w:val="6A42C6AE"/>
    <w:lvl w:ilvl="0" w:tplc="CAAE172C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65" w:hanging="360"/>
      </w:pPr>
    </w:lvl>
    <w:lvl w:ilvl="2" w:tplc="0809001B" w:tentative="1">
      <w:start w:val="1"/>
      <w:numFmt w:val="lowerRoman"/>
      <w:lvlText w:val="%3."/>
      <w:lvlJc w:val="right"/>
      <w:pPr>
        <w:ind w:left="3285" w:hanging="180"/>
      </w:pPr>
    </w:lvl>
    <w:lvl w:ilvl="3" w:tplc="0809000F" w:tentative="1">
      <w:start w:val="1"/>
      <w:numFmt w:val="decimal"/>
      <w:lvlText w:val="%4."/>
      <w:lvlJc w:val="left"/>
      <w:pPr>
        <w:ind w:left="4005" w:hanging="360"/>
      </w:pPr>
    </w:lvl>
    <w:lvl w:ilvl="4" w:tplc="08090019" w:tentative="1">
      <w:start w:val="1"/>
      <w:numFmt w:val="lowerLetter"/>
      <w:lvlText w:val="%5."/>
      <w:lvlJc w:val="left"/>
      <w:pPr>
        <w:ind w:left="4725" w:hanging="360"/>
      </w:pPr>
    </w:lvl>
    <w:lvl w:ilvl="5" w:tplc="0809001B" w:tentative="1">
      <w:start w:val="1"/>
      <w:numFmt w:val="lowerRoman"/>
      <w:lvlText w:val="%6."/>
      <w:lvlJc w:val="right"/>
      <w:pPr>
        <w:ind w:left="5445" w:hanging="180"/>
      </w:pPr>
    </w:lvl>
    <w:lvl w:ilvl="6" w:tplc="0809000F" w:tentative="1">
      <w:start w:val="1"/>
      <w:numFmt w:val="decimal"/>
      <w:lvlText w:val="%7."/>
      <w:lvlJc w:val="left"/>
      <w:pPr>
        <w:ind w:left="6165" w:hanging="360"/>
      </w:pPr>
    </w:lvl>
    <w:lvl w:ilvl="7" w:tplc="08090019" w:tentative="1">
      <w:start w:val="1"/>
      <w:numFmt w:val="lowerLetter"/>
      <w:lvlText w:val="%8."/>
      <w:lvlJc w:val="left"/>
      <w:pPr>
        <w:ind w:left="6885" w:hanging="360"/>
      </w:pPr>
    </w:lvl>
    <w:lvl w:ilvl="8" w:tplc="08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7">
    <w:nsid w:val="5E97014C"/>
    <w:multiLevelType w:val="hybridMultilevel"/>
    <w:tmpl w:val="4E6AAB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C2BA7"/>
    <w:multiLevelType w:val="multilevel"/>
    <w:tmpl w:val="1D6E5A70"/>
    <w:lvl w:ilvl="0">
      <w:start w:val="7"/>
      <w:numFmt w:val="decimal"/>
      <w:lvlText w:val="%1."/>
      <w:lvlJc w:val="left"/>
      <w:pPr>
        <w:ind w:left="184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20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92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85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00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36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08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44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805" w:hanging="1440"/>
      </w:pPr>
      <w:rPr>
        <w:rFonts w:hint="default"/>
        <w:b w:val="0"/>
      </w:rPr>
    </w:lvl>
  </w:abstractNum>
  <w:abstractNum w:abstractNumId="19">
    <w:nsid w:val="61E148E7"/>
    <w:multiLevelType w:val="hybridMultilevel"/>
    <w:tmpl w:val="C8829BB8"/>
    <w:lvl w:ilvl="0" w:tplc="99B43B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DC03B55"/>
    <w:multiLevelType w:val="hybridMultilevel"/>
    <w:tmpl w:val="F8D835EA"/>
    <w:lvl w:ilvl="0" w:tplc="74962AA8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65" w:hanging="360"/>
      </w:pPr>
    </w:lvl>
    <w:lvl w:ilvl="2" w:tplc="0809001B" w:tentative="1">
      <w:start w:val="1"/>
      <w:numFmt w:val="lowerRoman"/>
      <w:lvlText w:val="%3."/>
      <w:lvlJc w:val="right"/>
      <w:pPr>
        <w:ind w:left="3285" w:hanging="180"/>
      </w:pPr>
    </w:lvl>
    <w:lvl w:ilvl="3" w:tplc="0809000F" w:tentative="1">
      <w:start w:val="1"/>
      <w:numFmt w:val="decimal"/>
      <w:lvlText w:val="%4."/>
      <w:lvlJc w:val="left"/>
      <w:pPr>
        <w:ind w:left="4005" w:hanging="360"/>
      </w:pPr>
    </w:lvl>
    <w:lvl w:ilvl="4" w:tplc="08090019" w:tentative="1">
      <w:start w:val="1"/>
      <w:numFmt w:val="lowerLetter"/>
      <w:lvlText w:val="%5."/>
      <w:lvlJc w:val="left"/>
      <w:pPr>
        <w:ind w:left="4725" w:hanging="360"/>
      </w:pPr>
    </w:lvl>
    <w:lvl w:ilvl="5" w:tplc="0809001B" w:tentative="1">
      <w:start w:val="1"/>
      <w:numFmt w:val="lowerRoman"/>
      <w:lvlText w:val="%6."/>
      <w:lvlJc w:val="right"/>
      <w:pPr>
        <w:ind w:left="5445" w:hanging="180"/>
      </w:pPr>
    </w:lvl>
    <w:lvl w:ilvl="6" w:tplc="0809000F" w:tentative="1">
      <w:start w:val="1"/>
      <w:numFmt w:val="decimal"/>
      <w:lvlText w:val="%7."/>
      <w:lvlJc w:val="left"/>
      <w:pPr>
        <w:ind w:left="6165" w:hanging="360"/>
      </w:pPr>
    </w:lvl>
    <w:lvl w:ilvl="7" w:tplc="08090019" w:tentative="1">
      <w:start w:val="1"/>
      <w:numFmt w:val="lowerLetter"/>
      <w:lvlText w:val="%8."/>
      <w:lvlJc w:val="left"/>
      <w:pPr>
        <w:ind w:left="6885" w:hanging="360"/>
      </w:pPr>
    </w:lvl>
    <w:lvl w:ilvl="8" w:tplc="08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1">
    <w:nsid w:val="734D2AC6"/>
    <w:multiLevelType w:val="hybridMultilevel"/>
    <w:tmpl w:val="8E70ED20"/>
    <w:lvl w:ilvl="0" w:tplc="BCA81D04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746B7C91"/>
    <w:multiLevelType w:val="hybridMultilevel"/>
    <w:tmpl w:val="3C3E96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C297E"/>
    <w:multiLevelType w:val="multilevel"/>
    <w:tmpl w:val="4400406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4">
    <w:nsid w:val="785C23D7"/>
    <w:multiLevelType w:val="hybridMultilevel"/>
    <w:tmpl w:val="11CC2EDC"/>
    <w:lvl w:ilvl="0" w:tplc="95B00B04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>
    <w:nsid w:val="7F9D6D31"/>
    <w:multiLevelType w:val="hybridMultilevel"/>
    <w:tmpl w:val="BD8C1A8E"/>
    <w:lvl w:ilvl="0" w:tplc="080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23"/>
  </w:num>
  <w:num w:numId="8">
    <w:abstractNumId w:val="13"/>
  </w:num>
  <w:num w:numId="9">
    <w:abstractNumId w:val="14"/>
  </w:num>
  <w:num w:numId="10">
    <w:abstractNumId w:val="20"/>
  </w:num>
  <w:num w:numId="11">
    <w:abstractNumId w:val="19"/>
  </w:num>
  <w:num w:numId="12">
    <w:abstractNumId w:val="16"/>
  </w:num>
  <w:num w:numId="13">
    <w:abstractNumId w:val="8"/>
  </w:num>
  <w:num w:numId="14">
    <w:abstractNumId w:val="6"/>
  </w:num>
  <w:num w:numId="15">
    <w:abstractNumId w:val="12"/>
  </w:num>
  <w:num w:numId="16">
    <w:abstractNumId w:val="25"/>
  </w:num>
  <w:num w:numId="17">
    <w:abstractNumId w:val="5"/>
  </w:num>
  <w:num w:numId="18">
    <w:abstractNumId w:val="15"/>
  </w:num>
  <w:num w:numId="19">
    <w:abstractNumId w:val="7"/>
  </w:num>
  <w:num w:numId="20">
    <w:abstractNumId w:val="21"/>
  </w:num>
  <w:num w:numId="21">
    <w:abstractNumId w:val="2"/>
  </w:num>
  <w:num w:numId="22">
    <w:abstractNumId w:val="18"/>
  </w:num>
  <w:num w:numId="23">
    <w:abstractNumId w:val="24"/>
  </w:num>
  <w:num w:numId="24">
    <w:abstractNumId w:val="0"/>
  </w:num>
  <w:num w:numId="25">
    <w:abstractNumId w:val="22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57090"/>
    <w:rsid w:val="00003AFE"/>
    <w:rsid w:val="00016EE4"/>
    <w:rsid w:val="000740AB"/>
    <w:rsid w:val="0007593B"/>
    <w:rsid w:val="00090A8F"/>
    <w:rsid w:val="00095518"/>
    <w:rsid w:val="000C111D"/>
    <w:rsid w:val="00143E95"/>
    <w:rsid w:val="001B1613"/>
    <w:rsid w:val="001B3DA5"/>
    <w:rsid w:val="001C2DAC"/>
    <w:rsid w:val="0020178D"/>
    <w:rsid w:val="002067A8"/>
    <w:rsid w:val="00211C09"/>
    <w:rsid w:val="002213C3"/>
    <w:rsid w:val="002A7CC3"/>
    <w:rsid w:val="002B09D8"/>
    <w:rsid w:val="003517B7"/>
    <w:rsid w:val="00354440"/>
    <w:rsid w:val="00364D4B"/>
    <w:rsid w:val="003F5AC2"/>
    <w:rsid w:val="00413306"/>
    <w:rsid w:val="004D3DE8"/>
    <w:rsid w:val="004E5F54"/>
    <w:rsid w:val="00553D3C"/>
    <w:rsid w:val="005A6F88"/>
    <w:rsid w:val="005B65C3"/>
    <w:rsid w:val="00600809"/>
    <w:rsid w:val="006E4C2A"/>
    <w:rsid w:val="00707B80"/>
    <w:rsid w:val="007310A4"/>
    <w:rsid w:val="007520C0"/>
    <w:rsid w:val="007666CA"/>
    <w:rsid w:val="007838E6"/>
    <w:rsid w:val="00790A5D"/>
    <w:rsid w:val="00811D14"/>
    <w:rsid w:val="008166B7"/>
    <w:rsid w:val="008B3BAC"/>
    <w:rsid w:val="008E72A1"/>
    <w:rsid w:val="00922C45"/>
    <w:rsid w:val="00957090"/>
    <w:rsid w:val="0098217E"/>
    <w:rsid w:val="009B53DD"/>
    <w:rsid w:val="009C34F1"/>
    <w:rsid w:val="00A07D25"/>
    <w:rsid w:val="00A2725A"/>
    <w:rsid w:val="00A36C50"/>
    <w:rsid w:val="00A40892"/>
    <w:rsid w:val="00A42B00"/>
    <w:rsid w:val="00A65D8C"/>
    <w:rsid w:val="00A936ED"/>
    <w:rsid w:val="00AB14CC"/>
    <w:rsid w:val="00AC7A77"/>
    <w:rsid w:val="00B02563"/>
    <w:rsid w:val="00B825B4"/>
    <w:rsid w:val="00B917E2"/>
    <w:rsid w:val="00C10AF0"/>
    <w:rsid w:val="00CA11FA"/>
    <w:rsid w:val="00CB30B0"/>
    <w:rsid w:val="00D366DD"/>
    <w:rsid w:val="00D71106"/>
    <w:rsid w:val="00D73FBB"/>
    <w:rsid w:val="00DB16AE"/>
    <w:rsid w:val="00E16E56"/>
    <w:rsid w:val="00E2536B"/>
    <w:rsid w:val="00E667EB"/>
    <w:rsid w:val="00E90454"/>
    <w:rsid w:val="00E95BDC"/>
    <w:rsid w:val="00F06677"/>
    <w:rsid w:val="00F2521C"/>
    <w:rsid w:val="00F55100"/>
    <w:rsid w:val="00F639E1"/>
    <w:rsid w:val="00F715BA"/>
    <w:rsid w:val="00FA3B5A"/>
    <w:rsid w:val="00FA3C09"/>
    <w:rsid w:val="00FC7F46"/>
    <w:rsid w:val="00FD5D95"/>
    <w:rsid w:val="00FE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0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10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AC2</dc:creator>
  <cp:keywords/>
  <dc:description/>
  <cp:lastModifiedBy>MGU</cp:lastModifiedBy>
  <cp:revision>39</cp:revision>
  <cp:lastPrinted>2016-11-15T10:43:00Z</cp:lastPrinted>
  <dcterms:created xsi:type="dcterms:W3CDTF">2016-10-01T06:39:00Z</dcterms:created>
  <dcterms:modified xsi:type="dcterms:W3CDTF">2017-03-08T07:51:00Z</dcterms:modified>
</cp:coreProperties>
</file>